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4D" w:rsidRDefault="00FA064D" w:rsidP="00FA064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68B589" wp14:editId="2E092AB4">
            <wp:extent cx="685800" cy="1076325"/>
            <wp:effectExtent l="0" t="0" r="0" b="9525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4D" w:rsidRDefault="00FA064D" w:rsidP="00FA064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FA064D" w:rsidRDefault="00FA064D" w:rsidP="00FA064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FA064D" w:rsidRDefault="00FA064D" w:rsidP="00FA064D">
      <w:pPr>
        <w:spacing w:line="360" w:lineRule="auto"/>
        <w:jc w:val="center"/>
        <w:rPr>
          <w:b/>
          <w:sz w:val="28"/>
          <w:szCs w:val="20"/>
          <w:lang w:val="ru-RU" w:eastAsia="ru-RU"/>
        </w:rPr>
      </w:pPr>
      <w:r>
        <w:rPr>
          <w:b/>
          <w:sz w:val="28"/>
          <w:szCs w:val="20"/>
          <w:lang w:val="ru-RU" w:eastAsia="ru-RU"/>
        </w:rPr>
        <w:t>АДМИНИСТРАЦИЯ  ТАСЕЕВСКОГО  РАЙОНА</w:t>
      </w:r>
    </w:p>
    <w:p w:rsidR="00FA064D" w:rsidRDefault="00FA064D" w:rsidP="00FA064D">
      <w:pPr>
        <w:keepNext/>
        <w:spacing w:line="360" w:lineRule="auto"/>
        <w:jc w:val="center"/>
        <w:outlineLvl w:val="1"/>
        <w:rPr>
          <w:b/>
          <w:sz w:val="44"/>
          <w:szCs w:val="20"/>
          <w:lang w:val="ru-RU"/>
        </w:rPr>
      </w:pPr>
      <w:r>
        <w:rPr>
          <w:sz w:val="44"/>
          <w:szCs w:val="20"/>
          <w:lang w:val="ru-RU"/>
        </w:rPr>
        <w:t xml:space="preserve"> </w:t>
      </w:r>
      <w:proofErr w:type="gramStart"/>
      <w:r>
        <w:rPr>
          <w:b/>
          <w:sz w:val="44"/>
          <w:szCs w:val="20"/>
          <w:lang w:val="ru-RU"/>
        </w:rPr>
        <w:t>П</w:t>
      </w:r>
      <w:proofErr w:type="gramEnd"/>
      <w:r>
        <w:rPr>
          <w:b/>
          <w:sz w:val="44"/>
          <w:szCs w:val="20"/>
          <w:lang w:val="ru-RU"/>
        </w:rPr>
        <w:t xml:space="preserve"> О С Т А Н О В Л Е Н И Е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746"/>
      </w:tblGrid>
      <w:tr w:rsidR="00FA064D" w:rsidRPr="0051457D" w:rsidTr="00675DAD">
        <w:trPr>
          <w:cantSplit/>
        </w:trPr>
        <w:tc>
          <w:tcPr>
            <w:tcW w:w="3024" w:type="dxa"/>
          </w:tcPr>
          <w:p w:rsidR="00FA064D" w:rsidRDefault="00FA064D" w:rsidP="00675DAD">
            <w:pPr>
              <w:ind w:firstLine="709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3025" w:type="dxa"/>
          </w:tcPr>
          <w:p w:rsidR="00FA064D" w:rsidRDefault="00FA064D" w:rsidP="00675DAD">
            <w:pPr>
              <w:ind w:firstLine="709"/>
              <w:jc w:val="both"/>
              <w:rPr>
                <w:rFonts w:ascii="Times New Roman Cyr Bold" w:hAnsi="Times New Roman Cyr Bold"/>
                <w:sz w:val="28"/>
                <w:szCs w:val="20"/>
                <w:lang w:val="ru-RU" w:eastAsia="ru-RU"/>
              </w:rPr>
            </w:pPr>
          </w:p>
        </w:tc>
        <w:tc>
          <w:tcPr>
            <w:tcW w:w="3746" w:type="dxa"/>
          </w:tcPr>
          <w:p w:rsidR="00FA064D" w:rsidRDefault="00FA064D" w:rsidP="00675DAD">
            <w:pPr>
              <w:ind w:firstLine="709"/>
              <w:jc w:val="both"/>
              <w:rPr>
                <w:sz w:val="28"/>
                <w:szCs w:val="20"/>
                <w:lang w:val="ru-RU" w:eastAsia="ru-RU"/>
              </w:rPr>
            </w:pPr>
          </w:p>
        </w:tc>
      </w:tr>
      <w:tr w:rsidR="00FA064D" w:rsidRPr="00AC26C3" w:rsidTr="00675DAD">
        <w:trPr>
          <w:cantSplit/>
        </w:trPr>
        <w:tc>
          <w:tcPr>
            <w:tcW w:w="3024" w:type="dxa"/>
            <w:hideMark/>
          </w:tcPr>
          <w:p w:rsidR="00FA064D" w:rsidRPr="008B1D01" w:rsidRDefault="00FA064D" w:rsidP="00FA064D">
            <w:pPr>
              <w:ind w:firstLine="709"/>
              <w:jc w:val="center"/>
              <w:rPr>
                <w:sz w:val="28"/>
                <w:szCs w:val="28"/>
                <w:lang w:val="ru-RU" w:eastAsia="ru-RU"/>
              </w:rPr>
            </w:pPr>
            <w:r w:rsidRPr="008B1D01">
              <w:rPr>
                <w:sz w:val="28"/>
                <w:szCs w:val="28"/>
                <w:lang w:val="ru-RU" w:eastAsia="ru-RU"/>
              </w:rPr>
              <w:t>0</w:t>
            </w:r>
            <w:r>
              <w:rPr>
                <w:sz w:val="28"/>
                <w:szCs w:val="28"/>
                <w:lang w:val="ru-RU" w:eastAsia="ru-RU"/>
              </w:rPr>
              <w:t>9</w:t>
            </w:r>
            <w:r w:rsidRPr="008B1D01">
              <w:rPr>
                <w:sz w:val="28"/>
                <w:szCs w:val="28"/>
                <w:lang w:val="ru-RU" w:eastAsia="ru-RU"/>
              </w:rPr>
              <w:t>.04.2021</w:t>
            </w:r>
          </w:p>
        </w:tc>
        <w:tc>
          <w:tcPr>
            <w:tcW w:w="3025" w:type="dxa"/>
            <w:hideMark/>
          </w:tcPr>
          <w:p w:rsidR="00FA064D" w:rsidRPr="00566C64" w:rsidRDefault="00FA064D" w:rsidP="00675DAD">
            <w:pPr>
              <w:ind w:firstLine="709"/>
              <w:jc w:val="center"/>
              <w:rPr>
                <w:sz w:val="28"/>
                <w:szCs w:val="20"/>
                <w:lang w:val="ru-RU" w:eastAsia="ru-RU"/>
              </w:rPr>
            </w:pPr>
            <w:r w:rsidRPr="00566C64">
              <w:rPr>
                <w:sz w:val="28"/>
                <w:szCs w:val="20"/>
                <w:lang w:val="ru-RU" w:eastAsia="ru-RU"/>
              </w:rPr>
              <w:t>с. Тасеево</w:t>
            </w:r>
          </w:p>
        </w:tc>
        <w:tc>
          <w:tcPr>
            <w:tcW w:w="3746" w:type="dxa"/>
            <w:hideMark/>
          </w:tcPr>
          <w:p w:rsidR="00FA064D" w:rsidRPr="00566C64" w:rsidRDefault="00FA064D" w:rsidP="00675DAD">
            <w:pPr>
              <w:ind w:firstLine="709"/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 xml:space="preserve">        </w:t>
            </w:r>
            <w:r w:rsidRPr="00566C64">
              <w:rPr>
                <w:sz w:val="28"/>
                <w:szCs w:val="20"/>
                <w:lang w:val="ru-RU" w:eastAsia="ru-RU"/>
              </w:rPr>
              <w:t>№</w:t>
            </w:r>
            <w:r>
              <w:rPr>
                <w:sz w:val="28"/>
                <w:szCs w:val="20"/>
                <w:lang w:val="ru-RU" w:eastAsia="ru-RU"/>
              </w:rPr>
              <w:t xml:space="preserve"> 182</w:t>
            </w:r>
          </w:p>
        </w:tc>
      </w:tr>
    </w:tbl>
    <w:p w:rsidR="00FA064D" w:rsidRDefault="00FA064D" w:rsidP="00FA064D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C07FB2" w:rsidRPr="00E4050F" w:rsidRDefault="00C07FB2" w:rsidP="00624441">
      <w:pPr>
        <w:pStyle w:val="af1"/>
        <w:ind w:firstLine="709"/>
        <w:outlineLvl w:val="9"/>
        <w:rPr>
          <w:rFonts w:ascii="Times New Roman" w:hAnsi="Times New Roman"/>
          <w:sz w:val="28"/>
          <w:szCs w:val="28"/>
          <w:lang w:val="ru-RU"/>
        </w:rPr>
      </w:pPr>
      <w:r w:rsidRPr="00E4050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Pr="00E4050F">
        <w:rPr>
          <w:rFonts w:ascii="Times New Roman" w:hAnsi="Times New Roman"/>
          <w:sz w:val="28"/>
          <w:szCs w:val="28"/>
          <w:lang w:val="ru-RU"/>
        </w:rPr>
        <w:t>Тасеевского</w:t>
      </w:r>
      <w:proofErr w:type="spellEnd"/>
      <w:r w:rsidRPr="00E4050F">
        <w:rPr>
          <w:rFonts w:ascii="Times New Roman" w:hAnsi="Times New Roman"/>
          <w:sz w:val="28"/>
          <w:szCs w:val="28"/>
          <w:lang w:val="ru-RU"/>
        </w:rPr>
        <w:t xml:space="preserve"> района от 29.12.2016 № 774 «Об утверждении муниципальной программы </w:t>
      </w:r>
      <w:proofErr w:type="spellStart"/>
      <w:r w:rsidRPr="00E4050F">
        <w:rPr>
          <w:rFonts w:ascii="Times New Roman" w:hAnsi="Times New Roman"/>
          <w:sz w:val="28"/>
          <w:szCs w:val="28"/>
          <w:lang w:val="ru-RU"/>
        </w:rPr>
        <w:t>Тасеевского</w:t>
      </w:r>
      <w:proofErr w:type="spellEnd"/>
      <w:r w:rsidRPr="00E4050F">
        <w:rPr>
          <w:rFonts w:ascii="Times New Roman" w:hAnsi="Times New Roman"/>
          <w:sz w:val="28"/>
          <w:szCs w:val="28"/>
          <w:lang w:val="ru-RU"/>
        </w:rPr>
        <w:t xml:space="preserve"> района «Развитие образования в </w:t>
      </w:r>
      <w:proofErr w:type="spellStart"/>
      <w:r w:rsidRPr="00E4050F">
        <w:rPr>
          <w:rFonts w:ascii="Times New Roman" w:hAnsi="Times New Roman"/>
          <w:sz w:val="28"/>
          <w:szCs w:val="28"/>
          <w:lang w:val="ru-RU"/>
        </w:rPr>
        <w:t>Тасеевском</w:t>
      </w:r>
      <w:proofErr w:type="spellEnd"/>
      <w:r w:rsidRPr="00E4050F">
        <w:rPr>
          <w:rFonts w:ascii="Times New Roman" w:hAnsi="Times New Roman"/>
          <w:sz w:val="28"/>
          <w:szCs w:val="28"/>
          <w:lang w:val="ru-RU"/>
        </w:rPr>
        <w:t xml:space="preserve"> районе»</w:t>
      </w:r>
    </w:p>
    <w:p w:rsidR="00E122D0" w:rsidRDefault="00E122D0" w:rsidP="00C07FB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FA064D" w:rsidRPr="00E4050F" w:rsidRDefault="00FA064D" w:rsidP="00C07FB2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 w:eastAsia="ru-RU"/>
        </w:rPr>
      </w:pPr>
    </w:p>
    <w:p w:rsidR="00C07FB2" w:rsidRPr="00E4050F" w:rsidRDefault="00C07FB2" w:rsidP="006244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Pr="00E4050F">
        <w:rPr>
          <w:sz w:val="28"/>
          <w:szCs w:val="28"/>
          <w:lang w:val="ru-RU" w:eastAsia="ru-RU"/>
        </w:rPr>
        <w:t xml:space="preserve"> района от 09.11.2016 года № 611 «Об утверждении Принятия решений о разработке, формировании и реализации муниципальных программ </w:t>
      </w:r>
      <w:proofErr w:type="spellStart"/>
      <w:r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Pr="00E4050F">
        <w:rPr>
          <w:sz w:val="28"/>
          <w:szCs w:val="28"/>
          <w:lang w:val="ru-RU" w:eastAsia="ru-RU"/>
        </w:rPr>
        <w:t xml:space="preserve"> района», постановлением администрации </w:t>
      </w:r>
      <w:proofErr w:type="spellStart"/>
      <w:r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Pr="00E4050F">
        <w:rPr>
          <w:sz w:val="28"/>
          <w:szCs w:val="28"/>
          <w:lang w:val="ru-RU" w:eastAsia="ru-RU"/>
        </w:rPr>
        <w:t xml:space="preserve"> района  от 11.11.2016 года № 619 «Об утверждении Перечня муниципальны</w:t>
      </w:r>
      <w:r w:rsidR="00FA6EB7" w:rsidRPr="00E4050F">
        <w:rPr>
          <w:sz w:val="28"/>
          <w:szCs w:val="28"/>
          <w:lang w:val="ru-RU" w:eastAsia="ru-RU"/>
        </w:rPr>
        <w:t xml:space="preserve">х программ </w:t>
      </w:r>
      <w:proofErr w:type="spellStart"/>
      <w:r w:rsidR="00FA6EB7"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="00FA6EB7" w:rsidRPr="00E4050F">
        <w:rPr>
          <w:sz w:val="28"/>
          <w:szCs w:val="28"/>
          <w:lang w:val="ru-RU" w:eastAsia="ru-RU"/>
        </w:rPr>
        <w:t xml:space="preserve"> района»,</w:t>
      </w:r>
      <w:r w:rsidRPr="00E4050F">
        <w:rPr>
          <w:sz w:val="28"/>
          <w:szCs w:val="28"/>
          <w:lang w:val="ru-RU" w:eastAsia="ru-RU"/>
        </w:rPr>
        <w:t xml:space="preserve"> ст. 28, </w:t>
      </w:r>
      <w:proofErr w:type="gramStart"/>
      <w:r w:rsidRPr="00E4050F">
        <w:rPr>
          <w:sz w:val="28"/>
          <w:szCs w:val="28"/>
          <w:lang w:val="ru-RU" w:eastAsia="ru-RU"/>
        </w:rPr>
        <w:t xml:space="preserve">46, 48 Устава </w:t>
      </w:r>
      <w:proofErr w:type="spellStart"/>
      <w:r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Pr="00E4050F">
        <w:rPr>
          <w:sz w:val="28"/>
          <w:szCs w:val="28"/>
          <w:lang w:val="ru-RU" w:eastAsia="ru-RU"/>
        </w:rPr>
        <w:t xml:space="preserve"> района,</w:t>
      </w:r>
      <w:proofErr w:type="gramEnd"/>
    </w:p>
    <w:p w:rsidR="00C07FB2" w:rsidRPr="00E4050F" w:rsidRDefault="00C07FB2" w:rsidP="00624441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t>ПОСТАНОВЛЯЮ:</w:t>
      </w:r>
    </w:p>
    <w:p w:rsidR="00D273E6" w:rsidRPr="00E4050F" w:rsidRDefault="00D273E6" w:rsidP="00624441">
      <w:pPr>
        <w:ind w:firstLine="709"/>
        <w:jc w:val="both"/>
        <w:rPr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t xml:space="preserve">1.Внести в постановление администрации </w:t>
      </w:r>
      <w:proofErr w:type="spellStart"/>
      <w:r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Pr="00E4050F">
        <w:rPr>
          <w:sz w:val="28"/>
          <w:szCs w:val="28"/>
          <w:lang w:val="ru-RU" w:eastAsia="ru-RU"/>
        </w:rPr>
        <w:t xml:space="preserve"> района от 29.12.2016 № 774 «Об утверждении муниципальной программы </w:t>
      </w:r>
      <w:proofErr w:type="spellStart"/>
      <w:r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Pr="00E4050F">
        <w:rPr>
          <w:sz w:val="28"/>
          <w:szCs w:val="28"/>
          <w:lang w:val="ru-RU" w:eastAsia="ru-RU"/>
        </w:rPr>
        <w:t xml:space="preserve"> района «Развитие образования в </w:t>
      </w:r>
      <w:proofErr w:type="spellStart"/>
      <w:r w:rsidRPr="00E4050F">
        <w:rPr>
          <w:sz w:val="28"/>
          <w:szCs w:val="28"/>
          <w:lang w:val="ru-RU" w:eastAsia="ru-RU"/>
        </w:rPr>
        <w:t>Тасеевском</w:t>
      </w:r>
      <w:proofErr w:type="spellEnd"/>
      <w:r w:rsidRPr="00E4050F">
        <w:rPr>
          <w:sz w:val="28"/>
          <w:szCs w:val="28"/>
          <w:lang w:val="ru-RU" w:eastAsia="ru-RU"/>
        </w:rPr>
        <w:t xml:space="preserve"> районе» изменения:</w:t>
      </w:r>
    </w:p>
    <w:p w:rsidR="00C3451D" w:rsidRPr="00E4050F" w:rsidRDefault="006051F3" w:rsidP="00132D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E4050F">
        <w:rPr>
          <w:sz w:val="28"/>
          <w:szCs w:val="28"/>
          <w:lang w:val="ru-RU" w:eastAsia="ru-RU"/>
        </w:rPr>
        <w:t>1.1.В приложени</w:t>
      </w:r>
      <w:r w:rsidR="00C51489" w:rsidRPr="00E4050F">
        <w:rPr>
          <w:sz w:val="28"/>
          <w:szCs w:val="28"/>
          <w:lang w:val="ru-RU" w:eastAsia="ru-RU"/>
        </w:rPr>
        <w:t>е</w:t>
      </w:r>
      <w:r w:rsidRPr="00E4050F">
        <w:rPr>
          <w:sz w:val="28"/>
          <w:szCs w:val="28"/>
          <w:lang w:val="ru-RU" w:eastAsia="ru-RU"/>
        </w:rPr>
        <w:t xml:space="preserve"> </w:t>
      </w:r>
      <w:r w:rsidR="007A4647" w:rsidRPr="00E4050F">
        <w:rPr>
          <w:sz w:val="28"/>
          <w:szCs w:val="28"/>
          <w:lang w:val="ru-RU" w:eastAsia="ru-RU"/>
        </w:rPr>
        <w:t xml:space="preserve">к постановлению </w:t>
      </w:r>
      <w:r w:rsidR="00CA464D" w:rsidRPr="00E4050F">
        <w:rPr>
          <w:sz w:val="28"/>
          <w:szCs w:val="28"/>
          <w:lang w:val="ru-RU" w:eastAsia="ru-RU"/>
        </w:rPr>
        <w:t xml:space="preserve">администрации </w:t>
      </w:r>
      <w:proofErr w:type="spellStart"/>
      <w:r w:rsidR="00CA464D"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="00CA464D" w:rsidRPr="00E4050F">
        <w:rPr>
          <w:sz w:val="28"/>
          <w:szCs w:val="28"/>
          <w:lang w:val="ru-RU" w:eastAsia="ru-RU"/>
        </w:rPr>
        <w:t xml:space="preserve"> района от 29.12.2016 № 774</w:t>
      </w:r>
      <w:r w:rsidR="00C3451D" w:rsidRPr="00E4050F">
        <w:rPr>
          <w:color w:val="000000"/>
          <w:sz w:val="28"/>
          <w:szCs w:val="28"/>
          <w:lang w:val="ru-RU"/>
        </w:rPr>
        <w:t>:</w:t>
      </w:r>
    </w:p>
    <w:p w:rsidR="003F2CE0" w:rsidRPr="00E4050F" w:rsidRDefault="00C3451D" w:rsidP="003F2CE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050F">
        <w:rPr>
          <w:color w:val="000000"/>
          <w:sz w:val="28"/>
          <w:szCs w:val="28"/>
          <w:lang w:val="ru-RU"/>
        </w:rPr>
        <w:t>-</w:t>
      </w:r>
      <w:r w:rsidR="00317327" w:rsidRPr="00E4050F">
        <w:rPr>
          <w:color w:val="000000"/>
          <w:sz w:val="28"/>
          <w:szCs w:val="28"/>
          <w:lang w:val="ru-RU"/>
        </w:rPr>
        <w:t xml:space="preserve">в </w:t>
      </w:r>
      <w:r w:rsidR="00CA464D" w:rsidRPr="00E4050F">
        <w:rPr>
          <w:color w:val="000000"/>
          <w:sz w:val="28"/>
          <w:szCs w:val="28"/>
          <w:lang w:val="ru-RU"/>
        </w:rPr>
        <w:t xml:space="preserve">Разделе 1 </w:t>
      </w:r>
      <w:r w:rsidR="00132D45" w:rsidRPr="00E4050F">
        <w:rPr>
          <w:kern w:val="32"/>
          <w:sz w:val="28"/>
          <w:szCs w:val="28"/>
          <w:lang w:val="ru-RU"/>
        </w:rPr>
        <w:t>Паспорт</w:t>
      </w:r>
      <w:r w:rsidR="00CA464D" w:rsidRPr="00E4050F">
        <w:rPr>
          <w:kern w:val="32"/>
          <w:sz w:val="28"/>
          <w:szCs w:val="28"/>
          <w:lang w:val="ru-RU"/>
        </w:rPr>
        <w:t>а</w:t>
      </w:r>
      <w:r w:rsidR="00132D45" w:rsidRPr="00E4050F">
        <w:rPr>
          <w:kern w:val="32"/>
          <w:sz w:val="28"/>
          <w:szCs w:val="28"/>
          <w:lang w:val="ru-RU"/>
        </w:rPr>
        <w:t xml:space="preserve"> </w:t>
      </w:r>
      <w:r w:rsidR="00132D45" w:rsidRPr="00E4050F">
        <w:rPr>
          <w:sz w:val="28"/>
          <w:szCs w:val="28"/>
          <w:lang w:val="ru-RU"/>
        </w:rPr>
        <w:t xml:space="preserve">муниципальной программы </w:t>
      </w:r>
      <w:proofErr w:type="spellStart"/>
      <w:r w:rsidR="00132D45" w:rsidRPr="00E4050F">
        <w:rPr>
          <w:sz w:val="28"/>
          <w:szCs w:val="28"/>
          <w:lang w:val="ru-RU"/>
        </w:rPr>
        <w:t>Тасеевского</w:t>
      </w:r>
      <w:proofErr w:type="spellEnd"/>
      <w:r w:rsidR="00132D45" w:rsidRPr="00E4050F">
        <w:rPr>
          <w:sz w:val="28"/>
          <w:szCs w:val="28"/>
          <w:lang w:val="ru-RU"/>
        </w:rPr>
        <w:t xml:space="preserve"> района</w:t>
      </w:r>
      <w:r w:rsidR="001110D5" w:rsidRPr="00E4050F">
        <w:rPr>
          <w:sz w:val="28"/>
          <w:szCs w:val="28"/>
          <w:lang w:val="ru-RU"/>
        </w:rPr>
        <w:t xml:space="preserve"> </w:t>
      </w:r>
      <w:r w:rsidR="004414D8" w:rsidRPr="00E4050F">
        <w:rPr>
          <w:sz w:val="28"/>
          <w:szCs w:val="28"/>
          <w:lang w:val="ru-RU"/>
        </w:rPr>
        <w:t xml:space="preserve">«Развитие образования в </w:t>
      </w:r>
      <w:proofErr w:type="spellStart"/>
      <w:r w:rsidR="004414D8" w:rsidRPr="00E4050F">
        <w:rPr>
          <w:sz w:val="28"/>
          <w:szCs w:val="28"/>
          <w:lang w:val="ru-RU"/>
        </w:rPr>
        <w:t>Тасеевском</w:t>
      </w:r>
      <w:proofErr w:type="spellEnd"/>
      <w:r w:rsidR="004414D8" w:rsidRPr="00E4050F">
        <w:rPr>
          <w:sz w:val="28"/>
          <w:szCs w:val="28"/>
          <w:lang w:val="ru-RU"/>
        </w:rPr>
        <w:t xml:space="preserve"> районе» </w:t>
      </w:r>
      <w:r w:rsidR="001110D5" w:rsidRPr="00E4050F">
        <w:rPr>
          <w:sz w:val="28"/>
          <w:szCs w:val="28"/>
          <w:lang w:val="ru-RU"/>
        </w:rPr>
        <w:t>заменить строчку: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40"/>
      </w:tblGrid>
      <w:tr w:rsidR="00B144B4" w:rsidRPr="00E4050F" w:rsidTr="009B4A74">
        <w:tc>
          <w:tcPr>
            <w:tcW w:w="2988" w:type="dxa"/>
          </w:tcPr>
          <w:p w:rsidR="00B144B4" w:rsidRPr="00E4050F" w:rsidRDefault="00B144B4" w:rsidP="00B144B4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Ресурсное обеспечение программы</w:t>
            </w:r>
          </w:p>
        </w:tc>
        <w:tc>
          <w:tcPr>
            <w:tcW w:w="6840" w:type="dxa"/>
          </w:tcPr>
          <w:p w:rsidR="00B144B4" w:rsidRPr="00E4050F" w:rsidRDefault="00B144B4" w:rsidP="00B144B4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Программа финансируется за счет средств местного, краевого и федерального бюджетов и внебюджетных источников.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Объем финансирования программы составит 2369993,72 тыс. рублей, в том числе: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2017 год – 288383,74 тыс. рублей;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2018 год – 325526,65 тыс. рублей;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2019 год – 332205,78 тыс. рублей;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2020 год – 361002,17 тыс. рублей;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2021 год – 374093,32 тыс. рублей;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2022 год – 344026,97 тыс. рублей;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2023 год – 344755,09 тыс. рублей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из них:</w:t>
            </w:r>
          </w:p>
          <w:p w:rsidR="00B144B4" w:rsidRPr="00E4050F" w:rsidRDefault="00B144B4" w:rsidP="00B144B4">
            <w:pPr>
              <w:ind w:left="-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средств муниципального бюджета за период с 2017 по 2023 гг.  802397,97 тыс. рублей, в том числе: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2017 году – 93839,83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2018 году – 100731,95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lastRenderedPageBreak/>
              <w:t>в 2019 году – 105548,61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2020 году – 127696,47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2021 году – 126125,05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 xml:space="preserve">в </w:t>
            </w:r>
            <w:r w:rsidRPr="00E4050F">
              <w:rPr>
                <w:lang w:val="ru-RU" w:eastAsia="ru-RU"/>
              </w:rPr>
              <w:t xml:space="preserve">2022 году – </w:t>
            </w:r>
            <w:r w:rsidRPr="00E4050F">
              <w:rPr>
                <w:color w:val="000000"/>
                <w:lang w:val="ru-RU" w:eastAsia="ru-RU"/>
              </w:rPr>
              <w:t>125460,97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 xml:space="preserve">в </w:t>
            </w:r>
            <w:r w:rsidRPr="00E4050F">
              <w:rPr>
                <w:lang w:val="ru-RU" w:eastAsia="ru-RU"/>
              </w:rPr>
              <w:t xml:space="preserve">2023 году – </w:t>
            </w:r>
            <w:r w:rsidRPr="00E4050F">
              <w:rPr>
                <w:color w:val="000000"/>
                <w:lang w:val="ru-RU" w:eastAsia="ru-RU"/>
              </w:rPr>
              <w:t>122995,08 тыс. рублей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средств федерального бюджета за период с 2017 по 2023 гг.  48067,41 тыс. рублей: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2017 году –  1</w:t>
            </w:r>
            <w:r w:rsidRPr="00E4050F">
              <w:rPr>
                <w:color w:val="000000"/>
                <w:lang w:val="ru-RU" w:eastAsia="ru-RU"/>
              </w:rPr>
              <w:t>135,29</w:t>
            </w:r>
            <w:r w:rsidRPr="00E4050F">
              <w:rPr>
                <w:lang w:val="ru-RU" w:eastAsia="ru-RU"/>
              </w:rPr>
              <w:t xml:space="preserve">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2018 году –        0,00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2019 году –        0,00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2020 году – 12911,25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2021 году – 21180,81 тыс. рублей: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 xml:space="preserve">в </w:t>
            </w:r>
            <w:r w:rsidRPr="00E4050F">
              <w:rPr>
                <w:lang w:val="ru-RU" w:eastAsia="ru-RU"/>
              </w:rPr>
              <w:t>2022 году – 9371,28</w:t>
            </w:r>
            <w:r w:rsidRPr="00E4050F">
              <w:rPr>
                <w:color w:val="000000"/>
                <w:lang w:val="ru-RU" w:eastAsia="ru-RU"/>
              </w:rPr>
              <w:t xml:space="preserve">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 xml:space="preserve">в </w:t>
            </w:r>
            <w:r w:rsidRPr="00E4050F">
              <w:rPr>
                <w:lang w:val="ru-RU" w:eastAsia="ru-RU"/>
              </w:rPr>
              <w:t>2023 году – 3468,63</w:t>
            </w:r>
            <w:r w:rsidRPr="00E4050F">
              <w:rPr>
                <w:color w:val="000000"/>
                <w:lang w:val="ru-RU" w:eastAsia="ru-RU"/>
              </w:rPr>
              <w:t xml:space="preserve"> тыс. рублей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сре</w:t>
            </w:r>
            <w:proofErr w:type="gramStart"/>
            <w:r w:rsidRPr="00E4050F">
              <w:rPr>
                <w:color w:val="000000"/>
                <w:lang w:val="ru-RU" w:eastAsia="ru-RU"/>
              </w:rPr>
              <w:t>дств кр</w:t>
            </w:r>
            <w:proofErr w:type="gramEnd"/>
            <w:r w:rsidRPr="00E4050F">
              <w:rPr>
                <w:color w:val="000000"/>
                <w:lang w:val="ru-RU" w:eastAsia="ru-RU"/>
              </w:rPr>
              <w:t>аевого бюджета за период с 2017 по 2023гг.  1480805,41 тыс. рублей: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2017 году – 188468,12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2018 году – 219023,67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2019 году – 220976,56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2020 году – 214772,98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2021 году – 221167,99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 xml:space="preserve">в </w:t>
            </w:r>
            <w:r w:rsidRPr="00E4050F">
              <w:rPr>
                <w:lang w:val="ru-RU" w:eastAsia="ru-RU"/>
              </w:rPr>
              <w:t xml:space="preserve">2022 году – </w:t>
            </w:r>
            <w:r w:rsidRPr="00E4050F">
              <w:rPr>
                <w:color w:val="000000"/>
                <w:lang w:val="ru-RU" w:eastAsia="ru-RU"/>
              </w:rPr>
              <w:t>203649,72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 xml:space="preserve">в </w:t>
            </w:r>
            <w:r w:rsidRPr="00E4050F">
              <w:rPr>
                <w:lang w:val="ru-RU" w:eastAsia="ru-RU"/>
              </w:rPr>
              <w:t xml:space="preserve">2023 году – </w:t>
            </w:r>
            <w:r w:rsidRPr="00E4050F">
              <w:rPr>
                <w:color w:val="000000"/>
                <w:lang w:val="ru-RU" w:eastAsia="ru-RU"/>
              </w:rPr>
              <w:t>212746,37 тыс. рублей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Средства внебюджетных источников за период с 2017 по 2023 гг. – 38723,08 тыс. рублей, в том числе:</w:t>
            </w:r>
          </w:p>
          <w:p w:rsidR="00B144B4" w:rsidRPr="00E4050F" w:rsidRDefault="00B144B4" w:rsidP="00B144B4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2017 году – 4940,50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2018 году - 5771,03 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2019 году – 5680,61  тыс. рублей;</w:t>
            </w:r>
          </w:p>
          <w:p w:rsidR="00B144B4" w:rsidRPr="00E4050F" w:rsidRDefault="00B144B4" w:rsidP="00B144B4">
            <w:pPr>
              <w:ind w:hanging="11"/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2020 году – 5621,47 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в 2021 году – 5619,47 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 xml:space="preserve">в </w:t>
            </w:r>
            <w:r w:rsidRPr="00E4050F">
              <w:rPr>
                <w:lang w:val="ru-RU" w:eastAsia="ru-RU"/>
              </w:rPr>
              <w:t xml:space="preserve">2022 году - </w:t>
            </w:r>
            <w:r w:rsidRPr="00E4050F">
              <w:rPr>
                <w:color w:val="000000"/>
                <w:lang w:val="ru-RU" w:eastAsia="ru-RU"/>
              </w:rPr>
              <w:t>5545,00  тыс. рублей;</w:t>
            </w:r>
          </w:p>
          <w:p w:rsidR="00B144B4" w:rsidRPr="00E4050F" w:rsidRDefault="00B144B4" w:rsidP="00B144B4">
            <w:pPr>
              <w:jc w:val="both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 xml:space="preserve">в </w:t>
            </w:r>
            <w:r w:rsidRPr="00E4050F">
              <w:rPr>
                <w:lang w:val="ru-RU" w:eastAsia="ru-RU"/>
              </w:rPr>
              <w:t xml:space="preserve">2023 году - </w:t>
            </w:r>
            <w:r w:rsidRPr="00E4050F">
              <w:rPr>
                <w:color w:val="000000"/>
                <w:lang w:val="ru-RU" w:eastAsia="ru-RU"/>
              </w:rPr>
              <w:t>5545,00  тыс. рублей.</w:t>
            </w:r>
          </w:p>
        </w:tc>
      </w:tr>
    </w:tbl>
    <w:p w:rsidR="006051F3" w:rsidRPr="00E4050F" w:rsidRDefault="006051F3" w:rsidP="006051F3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</w:p>
    <w:p w:rsidR="006051F3" w:rsidRPr="00E4050F" w:rsidRDefault="00317327" w:rsidP="00CA464D">
      <w:pPr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t>-</w:t>
      </w:r>
      <w:r w:rsidR="00CA464D" w:rsidRPr="00E4050F">
        <w:rPr>
          <w:sz w:val="28"/>
          <w:szCs w:val="28"/>
          <w:lang w:val="ru-RU" w:eastAsia="ru-RU"/>
        </w:rPr>
        <w:t>приложение</w:t>
      </w:r>
      <w:r w:rsidR="002A021E" w:rsidRPr="00E4050F">
        <w:rPr>
          <w:sz w:val="28"/>
          <w:szCs w:val="28"/>
          <w:lang w:val="ru-RU" w:eastAsia="ru-RU"/>
        </w:rPr>
        <w:t xml:space="preserve"> № 1</w:t>
      </w:r>
      <w:r w:rsidR="001110D5" w:rsidRPr="00E4050F">
        <w:rPr>
          <w:sz w:val="28"/>
          <w:szCs w:val="28"/>
          <w:lang w:val="ru-RU" w:eastAsia="ru-RU"/>
        </w:rPr>
        <w:t xml:space="preserve"> к паспорту </w:t>
      </w:r>
      <w:r w:rsidR="002A021E" w:rsidRPr="00E4050F">
        <w:rPr>
          <w:sz w:val="28"/>
          <w:szCs w:val="28"/>
          <w:lang w:val="ru-RU" w:eastAsia="ru-RU"/>
        </w:rPr>
        <w:t xml:space="preserve">муниципальной программы </w:t>
      </w:r>
      <w:r w:rsidR="002A021E" w:rsidRPr="00E4050F">
        <w:rPr>
          <w:color w:val="000000"/>
          <w:sz w:val="28"/>
          <w:szCs w:val="28"/>
          <w:lang w:val="ru-RU" w:eastAsia="ru-RU"/>
        </w:rPr>
        <w:t xml:space="preserve">«Развитие образования в </w:t>
      </w:r>
      <w:proofErr w:type="spellStart"/>
      <w:r w:rsidR="002A021E" w:rsidRPr="00E4050F">
        <w:rPr>
          <w:color w:val="000000"/>
          <w:sz w:val="28"/>
          <w:szCs w:val="28"/>
          <w:lang w:val="ru-RU" w:eastAsia="ru-RU"/>
        </w:rPr>
        <w:t>Тасеевском</w:t>
      </w:r>
      <w:proofErr w:type="spellEnd"/>
      <w:r w:rsidR="002A021E" w:rsidRPr="00E4050F">
        <w:rPr>
          <w:color w:val="000000"/>
          <w:sz w:val="28"/>
          <w:szCs w:val="28"/>
          <w:lang w:val="ru-RU" w:eastAsia="ru-RU"/>
        </w:rPr>
        <w:t xml:space="preserve"> районе</w:t>
      </w:r>
      <w:r w:rsidR="00CA464D" w:rsidRPr="00E4050F">
        <w:rPr>
          <w:sz w:val="28"/>
          <w:szCs w:val="28"/>
          <w:lang w:val="ru-RU" w:eastAsia="ru-RU"/>
        </w:rPr>
        <w:t xml:space="preserve"> изложить в новой редакции согласно приложению № 1 к данному постановлению</w:t>
      </w:r>
      <w:r w:rsidR="00CA464D" w:rsidRPr="00E4050F">
        <w:rPr>
          <w:color w:val="000000"/>
          <w:sz w:val="28"/>
          <w:szCs w:val="28"/>
          <w:lang w:val="ru-RU" w:eastAsia="ru-RU"/>
        </w:rPr>
        <w:t>.</w:t>
      </w:r>
    </w:p>
    <w:p w:rsidR="0015061A" w:rsidRPr="00E4050F" w:rsidRDefault="00C51489" w:rsidP="004414D8">
      <w:pPr>
        <w:ind w:firstLine="709"/>
        <w:jc w:val="both"/>
        <w:rPr>
          <w:sz w:val="28"/>
          <w:szCs w:val="28"/>
          <w:lang w:val="ru-RU" w:eastAsia="ru-RU"/>
        </w:rPr>
      </w:pPr>
      <w:r w:rsidRPr="00E4050F">
        <w:rPr>
          <w:color w:val="000000"/>
          <w:sz w:val="28"/>
          <w:szCs w:val="28"/>
          <w:lang w:val="ru-RU"/>
        </w:rPr>
        <w:t>-</w:t>
      </w:r>
      <w:r w:rsidR="004414D8" w:rsidRPr="00E4050F">
        <w:rPr>
          <w:color w:val="000000"/>
          <w:sz w:val="28"/>
          <w:szCs w:val="28"/>
          <w:lang w:val="ru-RU"/>
        </w:rPr>
        <w:t>в Разделе 1 паспорта п</w:t>
      </w:r>
      <w:r w:rsidR="004414D8" w:rsidRPr="00E4050F">
        <w:rPr>
          <w:sz w:val="28"/>
          <w:szCs w:val="28"/>
          <w:lang w:val="ru-RU" w:eastAsia="ru-RU"/>
        </w:rPr>
        <w:t xml:space="preserve">одпрограммы № 1 «Развитие системы дошкольного образования на территории </w:t>
      </w:r>
      <w:proofErr w:type="spellStart"/>
      <w:r w:rsidR="004414D8"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="004414D8" w:rsidRPr="00E4050F">
        <w:rPr>
          <w:sz w:val="28"/>
          <w:szCs w:val="28"/>
          <w:lang w:val="ru-RU" w:eastAsia="ru-RU"/>
        </w:rPr>
        <w:t xml:space="preserve"> района</w:t>
      </w:r>
      <w:r w:rsidR="00CE6030" w:rsidRPr="00E4050F">
        <w:rPr>
          <w:sz w:val="28"/>
          <w:szCs w:val="28"/>
          <w:lang w:val="ru-RU" w:eastAsia="ru-RU"/>
        </w:rPr>
        <w:t>»</w:t>
      </w:r>
      <w:r w:rsidR="004414D8" w:rsidRPr="00E4050F">
        <w:rPr>
          <w:kern w:val="32"/>
          <w:sz w:val="28"/>
          <w:szCs w:val="28"/>
          <w:lang w:val="ru-RU"/>
        </w:rPr>
        <w:t xml:space="preserve"> </w:t>
      </w:r>
      <w:r w:rsidR="004414D8" w:rsidRPr="00E4050F">
        <w:rPr>
          <w:sz w:val="28"/>
          <w:szCs w:val="28"/>
          <w:lang w:val="ru-RU"/>
        </w:rPr>
        <w:t>заменить строчку</w:t>
      </w:r>
      <w:r w:rsidR="004414D8" w:rsidRPr="00E4050F">
        <w:rPr>
          <w:sz w:val="28"/>
          <w:szCs w:val="28"/>
          <w:lang w:val="ru-RU" w:eastAsia="ru-RU"/>
        </w:rPr>
        <w:t>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7B25F9" w:rsidRPr="00E4050F" w:rsidTr="009B4A74">
        <w:trPr>
          <w:trHeight w:val="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F9" w:rsidRPr="00E4050F" w:rsidRDefault="007B25F9" w:rsidP="00CA464D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E4050F">
              <w:rPr>
                <w:rFonts w:eastAsia="SimSun"/>
                <w:color w:val="000000" w:themeColor="text1"/>
                <w:kern w:val="1"/>
                <w:lang w:val="ru-RU" w:eastAsia="ar-SA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Подпрограмма финансируется за счет средств местного  бюджета, краевого бюджета и внебюджетных источников.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 xml:space="preserve">Объем финансирования подпрограммы составит </w:t>
            </w:r>
            <w:r w:rsidRPr="00E4050F">
              <w:rPr>
                <w:lang w:val="ru-RU"/>
              </w:rPr>
              <w:t xml:space="preserve">275625,03 </w:t>
            </w:r>
            <w:r w:rsidRPr="00E4050F">
              <w:rPr>
                <w:color w:val="000000" w:themeColor="text1"/>
                <w:lang w:val="ru-RU" w:eastAsia="ru-RU"/>
              </w:rPr>
              <w:t>тыс. рублей, в том числе: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2021 год – 100844,17 тыс. рублей;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2022 год – 87890,43 тыс. рублей;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2023 год – 86890,43 тыс. рублей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из сре</w:t>
            </w:r>
            <w:proofErr w:type="gramStart"/>
            <w:r w:rsidRPr="00E4050F">
              <w:rPr>
                <w:color w:val="000000" w:themeColor="text1"/>
                <w:lang w:val="ru-RU" w:eastAsia="ru-RU"/>
              </w:rPr>
              <w:t>дств кр</w:t>
            </w:r>
            <w:proofErr w:type="gramEnd"/>
            <w:r w:rsidRPr="00E4050F">
              <w:rPr>
                <w:color w:val="000000" w:themeColor="text1"/>
                <w:lang w:val="ru-RU" w:eastAsia="ru-RU"/>
              </w:rPr>
              <w:t xml:space="preserve">аевого бюджета за период с 2021 по 2023 гг. </w:t>
            </w:r>
            <w:r w:rsidRPr="00E4050F">
              <w:rPr>
                <w:lang w:val="ru-RU"/>
              </w:rPr>
              <w:t xml:space="preserve">171774,21 </w:t>
            </w:r>
            <w:r w:rsidRPr="00E4050F">
              <w:rPr>
                <w:color w:val="000000" w:themeColor="text1"/>
                <w:lang w:val="ru-RU" w:eastAsia="ru-RU"/>
              </w:rPr>
              <w:t>тыс. рублей: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2021 год – 65150,81 тыс. рублей;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2022 год – 53311,70 тыс. рублей;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2023 год - 53311,70 тыс. рублей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из средств муниципального бюджета за период с 2021 по 2023гг. – 92786,19</w:t>
            </w:r>
            <w:r w:rsidRPr="00E4050F">
              <w:rPr>
                <w:bCs/>
                <w:lang w:val="ru-RU"/>
              </w:rPr>
              <w:t xml:space="preserve"> </w:t>
            </w:r>
            <w:r w:rsidRPr="00E4050F">
              <w:rPr>
                <w:color w:val="000000" w:themeColor="text1"/>
                <w:lang w:val="ru-RU" w:eastAsia="ru-RU"/>
              </w:rPr>
              <w:t xml:space="preserve">тыс. руб., в том числе: 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2021 год – 31928,73 тыс. рублей;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2021год - 30928,73 тыс. рублей;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lastRenderedPageBreak/>
              <w:t>2022 год - 29928,73 тыс. рублей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 xml:space="preserve">из средств внебюджетных источников за период с 2021 по 2023 гг. – </w:t>
            </w:r>
            <w:r w:rsidRPr="00E4050F">
              <w:rPr>
                <w:lang w:val="ru-RU"/>
              </w:rPr>
              <w:t>11064,63</w:t>
            </w:r>
            <w:r w:rsidRPr="00E4050F">
              <w:rPr>
                <w:color w:val="000000" w:themeColor="text1"/>
                <w:lang w:val="ru-RU" w:eastAsia="ru-RU"/>
              </w:rPr>
              <w:t xml:space="preserve"> тыс. руб., в том числе: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2021 год – 3764,63 тыс. рублей;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2022 год - 3650,00 тыс. рублей;</w:t>
            </w:r>
          </w:p>
          <w:p w:rsidR="007B25F9" w:rsidRPr="00E4050F" w:rsidRDefault="007B25F9" w:rsidP="00CA464D">
            <w:pPr>
              <w:snapToGrid w:val="0"/>
              <w:jc w:val="both"/>
              <w:rPr>
                <w:color w:val="000000" w:themeColor="text1"/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2023 год - 3650,00 тыс. рублей</w:t>
            </w:r>
          </w:p>
        </w:tc>
      </w:tr>
    </w:tbl>
    <w:p w:rsidR="0015061A" w:rsidRPr="00E4050F" w:rsidRDefault="00317327" w:rsidP="0015061A">
      <w:pPr>
        <w:ind w:firstLine="709"/>
        <w:jc w:val="both"/>
        <w:rPr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lastRenderedPageBreak/>
        <w:t>-</w:t>
      </w:r>
      <w:r w:rsidR="007B25F9" w:rsidRPr="00E4050F">
        <w:rPr>
          <w:sz w:val="28"/>
          <w:szCs w:val="28"/>
          <w:lang w:val="ru-RU" w:eastAsia="ru-RU"/>
        </w:rPr>
        <w:t>п</w:t>
      </w:r>
      <w:r w:rsidR="00354DA0" w:rsidRPr="00E4050F">
        <w:rPr>
          <w:sz w:val="28"/>
          <w:szCs w:val="28"/>
          <w:lang w:val="ru-RU" w:eastAsia="ru-RU"/>
        </w:rPr>
        <w:t>риложение</w:t>
      </w:r>
      <w:r w:rsidR="00397932" w:rsidRPr="00E4050F">
        <w:rPr>
          <w:sz w:val="28"/>
          <w:szCs w:val="28"/>
          <w:lang w:val="ru-RU" w:eastAsia="ru-RU"/>
        </w:rPr>
        <w:t xml:space="preserve"> № </w:t>
      </w:r>
      <w:r w:rsidR="007B25F9" w:rsidRPr="00E4050F">
        <w:rPr>
          <w:sz w:val="28"/>
          <w:szCs w:val="28"/>
          <w:lang w:val="ru-RU" w:eastAsia="ru-RU"/>
        </w:rPr>
        <w:t>1</w:t>
      </w:r>
      <w:r w:rsidR="00354DA0" w:rsidRPr="00E4050F">
        <w:rPr>
          <w:sz w:val="28"/>
          <w:szCs w:val="28"/>
          <w:lang w:val="ru-RU" w:eastAsia="ru-RU"/>
        </w:rPr>
        <w:t xml:space="preserve"> к </w:t>
      </w:r>
      <w:r w:rsidR="00397932" w:rsidRPr="00E4050F">
        <w:rPr>
          <w:sz w:val="28"/>
          <w:szCs w:val="28"/>
          <w:lang w:val="ru-RU" w:eastAsia="ru-RU"/>
        </w:rPr>
        <w:t xml:space="preserve">подпрограмме № 1 </w:t>
      </w:r>
      <w:r w:rsidR="00354DA0" w:rsidRPr="00E4050F">
        <w:rPr>
          <w:sz w:val="28"/>
          <w:szCs w:val="28"/>
          <w:lang w:val="ru-RU" w:eastAsia="ru-RU"/>
        </w:rPr>
        <w:t xml:space="preserve">«Развитие системы дошкольного образования на территории </w:t>
      </w:r>
      <w:proofErr w:type="spellStart"/>
      <w:r w:rsidR="00354DA0"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="00354DA0" w:rsidRPr="00E4050F">
        <w:rPr>
          <w:sz w:val="28"/>
          <w:szCs w:val="28"/>
          <w:lang w:val="ru-RU" w:eastAsia="ru-RU"/>
        </w:rPr>
        <w:t xml:space="preserve"> района»</w:t>
      </w:r>
      <w:r w:rsidR="007B25F9" w:rsidRPr="00E4050F">
        <w:rPr>
          <w:sz w:val="28"/>
          <w:szCs w:val="28"/>
          <w:lang w:val="ru-RU" w:eastAsia="ru-RU"/>
        </w:rPr>
        <w:t xml:space="preserve"> </w:t>
      </w:r>
      <w:r w:rsidR="00CE6030" w:rsidRPr="00E4050F">
        <w:rPr>
          <w:sz w:val="28"/>
          <w:szCs w:val="28"/>
          <w:lang w:val="ru-RU" w:eastAsia="ru-RU"/>
        </w:rPr>
        <w:t>изложить в новой редакции согласно приложению № 2 к данному постановлению.</w:t>
      </w:r>
    </w:p>
    <w:p w:rsidR="00CE6030" w:rsidRPr="00E4050F" w:rsidRDefault="00C51489" w:rsidP="00CE6030">
      <w:pPr>
        <w:ind w:firstLine="709"/>
        <w:jc w:val="both"/>
        <w:rPr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t>-</w:t>
      </w:r>
      <w:r w:rsidR="008C5399" w:rsidRPr="00E4050F">
        <w:rPr>
          <w:sz w:val="28"/>
          <w:szCs w:val="28"/>
          <w:lang w:val="ru-RU" w:eastAsia="ru-RU"/>
        </w:rPr>
        <w:t>.</w:t>
      </w:r>
      <w:r w:rsidR="00CE6030" w:rsidRPr="00E4050F">
        <w:rPr>
          <w:color w:val="000000"/>
          <w:sz w:val="28"/>
          <w:szCs w:val="28"/>
          <w:lang w:val="ru-RU"/>
        </w:rPr>
        <w:t>в Разделе 1 паспорта п</w:t>
      </w:r>
      <w:r w:rsidR="00CE6030" w:rsidRPr="00E4050F">
        <w:rPr>
          <w:sz w:val="28"/>
          <w:szCs w:val="28"/>
          <w:lang w:val="ru-RU" w:eastAsia="ru-RU"/>
        </w:rPr>
        <w:t>одпрограммы № 2 «Развитие общего и дополнительного образования детей»</w:t>
      </w:r>
      <w:r w:rsidR="00CE6030" w:rsidRPr="00E4050F">
        <w:rPr>
          <w:kern w:val="32"/>
          <w:sz w:val="28"/>
          <w:szCs w:val="28"/>
          <w:lang w:val="ru-RU"/>
        </w:rPr>
        <w:t xml:space="preserve"> </w:t>
      </w:r>
      <w:r w:rsidR="00CE6030" w:rsidRPr="00E4050F">
        <w:rPr>
          <w:sz w:val="28"/>
          <w:szCs w:val="28"/>
          <w:lang w:val="ru-RU"/>
        </w:rPr>
        <w:t>заменить строчку</w:t>
      </w:r>
      <w:r w:rsidR="00CE6030" w:rsidRPr="00E4050F">
        <w:rPr>
          <w:sz w:val="28"/>
          <w:szCs w:val="28"/>
          <w:lang w:val="ru-RU" w:eastAsia="ru-RU"/>
        </w:rPr>
        <w:t>:</w:t>
      </w:r>
    </w:p>
    <w:p w:rsidR="00CE6030" w:rsidRPr="00E4050F" w:rsidRDefault="00CE6030" w:rsidP="00CE6030">
      <w:pPr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433"/>
      </w:tblGrid>
      <w:tr w:rsidR="00CE6030" w:rsidRPr="00FA064D" w:rsidTr="00CE6030">
        <w:trPr>
          <w:trHeight w:val="928"/>
        </w:trPr>
        <w:tc>
          <w:tcPr>
            <w:tcW w:w="3119" w:type="dxa"/>
            <w:shd w:val="clear" w:color="auto" w:fill="auto"/>
          </w:tcPr>
          <w:p w:rsidR="00CE6030" w:rsidRPr="00E4050F" w:rsidRDefault="00CE6030" w:rsidP="000A045C">
            <w:pPr>
              <w:widowControl w:val="0"/>
              <w:suppressAutoHyphens/>
              <w:rPr>
                <w:rFonts w:eastAsia="SimSun"/>
                <w:color w:val="000000" w:themeColor="text1"/>
                <w:kern w:val="1"/>
                <w:lang w:val="ru-RU" w:eastAsia="ar-SA"/>
              </w:rPr>
            </w:pPr>
            <w:r w:rsidRPr="00E4050F">
              <w:rPr>
                <w:rFonts w:eastAsia="SimSun"/>
                <w:color w:val="000000" w:themeColor="text1"/>
                <w:kern w:val="1"/>
                <w:lang w:val="ru-RU" w:eastAsia="ar-SA"/>
              </w:rPr>
              <w:t>Цель и задачи подпрограммы</w:t>
            </w:r>
          </w:p>
        </w:tc>
        <w:tc>
          <w:tcPr>
            <w:tcW w:w="6433" w:type="dxa"/>
            <w:shd w:val="clear" w:color="auto" w:fill="auto"/>
          </w:tcPr>
          <w:p w:rsidR="00CE6030" w:rsidRPr="00E4050F" w:rsidRDefault="00CE6030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Цель: создание в системе общего и дополнительного образования равных возможностей для получения своевременного качественного образования, позитивной социализации детей.</w:t>
            </w:r>
          </w:p>
          <w:p w:rsidR="00CE6030" w:rsidRPr="00E4050F" w:rsidRDefault="00CE6030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Задачи:</w:t>
            </w:r>
          </w:p>
          <w:p w:rsidR="00CE6030" w:rsidRPr="00E4050F" w:rsidRDefault="00CE6030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1.Обеспечить условия, реализацию и результаты образовательного процесса, соответствующие федеральным государственным стандартам начального общего, основного общего, среднего общего образования.</w:t>
            </w:r>
          </w:p>
          <w:p w:rsidR="00CE6030" w:rsidRPr="00E4050F" w:rsidRDefault="00CE6030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2.Обеспечить поступательное развитие муниципальной системы дополнительного образования, в том числе за счёт разработки и реализации современных образовательных программ, дистанционных и сетевых форм их реализации.</w:t>
            </w:r>
          </w:p>
          <w:p w:rsidR="00CE6030" w:rsidRPr="00E4050F" w:rsidRDefault="00CE6030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3.</w:t>
            </w:r>
            <w:r w:rsidRPr="00E4050F">
              <w:rPr>
                <w:bCs/>
                <w:color w:val="000000"/>
                <w:lang w:val="ru-RU"/>
              </w:rPr>
              <w:t xml:space="preserve">Обеспечить условия для переподготовки и повышения </w:t>
            </w:r>
            <w:r w:rsidRPr="00E4050F">
              <w:rPr>
                <w:lang w:val="ru-RU"/>
              </w:rPr>
              <w:t>квалификации</w:t>
            </w:r>
            <w:r w:rsidRPr="00E4050F">
              <w:rPr>
                <w:bCs/>
                <w:color w:val="000000"/>
                <w:lang w:val="ru-RU"/>
              </w:rPr>
              <w:t xml:space="preserve"> педагогических кадров.</w:t>
            </w:r>
          </w:p>
          <w:p w:rsidR="00CE6030" w:rsidRPr="00E4050F" w:rsidRDefault="00CE6030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4.Создать безопасные и комфортные условия, соответствующие требованиям надзорных органов, в образовательных учреждениях района.</w:t>
            </w:r>
          </w:p>
          <w:p w:rsidR="00CE6030" w:rsidRPr="00E4050F" w:rsidRDefault="00CE6030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5.Внедрить  целевую  модель  цифровой образовательной среды  в общеобразовательных  учреждениях района</w:t>
            </w:r>
          </w:p>
          <w:p w:rsidR="00CE6030" w:rsidRPr="00E4050F" w:rsidRDefault="00CE6030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6. Создать центры образования естественно - научной и технологической направленностей «Точка роста»</w:t>
            </w:r>
          </w:p>
        </w:tc>
      </w:tr>
    </w:tbl>
    <w:p w:rsidR="00CE6030" w:rsidRPr="00E4050F" w:rsidRDefault="00CE6030" w:rsidP="00A02A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A02ADE" w:rsidRPr="00E4050F" w:rsidRDefault="00C51489" w:rsidP="00A02A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050F">
        <w:rPr>
          <w:sz w:val="28"/>
          <w:szCs w:val="28"/>
          <w:lang w:val="ru-RU"/>
        </w:rPr>
        <w:t>-п</w:t>
      </w:r>
      <w:r w:rsidR="00A02ADE" w:rsidRPr="00E4050F">
        <w:rPr>
          <w:sz w:val="28"/>
          <w:szCs w:val="28"/>
          <w:lang w:val="ru-RU"/>
        </w:rPr>
        <w:t xml:space="preserve">риложение № 7 к муниципальной программе «Развитие образования в </w:t>
      </w:r>
      <w:proofErr w:type="spellStart"/>
      <w:r w:rsidR="00A02ADE" w:rsidRPr="00E4050F">
        <w:rPr>
          <w:sz w:val="28"/>
          <w:szCs w:val="28"/>
          <w:lang w:val="ru-RU"/>
        </w:rPr>
        <w:t>Тасеевском</w:t>
      </w:r>
      <w:proofErr w:type="spellEnd"/>
      <w:r w:rsidR="00A02ADE" w:rsidRPr="00E4050F">
        <w:rPr>
          <w:sz w:val="28"/>
          <w:szCs w:val="28"/>
          <w:lang w:val="ru-RU"/>
        </w:rPr>
        <w:t xml:space="preserve"> районе» изложить в новой редакции согласно приложению № </w:t>
      </w:r>
      <w:r w:rsidR="00DD7C98" w:rsidRPr="00E4050F">
        <w:rPr>
          <w:sz w:val="28"/>
          <w:szCs w:val="28"/>
          <w:lang w:val="ru-RU"/>
        </w:rPr>
        <w:t>3</w:t>
      </w:r>
      <w:r w:rsidR="00A02ADE" w:rsidRPr="00E4050F">
        <w:rPr>
          <w:sz w:val="28"/>
          <w:szCs w:val="28"/>
          <w:lang w:val="ru-RU"/>
        </w:rPr>
        <w:t xml:space="preserve"> к настоящему постановлению.</w:t>
      </w:r>
    </w:p>
    <w:p w:rsidR="00A02ADE" w:rsidRPr="00E4050F" w:rsidRDefault="00C51489" w:rsidP="00A02AD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4050F">
        <w:rPr>
          <w:sz w:val="28"/>
          <w:szCs w:val="28"/>
          <w:lang w:val="ru-RU" w:eastAsia="ru-RU"/>
        </w:rPr>
        <w:t>-п</w:t>
      </w:r>
      <w:r w:rsidR="00A02ADE" w:rsidRPr="00E4050F">
        <w:rPr>
          <w:sz w:val="28"/>
          <w:szCs w:val="28"/>
          <w:lang w:val="ru-RU"/>
        </w:rPr>
        <w:t xml:space="preserve">риложение № 8 к муниципальной программе «Развитие образования в </w:t>
      </w:r>
      <w:proofErr w:type="spellStart"/>
      <w:r w:rsidR="00A02ADE" w:rsidRPr="00E4050F">
        <w:rPr>
          <w:sz w:val="28"/>
          <w:szCs w:val="28"/>
          <w:lang w:val="ru-RU"/>
        </w:rPr>
        <w:t>Тасеевском</w:t>
      </w:r>
      <w:proofErr w:type="spellEnd"/>
      <w:r w:rsidR="00A02ADE" w:rsidRPr="00E4050F">
        <w:rPr>
          <w:sz w:val="28"/>
          <w:szCs w:val="28"/>
          <w:lang w:val="ru-RU"/>
        </w:rPr>
        <w:t xml:space="preserve"> районе» изложить в новой редакции согласно </w:t>
      </w:r>
      <w:r w:rsidR="000703D9" w:rsidRPr="00E4050F">
        <w:rPr>
          <w:sz w:val="28"/>
          <w:szCs w:val="28"/>
          <w:lang w:val="ru-RU"/>
        </w:rPr>
        <w:t xml:space="preserve">приложению № </w:t>
      </w:r>
      <w:r w:rsidR="00DD7C98" w:rsidRPr="00E4050F">
        <w:rPr>
          <w:sz w:val="28"/>
          <w:szCs w:val="28"/>
          <w:lang w:val="ru-RU"/>
        </w:rPr>
        <w:t>4</w:t>
      </w:r>
      <w:r w:rsidR="00A02ADE" w:rsidRPr="00E4050F">
        <w:rPr>
          <w:sz w:val="28"/>
          <w:szCs w:val="28"/>
          <w:lang w:val="ru-RU"/>
        </w:rPr>
        <w:t xml:space="preserve"> к настоящему постановлению.</w:t>
      </w:r>
    </w:p>
    <w:p w:rsidR="00D273E6" w:rsidRPr="00E4050F" w:rsidRDefault="00D273E6" w:rsidP="00A02ADE">
      <w:pPr>
        <w:pStyle w:val="af1"/>
        <w:spacing w:after="0"/>
        <w:ind w:firstLine="709"/>
        <w:jc w:val="both"/>
        <w:outlineLvl w:val="9"/>
        <w:rPr>
          <w:rFonts w:ascii="Times New Roman" w:hAnsi="Times New Roman"/>
          <w:sz w:val="28"/>
          <w:szCs w:val="28"/>
          <w:lang w:val="ru-RU" w:eastAsia="ru-RU"/>
        </w:rPr>
      </w:pPr>
      <w:r w:rsidRPr="00E4050F">
        <w:rPr>
          <w:rFonts w:ascii="Times New Roman" w:hAnsi="Times New Roman"/>
          <w:sz w:val="28"/>
          <w:szCs w:val="28"/>
          <w:lang w:val="ru-RU"/>
        </w:rPr>
        <w:t>2.</w:t>
      </w:r>
      <w:r w:rsidRPr="00E4050F">
        <w:rPr>
          <w:rFonts w:ascii="Times New Roman" w:hAnsi="Times New Roman"/>
          <w:sz w:val="28"/>
          <w:szCs w:val="28"/>
          <w:lang w:val="ru-RU" w:eastAsia="ru-RU"/>
        </w:rPr>
        <w:t xml:space="preserve">Опубликовать на официальном сайте администрации </w:t>
      </w:r>
      <w:proofErr w:type="spellStart"/>
      <w:r w:rsidRPr="00E4050F">
        <w:rPr>
          <w:rFonts w:ascii="Times New Roman" w:hAnsi="Times New Roman"/>
          <w:sz w:val="28"/>
          <w:szCs w:val="28"/>
          <w:lang w:val="ru-RU" w:eastAsia="ru-RU"/>
        </w:rPr>
        <w:t>Тасеевского</w:t>
      </w:r>
      <w:proofErr w:type="spellEnd"/>
      <w:r w:rsidRPr="00E4050F">
        <w:rPr>
          <w:rFonts w:ascii="Times New Roman" w:hAnsi="Times New Roman"/>
          <w:sz w:val="28"/>
          <w:szCs w:val="28"/>
          <w:lang w:val="ru-RU" w:eastAsia="ru-RU"/>
        </w:rPr>
        <w:t xml:space="preserve"> ра</w:t>
      </w:r>
      <w:r w:rsidR="00A02ADE" w:rsidRPr="00E4050F">
        <w:rPr>
          <w:rFonts w:ascii="Times New Roman" w:hAnsi="Times New Roman"/>
          <w:sz w:val="28"/>
          <w:szCs w:val="28"/>
          <w:lang w:val="ru-RU" w:eastAsia="ru-RU"/>
        </w:rPr>
        <w:t>йона.</w:t>
      </w:r>
    </w:p>
    <w:p w:rsidR="00D00FCE" w:rsidRPr="00E4050F" w:rsidRDefault="00D00FCE" w:rsidP="00A02ADE">
      <w:pPr>
        <w:ind w:firstLine="709"/>
        <w:jc w:val="both"/>
        <w:rPr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t>3.</w:t>
      </w:r>
      <w:proofErr w:type="gramStart"/>
      <w:r w:rsidRPr="00E4050F">
        <w:rPr>
          <w:sz w:val="28"/>
          <w:szCs w:val="28"/>
          <w:lang w:val="ru-RU" w:eastAsia="ru-RU"/>
        </w:rPr>
        <w:t>Контроль за</w:t>
      </w:r>
      <w:proofErr w:type="gramEnd"/>
      <w:r w:rsidRPr="00E4050F">
        <w:rPr>
          <w:sz w:val="28"/>
          <w:szCs w:val="28"/>
          <w:lang w:val="ru-RU" w:eastAsia="ru-RU"/>
        </w:rPr>
        <w:t xml:space="preserve"> выполнением постановления </w:t>
      </w:r>
      <w:r w:rsidR="00A02ADE" w:rsidRPr="00E4050F">
        <w:rPr>
          <w:sz w:val="28"/>
          <w:szCs w:val="28"/>
          <w:lang w:val="ru-RU" w:eastAsia="ru-RU"/>
        </w:rPr>
        <w:t>оставляю за собой.</w:t>
      </w:r>
    </w:p>
    <w:p w:rsidR="00D4206A" w:rsidRPr="00E4050F" w:rsidRDefault="00D00FCE" w:rsidP="00A02ADE">
      <w:pPr>
        <w:ind w:firstLine="709"/>
        <w:jc w:val="both"/>
        <w:rPr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t>4.</w:t>
      </w:r>
      <w:r w:rsidR="00D4206A" w:rsidRPr="00E4050F">
        <w:rPr>
          <w:sz w:val="28"/>
          <w:szCs w:val="28"/>
          <w:lang w:val="ru-RU" w:eastAsia="ru-RU"/>
        </w:rPr>
        <w:t xml:space="preserve">Постановление вступает в силу </w:t>
      </w:r>
      <w:r w:rsidR="007B0C07" w:rsidRPr="00E4050F">
        <w:rPr>
          <w:sz w:val="28"/>
          <w:szCs w:val="28"/>
          <w:lang w:val="ru-RU" w:eastAsia="ru-RU"/>
        </w:rPr>
        <w:t xml:space="preserve">с </w:t>
      </w:r>
      <w:r w:rsidR="00A02ADE" w:rsidRPr="00E4050F">
        <w:rPr>
          <w:sz w:val="28"/>
          <w:szCs w:val="28"/>
          <w:lang w:val="ru-RU" w:eastAsia="ru-RU"/>
        </w:rPr>
        <w:t>момента подписания.</w:t>
      </w:r>
    </w:p>
    <w:p w:rsidR="00A02ADE" w:rsidRPr="00E4050F" w:rsidRDefault="00A02ADE" w:rsidP="00A02ADE">
      <w:pPr>
        <w:ind w:firstLine="709"/>
        <w:jc w:val="both"/>
        <w:rPr>
          <w:sz w:val="28"/>
          <w:szCs w:val="28"/>
          <w:lang w:val="ru-RU" w:eastAsia="ru-RU"/>
        </w:rPr>
      </w:pPr>
    </w:p>
    <w:p w:rsidR="00A02ADE" w:rsidRPr="00E4050F" w:rsidRDefault="00A02ADE" w:rsidP="00A02ADE">
      <w:pPr>
        <w:jc w:val="both"/>
        <w:rPr>
          <w:sz w:val="28"/>
          <w:szCs w:val="28"/>
          <w:lang w:val="ru-RU" w:eastAsia="ru-RU"/>
        </w:rPr>
      </w:pPr>
    </w:p>
    <w:p w:rsidR="00A02ADE" w:rsidRPr="00E4050F" w:rsidRDefault="00A02ADE" w:rsidP="00A02ADE">
      <w:pPr>
        <w:jc w:val="both"/>
        <w:rPr>
          <w:sz w:val="28"/>
          <w:szCs w:val="28"/>
          <w:lang w:val="ru-RU" w:eastAsia="ru-RU"/>
        </w:rPr>
      </w:pPr>
      <w:proofErr w:type="gramStart"/>
      <w:r w:rsidRPr="00E4050F">
        <w:rPr>
          <w:sz w:val="28"/>
          <w:szCs w:val="28"/>
          <w:lang w:val="ru-RU" w:eastAsia="ru-RU"/>
        </w:rPr>
        <w:t>Исполняющий</w:t>
      </w:r>
      <w:proofErr w:type="gramEnd"/>
      <w:r w:rsidRPr="00E4050F">
        <w:rPr>
          <w:sz w:val="28"/>
          <w:szCs w:val="28"/>
          <w:lang w:val="ru-RU" w:eastAsia="ru-RU"/>
        </w:rPr>
        <w:t xml:space="preserve"> полномочия</w:t>
      </w:r>
    </w:p>
    <w:p w:rsidR="00C07FB2" w:rsidRPr="00E4050F" w:rsidRDefault="00A02ADE" w:rsidP="00C07FB2">
      <w:pPr>
        <w:rPr>
          <w:sz w:val="28"/>
          <w:szCs w:val="28"/>
          <w:lang w:val="ru-RU" w:eastAsia="ru-RU"/>
        </w:rPr>
      </w:pPr>
      <w:r w:rsidRPr="00E4050F">
        <w:rPr>
          <w:sz w:val="28"/>
          <w:szCs w:val="28"/>
          <w:lang w:val="ru-RU" w:eastAsia="ru-RU"/>
        </w:rPr>
        <w:t>Главы</w:t>
      </w:r>
      <w:r w:rsidR="00C07FB2" w:rsidRPr="00E4050F">
        <w:rPr>
          <w:sz w:val="28"/>
          <w:szCs w:val="28"/>
          <w:lang w:val="ru-RU" w:eastAsia="ru-RU"/>
        </w:rPr>
        <w:t xml:space="preserve"> </w:t>
      </w:r>
      <w:proofErr w:type="spellStart"/>
      <w:r w:rsidR="00C07FB2" w:rsidRPr="00E4050F">
        <w:rPr>
          <w:sz w:val="28"/>
          <w:szCs w:val="28"/>
          <w:lang w:val="ru-RU" w:eastAsia="ru-RU"/>
        </w:rPr>
        <w:t>Тасеевского</w:t>
      </w:r>
      <w:proofErr w:type="spellEnd"/>
      <w:r w:rsidR="00C07FB2" w:rsidRPr="00E4050F">
        <w:rPr>
          <w:sz w:val="28"/>
          <w:szCs w:val="28"/>
          <w:lang w:val="ru-RU" w:eastAsia="ru-RU"/>
        </w:rPr>
        <w:t xml:space="preserve"> района            </w:t>
      </w:r>
      <w:r w:rsidR="006D0959" w:rsidRPr="00E4050F">
        <w:rPr>
          <w:sz w:val="28"/>
          <w:szCs w:val="28"/>
          <w:lang w:val="ru-RU" w:eastAsia="ru-RU"/>
        </w:rPr>
        <w:t xml:space="preserve">   </w:t>
      </w:r>
      <w:r w:rsidR="00C07FB2" w:rsidRPr="00E4050F">
        <w:rPr>
          <w:sz w:val="28"/>
          <w:szCs w:val="28"/>
          <w:lang w:val="ru-RU" w:eastAsia="ru-RU"/>
        </w:rPr>
        <w:t xml:space="preserve">                                              </w:t>
      </w:r>
      <w:r w:rsidRPr="00E4050F">
        <w:rPr>
          <w:sz w:val="28"/>
          <w:szCs w:val="28"/>
          <w:lang w:val="ru-RU" w:eastAsia="ru-RU"/>
        </w:rPr>
        <w:t xml:space="preserve">И.И. </w:t>
      </w:r>
      <w:proofErr w:type="spellStart"/>
      <w:r w:rsidRPr="00E4050F">
        <w:rPr>
          <w:sz w:val="28"/>
          <w:szCs w:val="28"/>
          <w:lang w:val="ru-RU" w:eastAsia="ru-RU"/>
        </w:rPr>
        <w:t>Северенчук</w:t>
      </w:r>
      <w:proofErr w:type="spellEnd"/>
    </w:p>
    <w:p w:rsidR="00956DCD" w:rsidRPr="00E4050F" w:rsidRDefault="00956DCD" w:rsidP="00C07FB2">
      <w:pPr>
        <w:rPr>
          <w:sz w:val="28"/>
          <w:szCs w:val="28"/>
          <w:lang w:val="ru-RU" w:eastAsia="ru-RU"/>
        </w:rPr>
      </w:pPr>
    </w:p>
    <w:p w:rsidR="00956DCD" w:rsidRPr="00E4050F" w:rsidRDefault="00956DCD" w:rsidP="00C07FB2">
      <w:pPr>
        <w:rPr>
          <w:sz w:val="28"/>
          <w:szCs w:val="28"/>
          <w:lang w:val="ru-RU" w:eastAsia="ru-RU"/>
        </w:rPr>
      </w:pPr>
    </w:p>
    <w:p w:rsidR="00156A2B" w:rsidRPr="00E4050F" w:rsidRDefault="000810C4" w:rsidP="00956DCD">
      <w:pPr>
        <w:spacing w:after="200" w:line="276" w:lineRule="auto"/>
        <w:rPr>
          <w:lang w:val="ru-RU"/>
        </w:rPr>
      </w:pPr>
      <w:r w:rsidRPr="00E4050F">
        <w:rPr>
          <w:lang w:val="ru-RU"/>
        </w:rPr>
        <w:br w:type="page"/>
      </w:r>
    </w:p>
    <w:p w:rsidR="00956DCD" w:rsidRPr="00E4050F" w:rsidRDefault="00956DCD" w:rsidP="006F032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  <w:sectPr w:rsidR="00956DCD" w:rsidRPr="00E4050F" w:rsidSect="004F4449">
          <w:pgSz w:w="11906" w:h="16838" w:code="9"/>
          <w:pgMar w:top="709" w:right="992" w:bottom="567" w:left="1418" w:header="284" w:footer="709" w:gutter="0"/>
          <w:pgNumType w:start="1"/>
          <w:cols w:space="708"/>
          <w:titlePg/>
          <w:docGrid w:linePitch="360"/>
        </w:sectPr>
      </w:pPr>
    </w:p>
    <w:p w:rsidR="00C51489" w:rsidRPr="00E4050F" w:rsidRDefault="004414D8" w:rsidP="00C51489">
      <w:pPr>
        <w:autoSpaceDE w:val="0"/>
        <w:autoSpaceDN w:val="0"/>
        <w:adjustRightInd w:val="0"/>
        <w:ind w:left="11057"/>
        <w:jc w:val="both"/>
        <w:outlineLvl w:val="2"/>
        <w:rPr>
          <w:lang w:val="ru-RU"/>
        </w:rPr>
      </w:pPr>
      <w:bookmarkStart w:id="0" w:name="Par1104"/>
      <w:bookmarkEnd w:id="0"/>
      <w:r w:rsidRPr="00E4050F">
        <w:rPr>
          <w:lang w:val="ru-RU"/>
        </w:rPr>
        <w:lastRenderedPageBreak/>
        <w:t>Приложение № 1</w:t>
      </w:r>
    </w:p>
    <w:p w:rsidR="004414D8" w:rsidRPr="00E4050F" w:rsidRDefault="004414D8" w:rsidP="00C51489">
      <w:pPr>
        <w:autoSpaceDE w:val="0"/>
        <w:autoSpaceDN w:val="0"/>
        <w:adjustRightInd w:val="0"/>
        <w:ind w:left="11057"/>
        <w:jc w:val="both"/>
        <w:outlineLvl w:val="2"/>
        <w:rPr>
          <w:lang w:val="ru-RU"/>
        </w:rPr>
      </w:pPr>
      <w:r w:rsidRPr="00E4050F">
        <w:rPr>
          <w:lang w:val="ru-RU"/>
        </w:rPr>
        <w:t xml:space="preserve">к постановлению администрации </w:t>
      </w:r>
      <w:proofErr w:type="spellStart"/>
      <w:r w:rsidRPr="00E4050F">
        <w:rPr>
          <w:lang w:val="ru-RU"/>
        </w:rPr>
        <w:t>Тасеевского</w:t>
      </w:r>
      <w:proofErr w:type="spellEnd"/>
      <w:r w:rsidRPr="00E4050F">
        <w:rPr>
          <w:lang w:val="ru-RU"/>
        </w:rPr>
        <w:t xml:space="preserve"> района от  </w:t>
      </w:r>
      <w:r w:rsidR="00FA064D">
        <w:rPr>
          <w:lang w:val="ru-RU"/>
        </w:rPr>
        <w:t>09.04.2021</w:t>
      </w:r>
      <w:r w:rsidRPr="00E4050F">
        <w:rPr>
          <w:lang w:val="ru-RU"/>
        </w:rPr>
        <w:t xml:space="preserve">  № </w:t>
      </w:r>
      <w:r w:rsidR="00FA064D">
        <w:rPr>
          <w:lang w:val="ru-RU"/>
        </w:rPr>
        <w:t>182</w:t>
      </w:r>
    </w:p>
    <w:p w:rsidR="004414D8" w:rsidRPr="00E4050F" w:rsidRDefault="004414D8" w:rsidP="00C51489">
      <w:pPr>
        <w:autoSpaceDE w:val="0"/>
        <w:autoSpaceDN w:val="0"/>
        <w:adjustRightInd w:val="0"/>
        <w:ind w:left="11057"/>
        <w:jc w:val="both"/>
        <w:outlineLvl w:val="2"/>
        <w:rPr>
          <w:lang w:val="ru-RU"/>
        </w:rPr>
      </w:pPr>
    </w:p>
    <w:p w:rsidR="004414D8" w:rsidRPr="00E4050F" w:rsidRDefault="004414D8" w:rsidP="00C51489">
      <w:pPr>
        <w:autoSpaceDE w:val="0"/>
        <w:autoSpaceDN w:val="0"/>
        <w:adjustRightInd w:val="0"/>
        <w:ind w:left="11057"/>
        <w:jc w:val="both"/>
        <w:outlineLvl w:val="2"/>
        <w:rPr>
          <w:lang w:val="ru-RU" w:eastAsia="ru-RU"/>
        </w:rPr>
      </w:pPr>
      <w:r w:rsidRPr="00E4050F">
        <w:rPr>
          <w:lang w:val="ru-RU" w:eastAsia="ru-RU"/>
        </w:rPr>
        <w:t xml:space="preserve">Приложение № 1 </w:t>
      </w:r>
    </w:p>
    <w:p w:rsidR="004414D8" w:rsidRPr="00E4050F" w:rsidRDefault="004414D8" w:rsidP="00C51489">
      <w:pPr>
        <w:autoSpaceDE w:val="0"/>
        <w:autoSpaceDN w:val="0"/>
        <w:adjustRightInd w:val="0"/>
        <w:ind w:left="11057"/>
        <w:jc w:val="both"/>
        <w:outlineLvl w:val="2"/>
        <w:rPr>
          <w:lang w:val="ru-RU" w:eastAsia="ru-RU"/>
        </w:rPr>
      </w:pPr>
      <w:r w:rsidRPr="00E4050F">
        <w:rPr>
          <w:lang w:val="ru-RU" w:eastAsia="ru-RU"/>
        </w:rPr>
        <w:t xml:space="preserve">к паспорту муниципальной программы </w:t>
      </w:r>
    </w:p>
    <w:p w:rsidR="004414D8" w:rsidRPr="00E4050F" w:rsidRDefault="004414D8" w:rsidP="00C51489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lang w:val="ru-RU" w:eastAsia="ru-RU"/>
        </w:rPr>
      </w:pPr>
      <w:r w:rsidRPr="00E4050F">
        <w:rPr>
          <w:color w:val="000000"/>
          <w:lang w:val="ru-RU" w:eastAsia="ru-RU"/>
        </w:rPr>
        <w:t xml:space="preserve">«Развитие образования в </w:t>
      </w:r>
      <w:proofErr w:type="spellStart"/>
      <w:r w:rsidRPr="00E4050F">
        <w:rPr>
          <w:color w:val="000000"/>
          <w:lang w:val="ru-RU" w:eastAsia="ru-RU"/>
        </w:rPr>
        <w:t>Тасеевском</w:t>
      </w:r>
      <w:proofErr w:type="spellEnd"/>
      <w:r w:rsidRPr="00E4050F">
        <w:rPr>
          <w:color w:val="000000"/>
          <w:lang w:val="ru-RU" w:eastAsia="ru-RU"/>
        </w:rPr>
        <w:t xml:space="preserve"> районе»</w:t>
      </w:r>
    </w:p>
    <w:p w:rsidR="004414D8" w:rsidRPr="00E4050F" w:rsidRDefault="004414D8" w:rsidP="004414D8">
      <w:pPr>
        <w:autoSpaceDE w:val="0"/>
        <w:autoSpaceDN w:val="0"/>
        <w:adjustRightInd w:val="0"/>
        <w:ind w:firstLine="1800"/>
        <w:jc w:val="center"/>
        <w:outlineLvl w:val="2"/>
        <w:rPr>
          <w:color w:val="000000"/>
          <w:lang w:val="ru-RU" w:eastAsia="ru-RU"/>
        </w:rPr>
      </w:pPr>
    </w:p>
    <w:p w:rsidR="004414D8" w:rsidRPr="00E4050F" w:rsidRDefault="004414D8" w:rsidP="004414D8">
      <w:pPr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E4050F">
        <w:rPr>
          <w:lang w:val="ru-RU" w:eastAsia="ru-RU"/>
        </w:rPr>
        <w:t>Перечень</w:t>
      </w:r>
    </w:p>
    <w:p w:rsidR="004414D8" w:rsidRPr="00E4050F" w:rsidRDefault="004414D8" w:rsidP="004414D8">
      <w:pPr>
        <w:autoSpaceDE w:val="0"/>
        <w:autoSpaceDN w:val="0"/>
        <w:adjustRightInd w:val="0"/>
        <w:ind w:firstLine="709"/>
        <w:jc w:val="center"/>
        <w:rPr>
          <w:lang w:val="ru-RU" w:eastAsia="ru-RU"/>
        </w:rPr>
      </w:pPr>
      <w:r w:rsidRPr="00E4050F">
        <w:rPr>
          <w:lang w:val="ru-RU" w:eastAsia="ru-RU"/>
        </w:rPr>
        <w:t xml:space="preserve">целевых показателей муниципальной программы </w:t>
      </w:r>
      <w:proofErr w:type="spellStart"/>
      <w:r w:rsidRPr="00E4050F">
        <w:rPr>
          <w:lang w:val="ru-RU" w:eastAsia="ru-RU"/>
        </w:rPr>
        <w:t>Тасеевского</w:t>
      </w:r>
      <w:proofErr w:type="spellEnd"/>
      <w:r w:rsidRPr="00E4050F">
        <w:rPr>
          <w:lang w:val="ru-RU" w:eastAsia="ru-RU"/>
        </w:rPr>
        <w:t xml:space="preserve"> района  с указанием планируемых к достижению значений в результате реализации муниципальной программы </w:t>
      </w:r>
    </w:p>
    <w:p w:rsidR="004414D8" w:rsidRPr="00E4050F" w:rsidRDefault="004414D8" w:rsidP="004414D8">
      <w:pPr>
        <w:rPr>
          <w:lang w:val="ru-RU"/>
        </w:rPr>
      </w:pPr>
    </w:p>
    <w:tbl>
      <w:tblPr>
        <w:tblW w:w="156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23"/>
        <w:gridCol w:w="106"/>
        <w:gridCol w:w="62"/>
        <w:gridCol w:w="3195"/>
        <w:gridCol w:w="622"/>
        <w:gridCol w:w="20"/>
        <w:gridCol w:w="15"/>
        <w:gridCol w:w="23"/>
        <w:gridCol w:w="7"/>
        <w:gridCol w:w="10"/>
        <w:gridCol w:w="1009"/>
        <w:gridCol w:w="22"/>
        <w:gridCol w:w="13"/>
        <w:gridCol w:w="23"/>
        <w:gridCol w:w="7"/>
        <w:gridCol w:w="10"/>
        <w:gridCol w:w="1015"/>
        <w:gridCol w:w="27"/>
        <w:gridCol w:w="6"/>
        <w:gridCol w:w="21"/>
        <w:gridCol w:w="7"/>
        <w:gridCol w:w="10"/>
        <w:gridCol w:w="863"/>
        <w:gridCol w:w="26"/>
        <w:gridCol w:w="6"/>
        <w:gridCol w:w="24"/>
        <w:gridCol w:w="10"/>
        <w:gridCol w:w="709"/>
        <w:gridCol w:w="38"/>
        <w:gridCol w:w="19"/>
        <w:gridCol w:w="10"/>
        <w:gridCol w:w="173"/>
        <w:gridCol w:w="547"/>
        <w:gridCol w:w="30"/>
        <w:gridCol w:w="16"/>
        <w:gridCol w:w="10"/>
        <w:gridCol w:w="1071"/>
        <w:gridCol w:w="117"/>
        <w:gridCol w:w="1218"/>
        <w:gridCol w:w="2008"/>
        <w:gridCol w:w="22"/>
        <w:gridCol w:w="44"/>
        <w:gridCol w:w="1779"/>
      </w:tblGrid>
      <w:tr w:rsidR="004414D8" w:rsidRPr="00E4050F" w:rsidTr="000A045C">
        <w:trPr>
          <w:cantSplit/>
          <w:trHeight w:val="106"/>
        </w:trPr>
        <w:tc>
          <w:tcPr>
            <w:tcW w:w="84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 xml:space="preserve">№ </w:t>
            </w:r>
            <w:proofErr w:type="gramStart"/>
            <w:r w:rsidRPr="00E4050F">
              <w:rPr>
                <w:lang w:val="ru-RU"/>
              </w:rPr>
              <w:t>п</w:t>
            </w:r>
            <w:proofErr w:type="gramEnd"/>
            <w:r w:rsidRPr="00E4050F">
              <w:rPr>
                <w:lang w:val="ru-RU"/>
              </w:rPr>
              <w:t>/п</w:t>
            </w:r>
          </w:p>
        </w:tc>
        <w:tc>
          <w:tcPr>
            <w:tcW w:w="3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Цели, целевые показатели муниципальной программы</w:t>
            </w:r>
          </w:p>
        </w:tc>
        <w:tc>
          <w:tcPr>
            <w:tcW w:w="65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Ед.</w:t>
            </w:r>
          </w:p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Изм.</w:t>
            </w:r>
          </w:p>
        </w:tc>
        <w:tc>
          <w:tcPr>
            <w:tcW w:w="10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2017</w:t>
            </w:r>
          </w:p>
        </w:tc>
        <w:tc>
          <w:tcPr>
            <w:tcW w:w="3017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8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Годы реализации муниципальной программы</w:t>
            </w:r>
          </w:p>
        </w:tc>
      </w:tr>
      <w:tr w:rsidR="004414D8" w:rsidRPr="00E4050F" w:rsidTr="000A045C">
        <w:trPr>
          <w:cantSplit/>
          <w:trHeight w:val="106"/>
        </w:trPr>
        <w:tc>
          <w:tcPr>
            <w:tcW w:w="84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5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71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6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2018 год</w:t>
            </w:r>
          </w:p>
        </w:tc>
        <w:tc>
          <w:tcPr>
            <w:tcW w:w="93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2019</w:t>
            </w:r>
          </w:p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</w:t>
            </w:r>
          </w:p>
        </w:tc>
        <w:tc>
          <w:tcPr>
            <w:tcW w:w="81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2020</w:t>
            </w:r>
          </w:p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</w:t>
            </w:r>
          </w:p>
        </w:tc>
        <w:tc>
          <w:tcPr>
            <w:tcW w:w="74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2021</w:t>
            </w:r>
          </w:p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</w:t>
            </w:r>
          </w:p>
        </w:tc>
        <w:tc>
          <w:tcPr>
            <w:tcW w:w="124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2022</w:t>
            </w:r>
          </w:p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2023</w:t>
            </w:r>
          </w:p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</w:t>
            </w:r>
          </w:p>
        </w:tc>
        <w:tc>
          <w:tcPr>
            <w:tcW w:w="38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Плановый период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84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65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06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3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81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74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4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2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2026</w:t>
            </w:r>
          </w:p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2030</w:t>
            </w:r>
          </w:p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</w:t>
            </w:r>
          </w:p>
        </w:tc>
      </w:tr>
      <w:tr w:rsidR="004414D8" w:rsidRPr="00E4050F" w:rsidTr="00C51489">
        <w:trPr>
          <w:cantSplit/>
          <w:trHeight w:val="160"/>
        </w:trPr>
        <w:tc>
          <w:tcPr>
            <w:tcW w:w="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</w:t>
            </w:r>
          </w:p>
        </w:tc>
        <w:tc>
          <w:tcPr>
            <w:tcW w:w="1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</w:t>
            </w:r>
          </w:p>
        </w:tc>
        <w:tc>
          <w:tcPr>
            <w:tcW w:w="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8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11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12</w:t>
            </w:r>
          </w:p>
        </w:tc>
      </w:tr>
      <w:tr w:rsidR="004414D8" w:rsidRPr="00FA064D" w:rsidTr="00C51489">
        <w:trPr>
          <w:cantSplit/>
          <w:trHeight w:val="766"/>
        </w:trPr>
        <w:tc>
          <w:tcPr>
            <w:tcW w:w="15643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4050F">
              <w:rPr>
                <w:lang w:val="ru-RU"/>
              </w:rPr>
              <w:t xml:space="preserve">Обеспечение качества образования, соответствующего потребностям граждан и перспективным задачам развития </w:t>
            </w:r>
            <w:proofErr w:type="spellStart"/>
            <w:r w:rsidRPr="00E4050F">
              <w:rPr>
                <w:lang w:val="ru-RU"/>
              </w:rPr>
              <w:t>Тасеевского</w:t>
            </w:r>
            <w:proofErr w:type="spellEnd"/>
            <w:r w:rsidRPr="00E4050F">
              <w:rPr>
                <w:lang w:val="ru-RU"/>
              </w:rPr>
              <w:t xml:space="preserve"> района, поддержка одаренных учащихся и детей-сирот, детей оставшихся без попечения родителей, обеспечение летнего отдыха детей и подростков</w:t>
            </w:r>
          </w:p>
        </w:tc>
      </w:tr>
      <w:tr w:rsidR="004414D8" w:rsidRPr="00E4050F" w:rsidTr="00C51489">
        <w:trPr>
          <w:cantSplit/>
          <w:trHeight w:val="1117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Снижение очередности в дошкольные образовательные учреждения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67</w:t>
            </w:r>
          </w:p>
        </w:tc>
        <w:tc>
          <w:tcPr>
            <w:tcW w:w="1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42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38</w:t>
            </w:r>
          </w:p>
        </w:tc>
        <w:tc>
          <w:tcPr>
            <w:tcW w:w="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36</w:t>
            </w: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36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33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32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30</w:t>
            </w:r>
          </w:p>
        </w:tc>
      </w:tr>
      <w:tr w:rsidR="004414D8" w:rsidRPr="00E4050F" w:rsidTr="00C51489">
        <w:trPr>
          <w:cantSplit/>
          <w:trHeight w:val="2394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 xml:space="preserve">Отношение среднего балла ЕГЭ (в расчете на 1 предмет) в  школе </w:t>
            </w:r>
            <w:proofErr w:type="spellStart"/>
            <w:r w:rsidRPr="00E4050F">
              <w:rPr>
                <w:lang w:val="ru-RU" w:eastAsia="ru-RU"/>
              </w:rPr>
              <w:t>Тасеевского</w:t>
            </w:r>
            <w:proofErr w:type="spellEnd"/>
            <w:r w:rsidRPr="00E4050F">
              <w:rPr>
                <w:lang w:val="ru-RU" w:eastAsia="ru-RU"/>
              </w:rPr>
              <w:t xml:space="preserve"> района с лучшими результатами ЕГЭ к среднему баллу ЕГЭ (в расчете на 1 предмет) в  школе </w:t>
            </w:r>
            <w:proofErr w:type="spellStart"/>
            <w:r w:rsidRPr="00E4050F">
              <w:rPr>
                <w:lang w:val="ru-RU" w:eastAsia="ru-RU"/>
              </w:rPr>
              <w:t>Тасеевского</w:t>
            </w:r>
            <w:proofErr w:type="spellEnd"/>
            <w:r w:rsidRPr="00E4050F">
              <w:rPr>
                <w:lang w:val="ru-RU" w:eastAsia="ru-RU"/>
              </w:rPr>
              <w:t xml:space="preserve"> района с худшими результатами ЕГЭ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1,57</w:t>
            </w:r>
          </w:p>
        </w:tc>
        <w:tc>
          <w:tcPr>
            <w:tcW w:w="1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1,28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1,57</w:t>
            </w:r>
          </w:p>
        </w:tc>
        <w:tc>
          <w:tcPr>
            <w:tcW w:w="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1,57</w:t>
            </w: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1,50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1,4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1,4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1,4</w:t>
            </w:r>
          </w:p>
        </w:tc>
      </w:tr>
      <w:tr w:rsidR="004414D8" w:rsidRPr="00E4050F" w:rsidTr="00C51489">
        <w:trPr>
          <w:cantSplit/>
          <w:trHeight w:val="160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lastRenderedPageBreak/>
              <w:t>3.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 w:eastAsia="ru-RU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организаций*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  <w:tc>
          <w:tcPr>
            <w:tcW w:w="10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  <w:tc>
          <w:tcPr>
            <w:tcW w:w="8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  <w:tc>
          <w:tcPr>
            <w:tcW w:w="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76,15</w:t>
            </w:r>
          </w:p>
        </w:tc>
      </w:tr>
      <w:tr w:rsidR="004414D8" w:rsidRPr="00FA064D" w:rsidTr="00C51489">
        <w:trPr>
          <w:cantSplit/>
          <w:trHeight w:val="756"/>
        </w:trPr>
        <w:tc>
          <w:tcPr>
            <w:tcW w:w="15643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Задача 1.Повышение доступности современного качественного дошкольного образования детей дошкольного возраста независимо от места жительства и социального статуса семей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1.1.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 xml:space="preserve">Снижение очередности в дошкольные образовательные учреждения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чел.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67</w:t>
            </w:r>
          </w:p>
        </w:tc>
        <w:tc>
          <w:tcPr>
            <w:tcW w:w="1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42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38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36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36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33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32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1.2.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Увеличение охвата детей разными формами дошкольного образования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68</w:t>
            </w:r>
          </w:p>
        </w:tc>
        <w:tc>
          <w:tcPr>
            <w:tcW w:w="1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68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59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58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54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56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55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1.3.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 xml:space="preserve">Внедрение в практику дошкольных образовательных учреждений </w:t>
            </w:r>
            <w:proofErr w:type="spellStart"/>
            <w:r w:rsidRPr="00E4050F">
              <w:rPr>
                <w:lang w:val="ru-RU"/>
              </w:rPr>
              <w:t>здоровьесберегающих</w:t>
            </w:r>
            <w:proofErr w:type="spellEnd"/>
            <w:r w:rsidRPr="00E4050F">
              <w:rPr>
                <w:lang w:val="ru-RU"/>
              </w:rPr>
              <w:t xml:space="preserve"> технологий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Ед.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8</w:t>
            </w:r>
          </w:p>
        </w:tc>
        <w:tc>
          <w:tcPr>
            <w:tcW w:w="1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8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8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1.4.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Частичная антитеррористическая защищенность образовательных учреждений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100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100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1.5.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Повышение профессионального мастерства работников дошкольных образовательных учреждений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чел.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</w:t>
            </w:r>
          </w:p>
        </w:tc>
        <w:tc>
          <w:tcPr>
            <w:tcW w:w="1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14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14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14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14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12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12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12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lastRenderedPageBreak/>
              <w:t>1.6.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spacing w:val="-4"/>
                <w:lang w:val="ru-RU" w:eastAsia="ru-RU"/>
              </w:rPr>
            </w:pPr>
            <w:r w:rsidRPr="00E4050F">
              <w:rPr>
                <w:spacing w:val="-4"/>
                <w:lang w:val="ru-RU" w:eastAsia="ru-RU"/>
              </w:rPr>
              <w:t>Финансовое обеспечение государственных гарантий прав граждан на получение общедоступного и бесплатного образования</w:t>
            </w:r>
          </w:p>
          <w:p w:rsidR="004414D8" w:rsidRPr="00E4050F" w:rsidRDefault="004414D8" w:rsidP="000A045C">
            <w:pPr>
              <w:jc w:val="both"/>
              <w:rPr>
                <w:lang w:val="ru-RU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100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100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100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1.7.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spacing w:val="-4"/>
                <w:lang w:val="ru-RU" w:eastAsia="ru-RU"/>
              </w:rPr>
            </w:pPr>
            <w:r w:rsidRPr="00E4050F">
              <w:rPr>
                <w:spacing w:val="-4"/>
                <w:lang w:val="ru-RU" w:eastAsia="ru-RU"/>
              </w:rPr>
              <w:t xml:space="preserve">Количество детских садов,  в которых выполнены работы по изготовлению и монтажу оконных блоков из ПВХ профиля 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кол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1.8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spacing w:val="-4"/>
                <w:lang w:val="ru-RU" w:eastAsia="ru-RU"/>
              </w:rPr>
            </w:pPr>
            <w:r w:rsidRPr="00E4050F">
              <w:rPr>
                <w:spacing w:val="-4"/>
                <w:lang w:val="ru-RU" w:eastAsia="ru-RU"/>
              </w:rPr>
              <w:t>Количество детских садов,  в которых планируется  капитальный ремонт здания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кол-во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</w:t>
            </w:r>
          </w:p>
        </w:tc>
        <w:tc>
          <w:tcPr>
            <w:tcW w:w="12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</w:tr>
      <w:tr w:rsidR="004414D8" w:rsidRPr="00FA064D" w:rsidTr="000A045C">
        <w:trPr>
          <w:cantSplit/>
          <w:trHeight w:val="106"/>
        </w:trPr>
        <w:tc>
          <w:tcPr>
            <w:tcW w:w="15643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Задача 2.Создание в системе общего и дополнительного образования равных возможностей для получения своевременного качественного образования, позитивной социализации детей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2.1.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Обеспечение деятельности образовательных учреждений района, подведомственных отделу образования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2.2.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spacing w:val="-4"/>
                <w:lang w:val="ru-RU" w:eastAsia="ru-RU"/>
              </w:rPr>
              <w:t>Финансовое обеспечение государственных гарантий прав граждан на получение общедоступного и бесплатного образования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2.3.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tabs>
                <w:tab w:val="left" w:pos="915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1,4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1,2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1,2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1,2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1,2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1,2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1,2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2.4.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 xml:space="preserve">Доля выпускников 9-х классов, успешно прошедших </w:t>
            </w:r>
            <w:proofErr w:type="gramStart"/>
            <w:r w:rsidRPr="00E4050F">
              <w:rPr>
                <w:lang w:val="ru-RU"/>
              </w:rPr>
              <w:t>государственную</w:t>
            </w:r>
            <w:proofErr w:type="gramEnd"/>
            <w:r w:rsidRPr="00E4050F">
              <w:rPr>
                <w:lang w:val="ru-RU"/>
              </w:rPr>
              <w:t xml:space="preserve">  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tabs>
                <w:tab w:val="left" w:pos="915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98,9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98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98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98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98,9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lastRenderedPageBreak/>
              <w:t>2.5.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Доля учащихся 4-х классов, успешно справившихся с краевыми диагностическими  работами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tabs>
                <w:tab w:val="left" w:pos="915"/>
              </w:tabs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2.6.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Доля детей с ограниченными возможностями здоровья, обучающихся в общеобразовательных учреждениях, имеющих лицензию и аккредитованных по программам специальных (коррекционных) образовательных учреждений, от количества детей данной категории, обучающихся в общеобразовательных учреждениях.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2.7.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Охват детей горячим питанием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2.8.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Доля выплат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2.9.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 xml:space="preserve">Охват детей в возрасте 5–18 лет программами дополнительного образования  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70,4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  <w:r w:rsidRPr="00E4050F">
              <w:t>0,</w:t>
            </w:r>
            <w:r w:rsidRPr="00E4050F">
              <w:rPr>
                <w:lang w:val="ru-RU"/>
              </w:rPr>
              <w:t>4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65,7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69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72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74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77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77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77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lastRenderedPageBreak/>
              <w:t>2.10.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 xml:space="preserve">Удельный вес муниципальных образовательных организаций,  в которых оценка деятельности  дополнительного образования детей,   осуществляется на основании показателей эффективности деятельности педагогов и их воспитанников 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2.11.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</w:pPr>
            <w:r w:rsidRPr="00E4050F">
              <w:t xml:space="preserve">100% </w:t>
            </w:r>
            <w:proofErr w:type="spellStart"/>
            <w:r w:rsidRPr="00E4050F">
              <w:t>функционирование</w:t>
            </w:r>
            <w:proofErr w:type="spellEnd"/>
            <w:r w:rsidRPr="00E4050F">
              <w:t xml:space="preserve"> </w:t>
            </w:r>
            <w:proofErr w:type="spellStart"/>
            <w:r w:rsidRPr="00E4050F">
              <w:t>структурных</w:t>
            </w:r>
            <w:proofErr w:type="spellEnd"/>
            <w:r w:rsidRPr="00E4050F">
              <w:t xml:space="preserve"> </w:t>
            </w:r>
            <w:proofErr w:type="spellStart"/>
            <w:r w:rsidRPr="00E4050F">
              <w:t>подразделений</w:t>
            </w:r>
            <w:proofErr w:type="spellEnd"/>
            <w:r w:rsidRPr="00E4050F">
              <w:t xml:space="preserve"> 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2.12.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rPr>
                <w:lang w:val="ru-RU"/>
              </w:rPr>
            </w:pPr>
            <w:r w:rsidRPr="00E4050F">
              <w:rPr>
                <w:lang w:val="ru-RU"/>
              </w:rPr>
              <w:t>Повышение квалификации педагогических работников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2.13.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 w:eastAsia="ru-RU"/>
              </w:rPr>
              <w:t>Доля общеобразовательных учреждений, в которых выполнены предписания контролирующих органов по устранению нарушений законодательства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2.14.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 w:eastAsia="ru-RU"/>
              </w:rPr>
              <w:t>Доля образовательных учреждений, которые оснащены средствами тревожной сигнализации с подключением к пультам централизованного наблюдения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80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80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2.15.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 w:eastAsia="ru-RU"/>
              </w:rPr>
              <w:t xml:space="preserve">Оборудование системы видеонаблюдения в общеобразовательных учреждениях </w:t>
            </w:r>
            <w:proofErr w:type="gramStart"/>
            <w:r w:rsidRPr="00E4050F">
              <w:rPr>
                <w:lang w:val="ru-RU" w:eastAsia="ru-RU"/>
              </w:rPr>
              <w:t>района</w:t>
            </w:r>
            <w:proofErr w:type="gramEnd"/>
            <w:r w:rsidRPr="00E4050F">
              <w:rPr>
                <w:lang w:val="ru-RU" w:eastAsia="ru-RU"/>
              </w:rPr>
              <w:t xml:space="preserve"> с численностью обучающихся более 50 человек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2.16.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rPr>
                <w:lang w:val="ru-RU"/>
              </w:rPr>
            </w:pPr>
            <w:r w:rsidRPr="00E4050F">
              <w:rPr>
                <w:lang w:val="ru-RU"/>
              </w:rPr>
              <w:t xml:space="preserve">Доля образовательных учреждений,  в которых  внедрена  целевая модель  цифровой образовательной среды   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28,57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28,57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28,57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28,57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28,57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lastRenderedPageBreak/>
              <w:t>2.17.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 xml:space="preserve">Доля образовательных  учреждений,  в которых проведен капитальный ремонт спортивных  залов  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14,28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FF0000"/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2.18.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Доля образовательных учреждений, в которых  создаются центры образования естественно - научной и технологической направленностей «Точка роста»</w:t>
            </w: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28,57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28,57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14,28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</w:tr>
      <w:tr w:rsidR="004414D8" w:rsidRPr="00FA064D" w:rsidTr="000A045C">
        <w:trPr>
          <w:cantSplit/>
          <w:trHeight w:val="618"/>
        </w:trPr>
        <w:tc>
          <w:tcPr>
            <w:tcW w:w="15643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4050F">
              <w:rPr>
                <w:lang w:val="ru-RU"/>
              </w:rPr>
              <w:t>Задача 3. Создание условий для выявления и сопровождения одарённых детей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3.1.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Количество обучающихся принявших участие в профильных сменах, краевых интенсивных школах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чел.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 w:eastAsia="ru-RU"/>
              </w:rPr>
              <w:t>20</w:t>
            </w:r>
          </w:p>
        </w:tc>
        <w:tc>
          <w:tcPr>
            <w:tcW w:w="1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</w:t>
            </w:r>
          </w:p>
        </w:tc>
        <w:tc>
          <w:tcPr>
            <w:tcW w:w="9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</w:t>
            </w:r>
          </w:p>
        </w:tc>
        <w:tc>
          <w:tcPr>
            <w:tcW w:w="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3.2.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 xml:space="preserve">Численность обучающихся по программам общего образования, участвующих в олимпиадах и конкурсах краевого и всероссийского уровня, в общей </w:t>
            </w:r>
            <w:proofErr w:type="gramStart"/>
            <w:r w:rsidRPr="00E4050F">
              <w:rPr>
                <w:lang w:val="ru-RU"/>
              </w:rPr>
              <w:t>численности</w:t>
            </w:r>
            <w:proofErr w:type="gramEnd"/>
            <w:r w:rsidRPr="00E4050F">
              <w:rPr>
                <w:lang w:val="ru-RU"/>
              </w:rPr>
              <w:t xml:space="preserve"> обучающихся по программам общего образования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23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t>2</w:t>
            </w:r>
            <w:r w:rsidRPr="00E4050F">
              <w:rPr>
                <w:lang w:val="ru-RU"/>
              </w:rPr>
              <w:t>3</w:t>
            </w:r>
          </w:p>
        </w:tc>
        <w:tc>
          <w:tcPr>
            <w:tcW w:w="9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23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3.3.</w:t>
            </w: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Получение финансовой поддержки одарёнными детьми в интеллектуальной, творческой и спортивной деятельности</w:t>
            </w:r>
          </w:p>
        </w:tc>
        <w:tc>
          <w:tcPr>
            <w:tcW w:w="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чел.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</w:t>
            </w:r>
          </w:p>
        </w:tc>
        <w:tc>
          <w:tcPr>
            <w:tcW w:w="9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</w:t>
            </w:r>
          </w:p>
        </w:tc>
      </w:tr>
      <w:tr w:rsidR="004414D8" w:rsidRPr="00FA064D" w:rsidTr="000A045C">
        <w:trPr>
          <w:cantSplit/>
          <w:trHeight w:val="454"/>
        </w:trPr>
        <w:tc>
          <w:tcPr>
            <w:tcW w:w="15643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4050F">
              <w:rPr>
                <w:lang w:val="ru-RU"/>
              </w:rPr>
              <w:t>Задача 4.</w:t>
            </w:r>
            <w:r w:rsidRPr="00E4050F">
              <w:rPr>
                <w:b/>
                <w:lang w:val="ru-RU"/>
              </w:rPr>
              <w:t xml:space="preserve"> </w:t>
            </w:r>
            <w:r w:rsidRPr="00E4050F">
              <w:rPr>
                <w:lang w:val="ru-RU"/>
              </w:rPr>
              <w:t>Развитие в районе эффективной системы отдыха детей и подростков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4.1.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Доля детей школьного возраста, охваченных различными видами отдыха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90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50</w:t>
            </w:r>
          </w:p>
        </w:tc>
        <w:tc>
          <w:tcPr>
            <w:tcW w:w="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50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</w:pPr>
            <w:r w:rsidRPr="00E4050F">
              <w:rPr>
                <w:lang w:val="ru-RU"/>
              </w:rPr>
              <w:t>5</w:t>
            </w:r>
            <w:r w:rsidRPr="00E4050F">
              <w:t>0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50</w:t>
            </w:r>
          </w:p>
        </w:tc>
      </w:tr>
      <w:tr w:rsidR="004414D8" w:rsidRPr="00E4050F" w:rsidTr="00C51489">
        <w:trPr>
          <w:cantSplit/>
          <w:trHeight w:val="106"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4.2.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Количество детей школьного возраста, охваченных образовательным отдыхом</w:t>
            </w:r>
          </w:p>
        </w:tc>
        <w:tc>
          <w:tcPr>
            <w:tcW w:w="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чел.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</w:t>
            </w:r>
          </w:p>
        </w:tc>
        <w:tc>
          <w:tcPr>
            <w:tcW w:w="9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  <w:tc>
          <w:tcPr>
            <w:tcW w:w="18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</w:t>
            </w:r>
          </w:p>
        </w:tc>
      </w:tr>
      <w:tr w:rsidR="004414D8" w:rsidRPr="00FA064D" w:rsidTr="000A045C">
        <w:trPr>
          <w:cantSplit/>
          <w:trHeight w:val="106"/>
        </w:trPr>
        <w:tc>
          <w:tcPr>
            <w:tcW w:w="15643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E4050F">
              <w:rPr>
                <w:lang w:val="ru-RU"/>
              </w:rPr>
              <w:lastRenderedPageBreak/>
              <w:t>Задача 5.Развитие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числа, несовершеннолетним детям, находящимся в социально-опасном положении и в семьях группы риска</w:t>
            </w:r>
          </w:p>
        </w:tc>
      </w:tr>
      <w:tr w:rsidR="004414D8" w:rsidRPr="00E4050F" w:rsidTr="000A045C">
        <w:trPr>
          <w:cantSplit/>
          <w:trHeight w:val="106"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E4050F">
              <w:rPr>
                <w:color w:val="000000" w:themeColor="text1"/>
                <w:lang w:val="ru-RU"/>
              </w:rPr>
              <w:t>5.1.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E4050F">
              <w:rPr>
                <w:color w:val="000000" w:themeColor="text1"/>
                <w:lang w:val="ru-RU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83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56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70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75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75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75</w:t>
            </w:r>
          </w:p>
        </w:tc>
      </w:tr>
      <w:tr w:rsidR="004414D8" w:rsidRPr="00E4050F" w:rsidTr="000A045C">
        <w:trPr>
          <w:cantSplit/>
          <w:trHeight w:val="106"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E4050F">
              <w:rPr>
                <w:color w:val="000000" w:themeColor="text1"/>
                <w:lang w:val="ru-RU"/>
              </w:rPr>
              <w:t>5.2.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proofErr w:type="gramStart"/>
            <w:r w:rsidRPr="00E4050F">
              <w:rPr>
                <w:color w:val="000000" w:themeColor="text1"/>
                <w:lang w:val="ru-RU"/>
              </w:rPr>
              <w:t>Доля детей – сирот и детей, оставшихся без попечения родителей, и лиц из их числа, состоящих на учёте на получение жилого помещения, включая лиц в возрасте от 23 лети старше, обеспеченных жилыми помещениями за отчётный год, в общей численности детей - сирот и детей, оставшихся без попечения родителей, и лиц из их числа, состоящих на учёте на получение жилого помещения, включая лиц</w:t>
            </w:r>
            <w:proofErr w:type="gramEnd"/>
            <w:r w:rsidRPr="00E4050F">
              <w:rPr>
                <w:color w:val="000000" w:themeColor="text1"/>
                <w:lang w:val="ru-RU"/>
              </w:rPr>
              <w:t xml:space="preserve"> в возрасте от 23 лет и старше (всего на начало отчётного года).  </w:t>
            </w:r>
          </w:p>
        </w:tc>
        <w:tc>
          <w:tcPr>
            <w:tcW w:w="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3,5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13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13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</w:t>
            </w:r>
          </w:p>
        </w:tc>
      </w:tr>
      <w:tr w:rsidR="004414D8" w:rsidRPr="00E4050F" w:rsidTr="000A045C">
        <w:trPr>
          <w:cantSplit/>
          <w:trHeight w:val="381"/>
        </w:trPr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E4050F">
              <w:rPr>
                <w:color w:val="000000" w:themeColor="text1"/>
                <w:lang w:val="ru-RU"/>
              </w:rPr>
              <w:t>5.3.</w:t>
            </w:r>
          </w:p>
        </w:tc>
        <w:tc>
          <w:tcPr>
            <w:tcW w:w="3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E4050F">
              <w:rPr>
                <w:color w:val="000000" w:themeColor="text1"/>
                <w:lang w:val="ru-RU"/>
              </w:rPr>
              <w:t>Количество несовершеннолетних, которым оказана помощь в кризисной ситуации</w:t>
            </w:r>
          </w:p>
        </w:tc>
        <w:tc>
          <w:tcPr>
            <w:tcW w:w="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чел.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35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35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37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38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38</w:t>
            </w:r>
          </w:p>
        </w:tc>
        <w:tc>
          <w:tcPr>
            <w:tcW w:w="1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40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 xml:space="preserve"> 40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40</w:t>
            </w:r>
          </w:p>
        </w:tc>
        <w:tc>
          <w:tcPr>
            <w:tcW w:w="1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40</w:t>
            </w:r>
          </w:p>
        </w:tc>
      </w:tr>
      <w:tr w:rsidR="004414D8" w:rsidRPr="00FA064D" w:rsidTr="000A045C">
        <w:trPr>
          <w:cantSplit/>
          <w:trHeight w:val="496"/>
        </w:trPr>
        <w:tc>
          <w:tcPr>
            <w:tcW w:w="15643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Задача 6. Создание условий для эффективного развития системы образования района</w:t>
            </w:r>
          </w:p>
        </w:tc>
      </w:tr>
      <w:tr w:rsidR="004414D8" w:rsidRPr="00E4050F" w:rsidTr="000A045C">
        <w:trPr>
          <w:cantSplit/>
          <w:trHeight w:val="1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6.1.</w:t>
            </w:r>
          </w:p>
        </w:tc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color w:val="000000"/>
                <w:lang w:val="ru-RU"/>
              </w:rPr>
            </w:pPr>
            <w:r w:rsidRPr="00E4050F">
              <w:rPr>
                <w:color w:val="000000"/>
                <w:lang w:val="ru-RU"/>
              </w:rPr>
              <w:t>Уровень исполнения переданных полномочий края</w:t>
            </w:r>
          </w:p>
        </w:tc>
        <w:tc>
          <w:tcPr>
            <w:tcW w:w="6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  <w:lang w:val="ru-RU"/>
              </w:rPr>
            </w:pPr>
            <w:r w:rsidRPr="00E4050F">
              <w:rPr>
                <w:color w:val="000000"/>
                <w:lang w:val="ru-RU"/>
              </w:rPr>
              <w:t>98,0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  <w:lang w:val="ru-RU"/>
              </w:rPr>
            </w:pPr>
            <w:r w:rsidRPr="00E4050F">
              <w:rPr>
                <w:color w:val="000000"/>
                <w:lang w:val="ru-RU"/>
              </w:rPr>
              <w:t>98,0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98,0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98,0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98,0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98,0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98,0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98,0</w:t>
            </w:r>
          </w:p>
        </w:tc>
      </w:tr>
      <w:tr w:rsidR="004414D8" w:rsidRPr="00E4050F" w:rsidTr="000A045C">
        <w:trPr>
          <w:cantSplit/>
          <w:trHeight w:val="10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lastRenderedPageBreak/>
              <w:t>6.2.</w:t>
            </w:r>
          </w:p>
        </w:tc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color w:val="000000"/>
                <w:lang w:val="ru-RU"/>
              </w:rPr>
            </w:pPr>
            <w:r w:rsidRPr="00E4050F">
              <w:rPr>
                <w:color w:val="000000"/>
                <w:lang w:val="ru-RU"/>
              </w:rPr>
              <w:t>Уровень удовлетворенности жителей муниципального района качеством предоставления государственных и муниципальных услуг в сфере образования</w:t>
            </w:r>
          </w:p>
        </w:tc>
        <w:tc>
          <w:tcPr>
            <w:tcW w:w="6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  <w:lang w:val="ru-RU"/>
              </w:rPr>
            </w:pPr>
            <w:r w:rsidRPr="00E4050F">
              <w:rPr>
                <w:color w:val="000000"/>
              </w:rPr>
              <w:t>98,</w:t>
            </w:r>
            <w:r w:rsidRPr="00E4050F">
              <w:rPr>
                <w:color w:val="000000"/>
                <w:lang w:val="ru-RU"/>
              </w:rPr>
              <w:t>5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  <w:lang w:val="ru-RU"/>
              </w:rPr>
            </w:pPr>
            <w:r w:rsidRPr="00E4050F">
              <w:rPr>
                <w:color w:val="000000"/>
              </w:rPr>
              <w:t>98,</w:t>
            </w:r>
            <w:r w:rsidRPr="00E4050F">
              <w:rPr>
                <w:color w:val="000000"/>
                <w:lang w:val="ru-RU"/>
              </w:rPr>
              <w:t>5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98,5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98,5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98,5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98,5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98,5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98,5</w:t>
            </w:r>
          </w:p>
        </w:tc>
      </w:tr>
      <w:tr w:rsidR="004414D8" w:rsidRPr="00E4050F" w:rsidTr="000A045C">
        <w:trPr>
          <w:cantSplit/>
          <w:trHeight w:val="1208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6.3.</w:t>
            </w:r>
          </w:p>
        </w:tc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4D8" w:rsidRPr="00E4050F" w:rsidRDefault="004414D8" w:rsidP="000A045C">
            <w:pPr>
              <w:jc w:val="both"/>
              <w:rPr>
                <w:color w:val="000000"/>
                <w:lang w:val="ru-RU"/>
              </w:rPr>
            </w:pPr>
            <w:r w:rsidRPr="00E4050F">
              <w:rPr>
                <w:color w:val="000000"/>
                <w:lang w:val="ru-RU"/>
              </w:rPr>
              <w:t>Удельный вес обоснованных жалоб к числу граждан, которым предоставлены услуги образования в календарном году</w:t>
            </w:r>
          </w:p>
        </w:tc>
        <w:tc>
          <w:tcPr>
            <w:tcW w:w="6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%</w:t>
            </w:r>
          </w:p>
        </w:tc>
        <w:tc>
          <w:tcPr>
            <w:tcW w:w="10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  <w:lang w:val="ru-RU"/>
              </w:rPr>
            </w:pPr>
            <w:r w:rsidRPr="00E4050F">
              <w:rPr>
                <w:color w:val="000000"/>
              </w:rPr>
              <w:t>0</w:t>
            </w:r>
            <w:r w:rsidRPr="00E4050F">
              <w:rPr>
                <w:color w:val="000000"/>
                <w:lang w:val="ru-RU"/>
              </w:rPr>
              <w:t>,1</w:t>
            </w:r>
          </w:p>
        </w:tc>
        <w:tc>
          <w:tcPr>
            <w:tcW w:w="10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  <w:lang w:val="ru-RU"/>
              </w:rPr>
            </w:pPr>
            <w:r w:rsidRPr="00E4050F">
              <w:rPr>
                <w:color w:val="000000"/>
              </w:rPr>
              <w:t>0</w:t>
            </w:r>
            <w:r w:rsidRPr="00E4050F">
              <w:rPr>
                <w:color w:val="000000"/>
                <w:lang w:val="ru-RU"/>
              </w:rPr>
              <w:t>,1</w:t>
            </w:r>
          </w:p>
        </w:tc>
        <w:tc>
          <w:tcPr>
            <w:tcW w:w="9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0,1</w:t>
            </w:r>
          </w:p>
        </w:tc>
        <w:tc>
          <w:tcPr>
            <w:tcW w:w="7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0,1</w:t>
            </w:r>
          </w:p>
        </w:tc>
        <w:tc>
          <w:tcPr>
            <w:tcW w:w="7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0,1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0,1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0,1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4D8" w:rsidRPr="00E4050F" w:rsidRDefault="004414D8" w:rsidP="000A045C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0,1</w:t>
            </w:r>
          </w:p>
        </w:tc>
      </w:tr>
    </w:tbl>
    <w:p w:rsidR="00CE6030" w:rsidRPr="00E4050F" w:rsidRDefault="00CE6030" w:rsidP="004414D8">
      <w:pPr>
        <w:spacing w:after="200" w:line="276" w:lineRule="auto"/>
        <w:rPr>
          <w:lang w:val="ru-RU" w:eastAsia="ru-RU"/>
        </w:rPr>
      </w:pPr>
    </w:p>
    <w:p w:rsidR="00CE6030" w:rsidRPr="00E4050F" w:rsidRDefault="00CE6030">
      <w:pPr>
        <w:spacing w:after="200" w:line="276" w:lineRule="auto"/>
        <w:rPr>
          <w:lang w:val="ru-RU" w:eastAsia="ru-RU"/>
        </w:rPr>
      </w:pPr>
      <w:r w:rsidRPr="00E4050F">
        <w:rPr>
          <w:lang w:val="ru-RU" w:eastAsia="ru-RU"/>
        </w:rPr>
        <w:br w:type="page"/>
      </w:r>
    </w:p>
    <w:p w:rsidR="00C51489" w:rsidRPr="00E4050F" w:rsidRDefault="00C51489" w:rsidP="00C51489">
      <w:pPr>
        <w:tabs>
          <w:tab w:val="left" w:pos="10348"/>
        </w:tabs>
        <w:autoSpaceDE w:val="0"/>
        <w:autoSpaceDN w:val="0"/>
        <w:adjustRightInd w:val="0"/>
        <w:ind w:left="11057"/>
        <w:jc w:val="both"/>
        <w:outlineLvl w:val="2"/>
        <w:rPr>
          <w:lang w:val="ru-RU"/>
        </w:rPr>
      </w:pPr>
      <w:r w:rsidRPr="00E4050F">
        <w:rPr>
          <w:lang w:val="ru-RU"/>
        </w:rPr>
        <w:lastRenderedPageBreak/>
        <w:t>Приложение № 2</w:t>
      </w:r>
    </w:p>
    <w:p w:rsidR="00C51489" w:rsidRPr="00E4050F" w:rsidRDefault="00C51489" w:rsidP="00C51489">
      <w:pPr>
        <w:tabs>
          <w:tab w:val="left" w:pos="10348"/>
        </w:tabs>
        <w:autoSpaceDE w:val="0"/>
        <w:autoSpaceDN w:val="0"/>
        <w:adjustRightInd w:val="0"/>
        <w:ind w:left="11057"/>
        <w:jc w:val="both"/>
        <w:outlineLvl w:val="2"/>
        <w:rPr>
          <w:lang w:val="ru-RU"/>
        </w:rPr>
      </w:pPr>
      <w:r w:rsidRPr="00E4050F">
        <w:rPr>
          <w:lang w:val="ru-RU"/>
        </w:rPr>
        <w:t xml:space="preserve">к постановлению администрации </w:t>
      </w:r>
      <w:proofErr w:type="spellStart"/>
      <w:r w:rsidRPr="00E4050F">
        <w:rPr>
          <w:lang w:val="ru-RU"/>
        </w:rPr>
        <w:t>Тасеевского</w:t>
      </w:r>
      <w:proofErr w:type="spellEnd"/>
      <w:r w:rsidRPr="00E4050F">
        <w:rPr>
          <w:lang w:val="ru-RU"/>
        </w:rPr>
        <w:t xml:space="preserve"> района от </w:t>
      </w:r>
      <w:r w:rsidR="00FA064D">
        <w:rPr>
          <w:lang w:val="ru-RU"/>
        </w:rPr>
        <w:t>09.04.2021</w:t>
      </w:r>
      <w:r w:rsidRPr="00E4050F">
        <w:rPr>
          <w:lang w:val="ru-RU"/>
        </w:rPr>
        <w:t xml:space="preserve"> № </w:t>
      </w:r>
      <w:r w:rsidR="00FA064D">
        <w:rPr>
          <w:lang w:val="ru-RU"/>
        </w:rPr>
        <w:t>182</w:t>
      </w:r>
    </w:p>
    <w:p w:rsidR="00C51489" w:rsidRPr="00E4050F" w:rsidRDefault="00C51489" w:rsidP="00C51489">
      <w:pPr>
        <w:tabs>
          <w:tab w:val="left" w:pos="993"/>
        </w:tabs>
        <w:autoSpaceDE w:val="0"/>
        <w:autoSpaceDN w:val="0"/>
        <w:adjustRightInd w:val="0"/>
        <w:ind w:left="11057"/>
        <w:jc w:val="both"/>
        <w:outlineLvl w:val="1"/>
        <w:rPr>
          <w:lang w:val="ru-RU"/>
        </w:rPr>
      </w:pPr>
    </w:p>
    <w:p w:rsidR="00CE6030" w:rsidRPr="00E4050F" w:rsidRDefault="00CE6030" w:rsidP="00C51489">
      <w:pPr>
        <w:tabs>
          <w:tab w:val="left" w:pos="993"/>
        </w:tabs>
        <w:autoSpaceDE w:val="0"/>
        <w:autoSpaceDN w:val="0"/>
        <w:adjustRightInd w:val="0"/>
        <w:ind w:left="11057"/>
        <w:jc w:val="both"/>
        <w:outlineLvl w:val="1"/>
        <w:rPr>
          <w:lang w:val="ru-RU"/>
        </w:rPr>
      </w:pPr>
      <w:r w:rsidRPr="00E4050F">
        <w:rPr>
          <w:lang w:val="ru-RU"/>
        </w:rPr>
        <w:t>Приложение № 1</w:t>
      </w:r>
    </w:p>
    <w:p w:rsidR="00CE6030" w:rsidRPr="00E4050F" w:rsidRDefault="00CE6030" w:rsidP="00C51489">
      <w:pPr>
        <w:autoSpaceDE w:val="0"/>
        <w:autoSpaceDN w:val="0"/>
        <w:adjustRightInd w:val="0"/>
        <w:ind w:left="11057"/>
        <w:jc w:val="both"/>
        <w:rPr>
          <w:lang w:val="ru-RU" w:eastAsia="ru-RU"/>
        </w:rPr>
      </w:pPr>
      <w:r w:rsidRPr="00E4050F">
        <w:rPr>
          <w:lang w:val="ru-RU"/>
        </w:rPr>
        <w:t>к подпрограмме № 1 «</w:t>
      </w:r>
      <w:r w:rsidRPr="00E4050F">
        <w:rPr>
          <w:lang w:val="ru-RU" w:eastAsia="ru-RU"/>
        </w:rPr>
        <w:t>Развитие системы</w:t>
      </w:r>
    </w:p>
    <w:p w:rsidR="00CE6030" w:rsidRPr="00E4050F" w:rsidRDefault="00CE6030" w:rsidP="00C51489">
      <w:pPr>
        <w:autoSpaceDE w:val="0"/>
        <w:autoSpaceDN w:val="0"/>
        <w:adjustRightInd w:val="0"/>
        <w:ind w:left="11057"/>
        <w:jc w:val="both"/>
        <w:rPr>
          <w:lang w:val="ru-RU" w:eastAsia="ru-RU"/>
        </w:rPr>
      </w:pPr>
      <w:r w:rsidRPr="00E4050F">
        <w:rPr>
          <w:lang w:val="ru-RU" w:eastAsia="ru-RU"/>
        </w:rPr>
        <w:t xml:space="preserve">дошкольного образования </w:t>
      </w:r>
    </w:p>
    <w:p w:rsidR="00CE6030" w:rsidRPr="00E4050F" w:rsidRDefault="00CE6030" w:rsidP="00C51489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E4050F">
        <w:rPr>
          <w:lang w:val="ru-RU" w:eastAsia="ru-RU"/>
        </w:rPr>
        <w:t xml:space="preserve">на территории </w:t>
      </w:r>
      <w:proofErr w:type="spellStart"/>
      <w:r w:rsidRPr="00E4050F">
        <w:rPr>
          <w:lang w:val="ru-RU" w:eastAsia="ru-RU"/>
        </w:rPr>
        <w:t>Тасеевского</w:t>
      </w:r>
      <w:proofErr w:type="spellEnd"/>
      <w:r w:rsidRPr="00E4050F">
        <w:rPr>
          <w:lang w:val="ru-RU" w:eastAsia="ru-RU"/>
        </w:rPr>
        <w:t xml:space="preserve"> района»</w:t>
      </w:r>
      <w:r w:rsidRPr="00E4050F">
        <w:rPr>
          <w:lang w:val="ru-RU"/>
        </w:rPr>
        <w:t xml:space="preserve"> </w:t>
      </w:r>
    </w:p>
    <w:p w:rsidR="00CE6030" w:rsidRPr="00E4050F" w:rsidRDefault="00CE6030" w:rsidP="00CE6030">
      <w:pPr>
        <w:autoSpaceDE w:val="0"/>
        <w:autoSpaceDN w:val="0"/>
        <w:adjustRightInd w:val="0"/>
        <w:jc w:val="right"/>
        <w:rPr>
          <w:lang w:val="ru-RU"/>
        </w:rPr>
      </w:pPr>
    </w:p>
    <w:p w:rsidR="00CE6030" w:rsidRPr="00E4050F" w:rsidRDefault="00CE6030" w:rsidP="00CE6030">
      <w:pPr>
        <w:autoSpaceDE w:val="0"/>
        <w:autoSpaceDN w:val="0"/>
        <w:adjustRightInd w:val="0"/>
        <w:jc w:val="center"/>
        <w:rPr>
          <w:lang w:val="ru-RU"/>
        </w:rPr>
      </w:pPr>
      <w:r w:rsidRPr="00E4050F">
        <w:rPr>
          <w:lang w:val="ru-RU"/>
        </w:rPr>
        <w:t>Перечень и значения показателей результативности подпрограммы</w:t>
      </w:r>
    </w:p>
    <w:p w:rsidR="00CE6030" w:rsidRPr="00E4050F" w:rsidRDefault="00CE6030" w:rsidP="00CE6030">
      <w:pPr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15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1510"/>
        <w:gridCol w:w="1794"/>
        <w:gridCol w:w="1670"/>
        <w:gridCol w:w="1608"/>
        <w:gridCol w:w="1485"/>
        <w:gridCol w:w="1424"/>
      </w:tblGrid>
      <w:tr w:rsidR="00CE6030" w:rsidRPr="00E4050F" w:rsidTr="000A045C">
        <w:trPr>
          <w:trHeight w:val="3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 xml:space="preserve">N </w:t>
            </w:r>
            <w:proofErr w:type="gramStart"/>
            <w:r w:rsidRPr="00E4050F">
              <w:rPr>
                <w:lang w:val="ru-RU"/>
              </w:rPr>
              <w:t>п</w:t>
            </w:r>
            <w:proofErr w:type="gramEnd"/>
            <w:r w:rsidRPr="00E4050F">
              <w:rPr>
                <w:lang w:val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Цель, показатели результативности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Единица измерения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Источник информации</w:t>
            </w:r>
          </w:p>
        </w:tc>
        <w:tc>
          <w:tcPr>
            <w:tcW w:w="6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Годы реализации подпрограммы</w:t>
            </w:r>
          </w:p>
        </w:tc>
      </w:tr>
      <w:tr w:rsidR="00CE6030" w:rsidRPr="00E4050F" w:rsidTr="000A045C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 xml:space="preserve">текущий финансовый год </w:t>
            </w:r>
            <w:hyperlink w:anchor="Par1182" w:history="1">
              <w:r w:rsidRPr="00E4050F">
                <w:rPr>
                  <w:lang w:val="ru-RU"/>
                </w:rPr>
                <w:t>&lt;1&gt;</w:t>
              </w:r>
            </w:hyperlink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очередной финансовый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1-й год планового периода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2-й год планового периода</w:t>
            </w:r>
          </w:p>
        </w:tc>
      </w:tr>
      <w:tr w:rsidR="00CE6030" w:rsidRPr="00E4050F" w:rsidTr="000A045C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2023</w:t>
            </w:r>
          </w:p>
        </w:tc>
      </w:tr>
      <w:tr w:rsidR="00CE6030" w:rsidRPr="00E4050F" w:rsidTr="000A045C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8</w:t>
            </w:r>
          </w:p>
        </w:tc>
      </w:tr>
      <w:tr w:rsidR="00CE6030" w:rsidRPr="00FA064D" w:rsidTr="000A045C">
        <w:trPr>
          <w:trHeight w:val="550"/>
        </w:trPr>
        <w:tc>
          <w:tcPr>
            <w:tcW w:w="15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4050F">
              <w:rPr>
                <w:lang w:val="ru-RU"/>
              </w:rPr>
              <w:t>Цель подпрограммы: п</w:t>
            </w:r>
            <w:r w:rsidRPr="00E4050F">
              <w:rPr>
                <w:lang w:val="ru-RU" w:eastAsia="ru-RU"/>
              </w:rPr>
              <w:t>овышение доступности современного качественного дошкольного образования  детей дошкольного возраста независимо от места жительства и социального статуса семей</w:t>
            </w:r>
          </w:p>
        </w:tc>
      </w:tr>
      <w:tr w:rsidR="00CE6030" w:rsidRPr="00FA064D" w:rsidTr="000A045C">
        <w:trPr>
          <w:trHeight w:val="550"/>
        </w:trPr>
        <w:tc>
          <w:tcPr>
            <w:tcW w:w="15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4050F">
              <w:rPr>
                <w:lang w:val="ru-RU"/>
              </w:rPr>
              <w:t>1.Задача подпрограммы: развивать систему дошкольного образования с целью снижения очередности при устройстве детей в образовательные учреждения</w:t>
            </w:r>
          </w:p>
        </w:tc>
      </w:tr>
      <w:tr w:rsidR="00CE6030" w:rsidRPr="00E4050F" w:rsidTr="000A045C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 xml:space="preserve">Снижение очередности в дошкольные образовательные учреждения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чел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 xml:space="preserve">Статистический отчёт 85-К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33</w:t>
            </w:r>
          </w:p>
        </w:tc>
      </w:tr>
      <w:tr w:rsidR="00CE6030" w:rsidRPr="00E4050F" w:rsidTr="000A045C"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Увеличение охвата детей разными формами дошкольного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/>
              </w:rPr>
              <w:t xml:space="preserve">Статистический отчёт 85-К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54</w:t>
            </w:r>
          </w:p>
        </w:tc>
      </w:tr>
      <w:tr w:rsidR="00CE6030" w:rsidRPr="00FA064D" w:rsidTr="000A045C">
        <w:trPr>
          <w:trHeight w:val="283"/>
        </w:trPr>
        <w:tc>
          <w:tcPr>
            <w:tcW w:w="15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2.Задача подпрограммы:</w:t>
            </w:r>
            <w:r w:rsidRPr="00E4050F">
              <w:rPr>
                <w:lang w:val="ru-RU" w:eastAsia="ru-RU"/>
              </w:rPr>
              <w:t xml:space="preserve"> </w:t>
            </w:r>
            <w:r w:rsidRPr="00E4050F">
              <w:rPr>
                <w:lang w:val="ru-RU"/>
              </w:rPr>
              <w:t>формировать навыки здорового образа жизни у воспитанников и их родителей</w:t>
            </w:r>
          </w:p>
        </w:tc>
      </w:tr>
      <w:tr w:rsidR="00CE6030" w:rsidRPr="00E4050F" w:rsidTr="000A045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 xml:space="preserve">Внедрение в практику дошкольных образовательных учреждений </w:t>
            </w:r>
            <w:proofErr w:type="spellStart"/>
            <w:r w:rsidRPr="00E4050F">
              <w:rPr>
                <w:lang w:val="ru-RU" w:eastAsia="ru-RU"/>
              </w:rPr>
              <w:t>здоровьесберегающих</w:t>
            </w:r>
            <w:proofErr w:type="spellEnd"/>
            <w:r w:rsidRPr="00E4050F">
              <w:rPr>
                <w:lang w:val="ru-RU" w:eastAsia="ru-RU"/>
              </w:rPr>
              <w:t xml:space="preserve"> технологий, создание условий для качественного дошкольного образования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ед.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Отчёты руководителей учреждений</w:t>
            </w:r>
          </w:p>
          <w:p w:rsidR="00CE6030" w:rsidRPr="00E4050F" w:rsidRDefault="00CE6030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 xml:space="preserve">1 раз в </w:t>
            </w:r>
            <w:r w:rsidRPr="00E4050F">
              <w:rPr>
                <w:lang w:val="ru-RU"/>
              </w:rPr>
              <w:lastRenderedPageBreak/>
              <w:t>полугодие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lastRenderedPageBreak/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 xml:space="preserve">7 </w:t>
            </w:r>
          </w:p>
        </w:tc>
      </w:tr>
      <w:tr w:rsidR="00CE6030" w:rsidRPr="00E4050F" w:rsidTr="000A045C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Охват воспитанников дошкольных общеобразовательных учреждений горячим питанием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Отчёты руководителей учреждений</w:t>
            </w:r>
          </w:p>
          <w:p w:rsidR="00CE6030" w:rsidRPr="00E4050F" w:rsidRDefault="00CE6030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 раз в полугодие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 xml:space="preserve">100 </w:t>
            </w:r>
          </w:p>
        </w:tc>
      </w:tr>
      <w:tr w:rsidR="00CE6030" w:rsidRPr="00FA064D" w:rsidTr="000A045C">
        <w:trPr>
          <w:trHeight w:val="550"/>
        </w:trPr>
        <w:tc>
          <w:tcPr>
            <w:tcW w:w="15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4050F">
              <w:rPr>
                <w:lang w:val="ru-RU"/>
              </w:rPr>
              <w:t>3.Задача подпрограммы:</w:t>
            </w:r>
            <w:r w:rsidRPr="00E4050F">
              <w:rPr>
                <w:bCs/>
                <w:lang w:val="ru-RU" w:eastAsia="ru-RU"/>
              </w:rPr>
              <w:t xml:space="preserve"> </w:t>
            </w:r>
            <w:r w:rsidRPr="00E4050F">
              <w:rPr>
                <w:bCs/>
                <w:lang w:val="ru-RU"/>
              </w:rPr>
              <w:t xml:space="preserve">обеспечить условия для переподготовки и повышения </w:t>
            </w:r>
            <w:r w:rsidRPr="00E4050F">
              <w:rPr>
                <w:lang w:val="ru-RU"/>
              </w:rPr>
              <w:t>квалификации</w:t>
            </w:r>
            <w:r w:rsidRPr="00E4050F">
              <w:rPr>
                <w:bCs/>
                <w:lang w:val="ru-RU"/>
              </w:rPr>
              <w:t xml:space="preserve"> педагогических кадров, развития кадрового потенциала</w:t>
            </w:r>
          </w:p>
        </w:tc>
      </w:tr>
      <w:tr w:rsidR="00CE6030" w:rsidRPr="00E4050F" w:rsidTr="000A045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Повышение профессионального мастерства работников дошкольных образовательных учреждений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чел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Отчёты руководителей учреждений</w:t>
            </w:r>
          </w:p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/>
              </w:rPr>
              <w:t>1 раз в полугодие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12</w:t>
            </w:r>
          </w:p>
        </w:tc>
      </w:tr>
      <w:tr w:rsidR="00CE6030" w:rsidRPr="00FA064D" w:rsidTr="00C51489">
        <w:trPr>
          <w:trHeight w:val="431"/>
        </w:trPr>
        <w:tc>
          <w:tcPr>
            <w:tcW w:w="15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4.Задача подпрограммы:</w:t>
            </w:r>
            <w:r w:rsidRPr="00E4050F">
              <w:rPr>
                <w:lang w:val="ru-RU" w:eastAsia="ru-RU"/>
              </w:rPr>
              <w:t xml:space="preserve"> создать безопасные и комфортные условия, соответствующие требованиям надзорных органов, в образовательных учреждениях района</w:t>
            </w:r>
          </w:p>
        </w:tc>
      </w:tr>
      <w:tr w:rsidR="00CE6030" w:rsidRPr="00E4050F" w:rsidTr="00C51489">
        <w:trPr>
          <w:trHeight w:val="17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Частичная антитеррористическая защищенность образовательных учреждений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rPr>
                <w:lang w:val="ru-RU"/>
              </w:rPr>
            </w:pPr>
            <w:r w:rsidRPr="00E4050F">
              <w:rPr>
                <w:lang w:val="ru-RU"/>
              </w:rPr>
              <w:t>Акт проверки состояния обеспеченности ОУ 1 раз в полугодие</w:t>
            </w:r>
          </w:p>
          <w:p w:rsidR="00CE6030" w:rsidRPr="00E4050F" w:rsidRDefault="00CE6030" w:rsidP="000A045C">
            <w:pPr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(отдел образования)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CE6030" w:rsidRPr="00E4050F" w:rsidTr="000A045C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jc w:val="both"/>
              <w:rPr>
                <w:lang w:val="ru-RU" w:eastAsia="ru-RU"/>
              </w:rPr>
            </w:pPr>
            <w:r w:rsidRPr="00E4050F">
              <w:rPr>
                <w:spacing w:val="-4"/>
                <w:lang w:val="ru-RU" w:eastAsia="ru-RU"/>
              </w:rPr>
              <w:t>Финансовое обеспечение государственных гарантий прав граждан на получение общедоступного и бесплатного образования (освоение субсидий)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%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rPr>
                <w:lang w:val="ru-RU"/>
              </w:rPr>
            </w:pPr>
            <w:r w:rsidRPr="00E4050F">
              <w:rPr>
                <w:lang w:val="ru-RU"/>
              </w:rPr>
              <w:t>Отчёт об освоении средств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100</w:t>
            </w:r>
          </w:p>
        </w:tc>
      </w:tr>
      <w:tr w:rsidR="00CE6030" w:rsidRPr="00E4050F" w:rsidTr="000A045C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jc w:val="both"/>
              <w:rPr>
                <w:spacing w:val="-4"/>
                <w:lang w:val="ru-RU" w:eastAsia="ru-RU"/>
              </w:rPr>
            </w:pPr>
            <w:r w:rsidRPr="00E4050F">
              <w:rPr>
                <w:spacing w:val="-4"/>
                <w:lang w:val="ru-RU" w:eastAsia="ru-RU"/>
              </w:rPr>
              <w:t>Количество детских садов,  в которых выполнены работы по изготовлению и монтажу оконных блоков из ПВХ профиля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кол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rPr>
                <w:lang w:val="ru-RU"/>
              </w:rPr>
            </w:pPr>
            <w:r w:rsidRPr="00E4050F">
              <w:rPr>
                <w:lang w:val="ru-RU"/>
              </w:rPr>
              <w:t>Отчёт об освоении средств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</w:tr>
      <w:tr w:rsidR="00CE6030" w:rsidRPr="00E4050F" w:rsidTr="000A045C">
        <w:trPr>
          <w:trHeight w:val="2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jc w:val="both"/>
              <w:rPr>
                <w:spacing w:val="-4"/>
                <w:lang w:val="ru-RU" w:eastAsia="ru-RU"/>
              </w:rPr>
            </w:pPr>
            <w:r w:rsidRPr="00E4050F">
              <w:rPr>
                <w:spacing w:val="-4"/>
                <w:lang w:val="ru-RU" w:eastAsia="ru-RU"/>
              </w:rPr>
              <w:t xml:space="preserve">Количество детских садов,  в которых выполнен капитальный ремонт здания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кол-во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30" w:rsidRPr="00E4050F" w:rsidRDefault="00CE6030" w:rsidP="000A045C">
            <w:pPr>
              <w:rPr>
                <w:lang w:val="ru-RU"/>
              </w:rPr>
            </w:pPr>
            <w:r w:rsidRPr="00E4050F">
              <w:rPr>
                <w:lang w:val="ru-RU"/>
              </w:rPr>
              <w:t>Отчёт об освоении средств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30" w:rsidRPr="00E4050F" w:rsidRDefault="00CE6030" w:rsidP="000A0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</w:t>
            </w:r>
          </w:p>
        </w:tc>
      </w:tr>
    </w:tbl>
    <w:p w:rsidR="004414D8" w:rsidRPr="00E4050F" w:rsidRDefault="004414D8" w:rsidP="004414D8">
      <w:pPr>
        <w:spacing w:after="200" w:line="276" w:lineRule="auto"/>
        <w:rPr>
          <w:lang w:val="ru-RU"/>
        </w:rPr>
      </w:pPr>
      <w:r w:rsidRPr="00E4050F">
        <w:rPr>
          <w:lang w:val="ru-RU" w:eastAsia="ru-RU"/>
        </w:rPr>
        <w:br w:type="page"/>
      </w:r>
    </w:p>
    <w:p w:rsidR="00993A8C" w:rsidRPr="00E4050F" w:rsidRDefault="00BA09C2" w:rsidP="00BA09C2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E4050F">
        <w:rPr>
          <w:lang w:val="ru-RU"/>
        </w:rPr>
        <w:lastRenderedPageBreak/>
        <w:t>Приложение № 3</w:t>
      </w:r>
    </w:p>
    <w:p w:rsidR="00993A8C" w:rsidRPr="00E4050F" w:rsidRDefault="00993A8C" w:rsidP="00BA09C2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E4050F">
        <w:rPr>
          <w:lang w:val="ru-RU"/>
        </w:rPr>
        <w:t xml:space="preserve">к постановлению администрации </w:t>
      </w:r>
      <w:proofErr w:type="spellStart"/>
      <w:r w:rsidRPr="00E4050F">
        <w:rPr>
          <w:lang w:val="ru-RU"/>
        </w:rPr>
        <w:t>Тасеевского</w:t>
      </w:r>
      <w:proofErr w:type="spellEnd"/>
      <w:r w:rsidRPr="00E4050F">
        <w:rPr>
          <w:lang w:val="ru-RU"/>
        </w:rPr>
        <w:t xml:space="preserve"> района</w:t>
      </w:r>
    </w:p>
    <w:p w:rsidR="00993A8C" w:rsidRPr="00E4050F" w:rsidRDefault="00993A8C" w:rsidP="00BA09C2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E4050F">
        <w:rPr>
          <w:lang w:val="ru-RU"/>
        </w:rPr>
        <w:t xml:space="preserve">от </w:t>
      </w:r>
      <w:r w:rsidR="00FA064D">
        <w:rPr>
          <w:lang w:val="ru-RU"/>
        </w:rPr>
        <w:t>09.04.2021</w:t>
      </w:r>
      <w:r w:rsidR="00BA09C2" w:rsidRPr="00E4050F">
        <w:rPr>
          <w:lang w:val="ru-RU"/>
        </w:rPr>
        <w:t xml:space="preserve">  №</w:t>
      </w:r>
      <w:r w:rsidR="00FA064D">
        <w:rPr>
          <w:lang w:val="ru-RU"/>
        </w:rPr>
        <w:t>182</w:t>
      </w:r>
    </w:p>
    <w:p w:rsidR="00993A8C" w:rsidRPr="00E4050F" w:rsidRDefault="00993A8C" w:rsidP="00BA09C2">
      <w:pPr>
        <w:autoSpaceDE w:val="0"/>
        <w:autoSpaceDN w:val="0"/>
        <w:adjustRightInd w:val="0"/>
        <w:ind w:left="11057"/>
        <w:jc w:val="both"/>
        <w:outlineLvl w:val="2"/>
        <w:rPr>
          <w:lang w:val="ru-RU" w:eastAsia="ru-RU"/>
        </w:rPr>
      </w:pPr>
    </w:p>
    <w:p w:rsidR="0069496F" w:rsidRPr="00E4050F" w:rsidRDefault="0069496F" w:rsidP="00BA09C2">
      <w:pPr>
        <w:autoSpaceDE w:val="0"/>
        <w:autoSpaceDN w:val="0"/>
        <w:adjustRightInd w:val="0"/>
        <w:ind w:left="11057"/>
        <w:jc w:val="both"/>
        <w:outlineLvl w:val="2"/>
        <w:rPr>
          <w:lang w:val="ru-RU" w:eastAsia="ru-RU"/>
        </w:rPr>
      </w:pPr>
      <w:r w:rsidRPr="00E4050F">
        <w:rPr>
          <w:lang w:val="ru-RU" w:eastAsia="ru-RU"/>
        </w:rPr>
        <w:t>Приложение № 7</w:t>
      </w:r>
    </w:p>
    <w:p w:rsidR="0069496F" w:rsidRPr="00E4050F" w:rsidRDefault="0069496F" w:rsidP="00BA09C2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lang w:val="ru-RU" w:eastAsia="ru-RU"/>
        </w:rPr>
      </w:pPr>
      <w:r w:rsidRPr="00E4050F">
        <w:rPr>
          <w:lang w:val="ru-RU" w:eastAsia="ru-RU"/>
        </w:rPr>
        <w:t xml:space="preserve">к муниципальной программе </w:t>
      </w:r>
      <w:r w:rsidRPr="00E4050F">
        <w:rPr>
          <w:color w:val="000000"/>
          <w:lang w:val="ru-RU" w:eastAsia="ru-RU"/>
        </w:rPr>
        <w:t>«Развитие</w:t>
      </w:r>
    </w:p>
    <w:p w:rsidR="0069496F" w:rsidRPr="00E4050F" w:rsidRDefault="0069496F" w:rsidP="00BA09C2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lang w:val="ru-RU" w:eastAsia="ru-RU"/>
        </w:rPr>
      </w:pPr>
      <w:r w:rsidRPr="00E4050F">
        <w:rPr>
          <w:color w:val="000000"/>
          <w:lang w:val="ru-RU" w:eastAsia="ru-RU"/>
        </w:rPr>
        <w:t xml:space="preserve">образования в </w:t>
      </w:r>
      <w:proofErr w:type="spellStart"/>
      <w:r w:rsidRPr="00E4050F">
        <w:rPr>
          <w:color w:val="000000"/>
          <w:lang w:val="ru-RU" w:eastAsia="ru-RU"/>
        </w:rPr>
        <w:t>Тасеевском</w:t>
      </w:r>
      <w:proofErr w:type="spellEnd"/>
      <w:r w:rsidRPr="00E4050F">
        <w:rPr>
          <w:color w:val="000000"/>
          <w:lang w:val="ru-RU" w:eastAsia="ru-RU"/>
        </w:rPr>
        <w:t xml:space="preserve"> районе»</w:t>
      </w:r>
    </w:p>
    <w:p w:rsidR="0069496F" w:rsidRPr="00E4050F" w:rsidRDefault="0069496F" w:rsidP="00BA09C2">
      <w:pPr>
        <w:tabs>
          <w:tab w:val="left" w:pos="9310"/>
        </w:tabs>
        <w:autoSpaceDE w:val="0"/>
        <w:autoSpaceDN w:val="0"/>
        <w:adjustRightInd w:val="0"/>
        <w:ind w:left="11057"/>
        <w:jc w:val="both"/>
        <w:rPr>
          <w:lang w:val="ru-RU" w:eastAsia="ru-RU"/>
        </w:rPr>
      </w:pPr>
    </w:p>
    <w:p w:rsidR="0069496F" w:rsidRPr="00E4050F" w:rsidRDefault="0069496F" w:rsidP="0069496F">
      <w:pPr>
        <w:jc w:val="center"/>
        <w:rPr>
          <w:bCs/>
          <w:color w:val="000000"/>
          <w:lang w:val="ru-RU" w:eastAsia="ru-RU"/>
        </w:rPr>
      </w:pPr>
      <w:r w:rsidRPr="00E4050F">
        <w:rPr>
          <w:bCs/>
          <w:color w:val="000000"/>
          <w:lang w:val="ru-RU" w:eastAsia="ru-RU"/>
        </w:rPr>
        <w:t>ИНФОРМАЦИЯ</w:t>
      </w:r>
    </w:p>
    <w:p w:rsidR="0069496F" w:rsidRPr="00E4050F" w:rsidRDefault="0069496F" w:rsidP="0069496F">
      <w:pPr>
        <w:jc w:val="center"/>
        <w:rPr>
          <w:lang w:val="ru-RU" w:eastAsia="ru-RU"/>
        </w:rPr>
      </w:pPr>
      <w:r w:rsidRPr="00E4050F">
        <w:rPr>
          <w:bCs/>
          <w:color w:val="000000"/>
          <w:lang w:val="ru-RU" w:eastAsia="ru-RU"/>
        </w:rPr>
        <w:t xml:space="preserve">о ресурсном обеспечении муниципальной  программы </w:t>
      </w:r>
      <w:r w:rsidRPr="00E4050F">
        <w:rPr>
          <w:lang w:val="ru-RU" w:eastAsia="ru-RU"/>
        </w:rPr>
        <w:t xml:space="preserve">«Развитие образования в </w:t>
      </w:r>
      <w:proofErr w:type="spellStart"/>
      <w:r w:rsidRPr="00E4050F">
        <w:rPr>
          <w:lang w:val="ru-RU" w:eastAsia="ru-RU"/>
        </w:rPr>
        <w:t>Тасеевском</w:t>
      </w:r>
      <w:proofErr w:type="spellEnd"/>
      <w:r w:rsidRPr="00E4050F">
        <w:rPr>
          <w:lang w:val="ru-RU" w:eastAsia="ru-RU"/>
        </w:rPr>
        <w:t xml:space="preserve"> районе» </w:t>
      </w:r>
      <w:r w:rsidRPr="00E4050F">
        <w:rPr>
          <w:bCs/>
          <w:color w:val="000000"/>
          <w:lang w:val="ru-RU" w:eastAsia="ru-RU"/>
        </w:rPr>
        <w:t>за счет средств районного бюджета, в том числе средств, поступивших из бюджетов других уровней бюджетной системы и внебюджетных фондов</w:t>
      </w:r>
    </w:p>
    <w:p w:rsidR="0069496F" w:rsidRPr="00E4050F" w:rsidRDefault="0069496F" w:rsidP="0069496F">
      <w:pPr>
        <w:ind w:firstLine="709"/>
        <w:jc w:val="center"/>
        <w:rPr>
          <w:lang w:val="ru-RU" w:eastAsia="ru-RU"/>
        </w:rPr>
      </w:pPr>
    </w:p>
    <w:tbl>
      <w:tblPr>
        <w:tblW w:w="155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738"/>
        <w:gridCol w:w="1474"/>
        <w:gridCol w:w="1503"/>
        <w:gridCol w:w="1390"/>
        <w:gridCol w:w="1531"/>
      </w:tblGrid>
      <w:tr w:rsidR="00803100" w:rsidRPr="008F2C99" w:rsidTr="000A0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 xml:space="preserve">N </w:t>
            </w:r>
            <w:proofErr w:type="gramStart"/>
            <w:r w:rsidRPr="008F2C99">
              <w:rPr>
                <w:rFonts w:eastAsiaTheme="minorEastAsia"/>
                <w:lang w:val="ru-RU"/>
              </w:rPr>
              <w:t>п</w:t>
            </w:r>
            <w:proofErr w:type="gramEnd"/>
            <w:r w:rsidRPr="008F2C99">
              <w:rPr>
                <w:rFonts w:eastAsiaTheme="minorEastAsia"/>
                <w:lang w:val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Статус (муниципальная  программа, подпрограмма)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Наименование муниципальной программы, подпрограммы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202</w:t>
            </w:r>
            <w:r>
              <w:rPr>
                <w:rFonts w:eastAsiaTheme="minorEastAsia"/>
                <w:lang w:val="ru-RU"/>
              </w:rPr>
              <w:t>1</w:t>
            </w:r>
            <w:r w:rsidRPr="008F2C99">
              <w:rPr>
                <w:rFonts w:eastAsiaTheme="minorEastAsia"/>
                <w:lang w:val="ru-RU"/>
              </w:rPr>
              <w:t xml:space="preserve"> год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202</w:t>
            </w:r>
            <w:r>
              <w:rPr>
                <w:rFonts w:eastAsiaTheme="minorEastAsia"/>
                <w:lang w:val="ru-RU"/>
              </w:rPr>
              <w:t>2</w:t>
            </w:r>
            <w:r w:rsidRPr="008F2C99">
              <w:rPr>
                <w:rFonts w:eastAsiaTheme="minorEastAsia"/>
                <w:lang w:val="ru-RU"/>
              </w:rPr>
              <w:t xml:space="preserve"> год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202</w:t>
            </w:r>
            <w:r>
              <w:rPr>
                <w:rFonts w:eastAsiaTheme="minorEastAsia"/>
                <w:lang w:val="ru-RU"/>
              </w:rPr>
              <w:t>3</w:t>
            </w:r>
            <w:r w:rsidRPr="008F2C99">
              <w:rPr>
                <w:rFonts w:eastAsiaTheme="minorEastAsia"/>
                <w:lang w:val="ru-RU"/>
              </w:rPr>
              <w:t xml:space="preserve">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Итого на очередной финансовый год и плановый период</w:t>
            </w:r>
          </w:p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lang w:val="ru-RU" w:eastAsia="ru-RU"/>
              </w:rPr>
              <w:t>202</w:t>
            </w:r>
            <w:r>
              <w:rPr>
                <w:lang w:val="ru-RU" w:eastAsia="ru-RU"/>
              </w:rPr>
              <w:t>1</w:t>
            </w:r>
            <w:r w:rsidRPr="008F2C99">
              <w:rPr>
                <w:lang w:val="ru-RU" w:eastAsia="ru-RU"/>
              </w:rPr>
              <w:t>-202</w:t>
            </w:r>
            <w:r>
              <w:rPr>
                <w:lang w:val="ru-RU" w:eastAsia="ru-RU"/>
              </w:rPr>
              <w:t>3</w:t>
            </w:r>
            <w:r w:rsidRPr="008F2C99">
              <w:rPr>
                <w:lang w:val="ru-RU" w:eastAsia="ru-RU"/>
              </w:rPr>
              <w:t xml:space="preserve"> годы</w:t>
            </w:r>
          </w:p>
        </w:tc>
      </w:tr>
      <w:tr w:rsidR="00803100" w:rsidRPr="008F2C99" w:rsidTr="000A04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proofErr w:type="spellStart"/>
            <w:r w:rsidRPr="008F2C99">
              <w:rPr>
                <w:rFonts w:eastAsiaTheme="minorEastAsia"/>
                <w:lang w:val="ru-RU"/>
              </w:rPr>
              <w:t>РзПр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803100" w:rsidRPr="008F2C99" w:rsidTr="000A045C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12</w:t>
            </w:r>
          </w:p>
        </w:tc>
      </w:tr>
      <w:tr w:rsidR="00803100" w:rsidRPr="008F2C99" w:rsidTr="000A0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Муниципальная программа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rPr>
                <w:rFonts w:eastAsiaTheme="minorEastAsia"/>
                <w:lang w:val="ru-RU"/>
              </w:rPr>
            </w:pPr>
            <w:r w:rsidRPr="008F2C99">
              <w:rPr>
                <w:color w:val="000000"/>
                <w:lang w:val="ru-RU"/>
              </w:rPr>
              <w:t xml:space="preserve">«Развитие образования в </w:t>
            </w:r>
            <w:proofErr w:type="spellStart"/>
            <w:r w:rsidRPr="008F2C99">
              <w:rPr>
                <w:color w:val="000000"/>
                <w:lang w:val="ru-RU"/>
              </w:rPr>
              <w:t>Тасеевском</w:t>
            </w:r>
            <w:proofErr w:type="spellEnd"/>
            <w:r w:rsidRPr="008F2C99">
              <w:rPr>
                <w:color w:val="000000"/>
                <w:lang w:val="ru-RU"/>
              </w:rPr>
              <w:t xml:space="preserve"> районе»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всего расходные обязательства по муниципальной  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374093,32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344026,97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344755,09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bCs/>
                <w:color w:val="000000"/>
                <w:lang w:val="ru-RU"/>
              </w:rPr>
            </w:pPr>
            <w:r w:rsidRPr="00803100">
              <w:rPr>
                <w:bCs/>
                <w:color w:val="000000"/>
                <w:lang w:val="ru-RU"/>
              </w:rPr>
              <w:t>1062875,38</w:t>
            </w:r>
          </w:p>
        </w:tc>
      </w:tr>
      <w:tr w:rsidR="00803100" w:rsidRPr="00FA064D" w:rsidTr="000A045C">
        <w:trPr>
          <w:trHeight w:val="54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803100" w:rsidRPr="008F2C99" w:rsidTr="000A045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8F2C99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8F2C99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361718,20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331886,67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323827,19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bCs/>
                <w:color w:val="000000"/>
                <w:lang w:val="ru-RU"/>
              </w:rPr>
            </w:pPr>
            <w:r w:rsidRPr="00803100">
              <w:rPr>
                <w:bCs/>
                <w:color w:val="000000"/>
                <w:lang w:val="ru-RU"/>
              </w:rPr>
              <w:t>1017432,06</w:t>
            </w:r>
          </w:p>
        </w:tc>
      </w:tr>
      <w:tr w:rsidR="00803100" w:rsidRPr="008F2C99" w:rsidTr="000A045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 xml:space="preserve">Отдел по </w:t>
            </w:r>
            <w:r w:rsidRPr="008F2C99">
              <w:rPr>
                <w:rFonts w:eastAsiaTheme="minorEastAsia"/>
                <w:lang w:val="ru-RU"/>
              </w:rPr>
              <w:lastRenderedPageBreak/>
              <w:t xml:space="preserve">вопросам культуры, физической культуры и спорта администрации </w:t>
            </w:r>
            <w:proofErr w:type="spellStart"/>
            <w:r w:rsidRPr="008F2C99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8F2C99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lastRenderedPageBreak/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125,0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125,0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125,0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bCs/>
                <w:color w:val="000000"/>
                <w:lang w:val="ru-RU"/>
              </w:rPr>
            </w:pPr>
            <w:r w:rsidRPr="00803100">
              <w:rPr>
                <w:color w:val="000000"/>
                <w:lang w:val="ru-RU" w:eastAsia="ru-RU"/>
              </w:rPr>
              <w:t>375,0</w:t>
            </w:r>
          </w:p>
        </w:tc>
      </w:tr>
      <w:tr w:rsidR="00803100" w:rsidRPr="008F2C99" w:rsidTr="000A045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 xml:space="preserve">Администрация </w:t>
            </w:r>
            <w:proofErr w:type="spellStart"/>
            <w:r w:rsidRPr="008F2C99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8F2C99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6630,65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6470,30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color w:val="000000"/>
                <w:lang w:val="ru-RU" w:eastAsia="ru-RU"/>
              </w:rPr>
            </w:pPr>
            <w:r w:rsidRPr="00803100">
              <w:rPr>
                <w:color w:val="000000"/>
                <w:lang w:val="ru-RU" w:eastAsia="ru-RU"/>
              </w:rPr>
              <w:t>15257,90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bCs/>
                <w:color w:val="000000"/>
                <w:lang w:val="ru-RU"/>
              </w:rPr>
            </w:pPr>
            <w:r w:rsidRPr="00803100">
              <w:rPr>
                <w:bCs/>
                <w:color w:val="000000"/>
                <w:lang w:val="ru-RU"/>
              </w:rPr>
              <w:t>28358,85</w:t>
            </w:r>
          </w:p>
        </w:tc>
      </w:tr>
      <w:tr w:rsidR="00803100" w:rsidRPr="008F2C99" w:rsidTr="000A045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8F2C99">
              <w:rPr>
                <w:lang w:val="ru-RU"/>
              </w:rPr>
              <w:t>Тасеевского</w:t>
            </w:r>
            <w:proofErr w:type="spellEnd"/>
            <w:r w:rsidRPr="008F2C99">
              <w:rPr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</w:pPr>
            <w:r w:rsidRPr="00803100">
              <w:rPr>
                <w:lang w:val="ru-RU"/>
              </w:rPr>
              <w:t>5619,47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</w:pPr>
            <w:r w:rsidRPr="00803100">
              <w:rPr>
                <w:lang w:val="ru-RU"/>
              </w:rPr>
              <w:t>5545,00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</w:pPr>
            <w:r w:rsidRPr="00803100">
              <w:rPr>
                <w:lang w:val="ru-RU"/>
              </w:rPr>
              <w:t>5545,00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/>
              </w:rPr>
            </w:pPr>
            <w:r w:rsidRPr="00803100">
              <w:rPr>
                <w:lang w:val="ru-RU"/>
              </w:rPr>
              <w:t>16709,47</w:t>
            </w:r>
          </w:p>
        </w:tc>
      </w:tr>
      <w:tr w:rsidR="00803100" w:rsidRPr="008F2C99" w:rsidTr="000A0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 xml:space="preserve">«Развитие системы дошкольного образования на территории </w:t>
            </w:r>
            <w:proofErr w:type="spellStart"/>
            <w:r w:rsidRPr="008F2C99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8F2C99">
              <w:rPr>
                <w:rFonts w:eastAsiaTheme="minorEastAsia"/>
                <w:lang w:val="ru-RU"/>
              </w:rPr>
              <w:t xml:space="preserve"> района»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 w:eastAsia="ru-RU"/>
              </w:rPr>
            </w:pPr>
            <w:r w:rsidRPr="00803100">
              <w:rPr>
                <w:color w:val="000000" w:themeColor="text1"/>
                <w:lang w:val="ru-RU" w:eastAsia="ru-RU"/>
              </w:rPr>
              <w:t>100844,17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 w:eastAsia="ru-RU"/>
              </w:rPr>
            </w:pPr>
            <w:r w:rsidRPr="00803100">
              <w:rPr>
                <w:color w:val="000000" w:themeColor="text1"/>
                <w:lang w:val="ru-RU" w:eastAsia="ru-RU"/>
              </w:rPr>
              <w:t>87890,43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 w:eastAsia="ru-RU"/>
              </w:rPr>
            </w:pPr>
            <w:r w:rsidRPr="00803100">
              <w:rPr>
                <w:color w:val="000000" w:themeColor="text1"/>
                <w:lang w:val="ru-RU" w:eastAsia="ru-RU"/>
              </w:rPr>
              <w:t>86890,43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 w:eastAsia="ru-RU"/>
              </w:rPr>
            </w:pPr>
            <w:r w:rsidRPr="00803100">
              <w:rPr>
                <w:color w:val="000000" w:themeColor="text1"/>
                <w:lang w:val="ru-RU" w:eastAsia="ru-RU"/>
              </w:rPr>
              <w:t>275625,03</w:t>
            </w:r>
          </w:p>
        </w:tc>
      </w:tr>
      <w:tr w:rsidR="00803100" w:rsidRPr="00FA064D" w:rsidTr="000A045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bCs/>
                <w:lang w:val="ru-RU"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bCs/>
                <w:lang w:val="ru-RU" w:eastAsia="ru-RU"/>
              </w:rPr>
            </w:pPr>
          </w:p>
        </w:tc>
      </w:tr>
      <w:tr w:rsidR="00803100" w:rsidRPr="008F2C99" w:rsidTr="000A045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8F2C99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8F2C99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 w:eastAsia="ru-RU"/>
              </w:rPr>
            </w:pPr>
            <w:r w:rsidRPr="00803100">
              <w:rPr>
                <w:color w:val="000000" w:themeColor="text1"/>
                <w:lang w:val="ru-RU" w:eastAsia="ru-RU"/>
              </w:rPr>
              <w:t>97079,54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 w:eastAsia="ru-RU"/>
              </w:rPr>
            </w:pPr>
            <w:r w:rsidRPr="00803100">
              <w:rPr>
                <w:color w:val="000000" w:themeColor="text1"/>
                <w:lang w:val="ru-RU" w:eastAsia="ru-RU"/>
              </w:rPr>
              <w:t>84240,43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lang w:val="ru-RU" w:eastAsia="ru-RU"/>
              </w:rPr>
            </w:pPr>
            <w:r w:rsidRPr="00803100">
              <w:rPr>
                <w:color w:val="000000" w:themeColor="text1"/>
                <w:lang w:val="ru-RU" w:eastAsia="ru-RU"/>
              </w:rPr>
              <w:t>83240,43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03100" w:rsidRDefault="00803100" w:rsidP="000A045C">
            <w:pPr>
              <w:jc w:val="center"/>
              <w:rPr>
                <w:bCs/>
                <w:lang w:val="ru-RU" w:eastAsia="ru-RU"/>
              </w:rPr>
            </w:pPr>
            <w:r w:rsidRPr="00803100">
              <w:rPr>
                <w:lang w:val="ru-RU"/>
              </w:rPr>
              <w:t>264560,40</w:t>
            </w:r>
          </w:p>
        </w:tc>
      </w:tr>
      <w:tr w:rsidR="00803100" w:rsidRPr="008F2C99" w:rsidTr="000A045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8F2C99">
              <w:rPr>
                <w:lang w:val="ru-RU"/>
              </w:rPr>
              <w:t xml:space="preserve">Учреждения, подведомственные отделу образования </w:t>
            </w:r>
            <w:r w:rsidRPr="008F2C99">
              <w:rPr>
                <w:lang w:val="ru-RU"/>
              </w:rPr>
              <w:lastRenderedPageBreak/>
              <w:t xml:space="preserve">администрации </w:t>
            </w:r>
            <w:proofErr w:type="spellStart"/>
            <w:r w:rsidRPr="008F2C99">
              <w:rPr>
                <w:lang w:val="ru-RU"/>
              </w:rPr>
              <w:t>Тасеевского</w:t>
            </w:r>
            <w:proofErr w:type="spellEnd"/>
            <w:r w:rsidRPr="008F2C99">
              <w:rPr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lastRenderedPageBreak/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8F2C99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t>3</w:t>
            </w:r>
            <w:r w:rsidRPr="00B320C0">
              <w:rPr>
                <w:lang w:val="ru-RU"/>
              </w:rPr>
              <w:t>7</w:t>
            </w:r>
            <w:r w:rsidRPr="00B320C0">
              <w:t>6</w:t>
            </w:r>
            <w:r w:rsidRPr="00B320C0">
              <w:rPr>
                <w:lang w:val="ru-RU"/>
              </w:rPr>
              <w:t>4,63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t>3650,00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t>3650,00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11064,63</w:t>
            </w:r>
          </w:p>
        </w:tc>
      </w:tr>
      <w:tr w:rsidR="00803100" w:rsidRPr="00B320C0" w:rsidTr="000A0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8F2C99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«Развитие общего и дополнительного образования детей»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246242,69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229368,64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222309,16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697920,49</w:t>
            </w:r>
          </w:p>
        </w:tc>
      </w:tr>
      <w:tr w:rsidR="00803100" w:rsidRPr="00FA064D" w:rsidTr="000A045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803100" w:rsidRPr="00B320C0" w:rsidTr="000A045C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rPr>
                <w:lang w:val="ru-RU"/>
              </w:rPr>
              <w:t>244387,85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227473,64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220414,16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692275,65</w:t>
            </w:r>
          </w:p>
        </w:tc>
      </w:tr>
      <w:tr w:rsidR="00803100" w:rsidRPr="00B320C0" w:rsidTr="000A045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lang w:val="ru-RU"/>
              </w:rPr>
              <w:t xml:space="preserve">Учреждения, подведомственные отделу образования администрации </w:t>
            </w:r>
            <w:proofErr w:type="spellStart"/>
            <w:r w:rsidRPr="00B320C0">
              <w:rPr>
                <w:lang w:val="ru-RU"/>
              </w:rPr>
              <w:t>Тасеевского</w:t>
            </w:r>
            <w:proofErr w:type="spellEnd"/>
            <w:r w:rsidRPr="00B320C0">
              <w:rPr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1854,84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1895,00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1895,00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5644,84</w:t>
            </w:r>
          </w:p>
        </w:tc>
      </w:tr>
      <w:tr w:rsidR="00803100" w:rsidRPr="00B320C0" w:rsidTr="000A0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«Одарённые дети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2865,00</w:t>
            </w:r>
          </w:p>
        </w:tc>
      </w:tr>
      <w:tr w:rsidR="00803100" w:rsidRPr="00FA064D" w:rsidTr="000A04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803100" w:rsidRPr="00B320C0" w:rsidTr="000A04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885,00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2655,00</w:t>
            </w:r>
          </w:p>
        </w:tc>
      </w:tr>
      <w:tr w:rsidR="00803100" w:rsidRPr="00B320C0" w:rsidTr="000A045C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Отдел по вопросам культуры, физической </w:t>
            </w:r>
            <w:r w:rsidRPr="00B320C0">
              <w:rPr>
                <w:rFonts w:eastAsiaTheme="minorEastAsia"/>
                <w:lang w:val="ru-RU"/>
              </w:rPr>
              <w:lastRenderedPageBreak/>
              <w:t xml:space="preserve">культуры и спорта администрации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lastRenderedPageBreak/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70,00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210,00</w:t>
            </w:r>
          </w:p>
        </w:tc>
      </w:tr>
      <w:tr w:rsidR="00803100" w:rsidRPr="00B320C0" w:rsidTr="000A0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Подпрограмма 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«Отдых детей и подростков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 в каникулярное время»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2004,30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rPr>
                <w:lang w:val="ru-RU"/>
              </w:rPr>
              <w:t>1999,00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rPr>
                <w:lang w:val="ru-RU"/>
              </w:rPr>
              <w:t>1999,00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6002,30</w:t>
            </w:r>
          </w:p>
        </w:tc>
      </w:tr>
      <w:tr w:rsidR="00803100" w:rsidRPr="00FA064D" w:rsidTr="000A04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803100" w:rsidRPr="00B320C0" w:rsidTr="000A045C">
        <w:trPr>
          <w:trHeight w:val="130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rPr>
                <w:lang w:val="ru-RU"/>
              </w:rPr>
              <w:t>1949,30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rPr>
                <w:lang w:val="ru-RU"/>
              </w:rPr>
              <w:t>1944,00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rPr>
                <w:lang w:val="ru-RU"/>
              </w:rPr>
              <w:t>1944,00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5837,30</w:t>
            </w:r>
          </w:p>
        </w:tc>
      </w:tr>
      <w:tr w:rsidR="00803100" w:rsidRPr="00B320C0" w:rsidTr="000A04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Молодежный центр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0,00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rPr>
                <w:lang w:val="ru-RU"/>
              </w:rPr>
              <w:t>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</w:pPr>
            <w:r w:rsidRPr="00B320C0">
              <w:rPr>
                <w:lang w:val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0,00</w:t>
            </w:r>
          </w:p>
        </w:tc>
      </w:tr>
      <w:tr w:rsidR="00803100" w:rsidRPr="00B320C0" w:rsidTr="000A04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Отдел по вопросам культуры, физической культуры и спорта администрации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55,00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55,00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55,00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165,00</w:t>
            </w:r>
          </w:p>
        </w:tc>
      </w:tr>
      <w:tr w:rsidR="00803100" w:rsidRPr="00B320C0" w:rsidTr="000A0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Подпрограмма 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«Поддержка детей-сирот, расширение практики </w:t>
            </w:r>
            <w:r w:rsidRPr="00B320C0">
              <w:rPr>
                <w:rFonts w:eastAsiaTheme="minorEastAsia"/>
                <w:lang w:val="ru-RU"/>
              </w:rPr>
              <w:lastRenderedPageBreak/>
              <w:t>применения семейных форм воспитания»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lastRenderedPageBreak/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6630,65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6470,30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15257,90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28358,85</w:t>
            </w:r>
          </w:p>
        </w:tc>
      </w:tr>
      <w:tr w:rsidR="00803100" w:rsidRPr="00FA064D" w:rsidTr="000A045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803100" w:rsidRPr="00B320C0" w:rsidTr="000A045C">
        <w:trPr>
          <w:trHeight w:val="132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803100" w:rsidRPr="00B320C0" w:rsidTr="000A045C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Администрация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6630,65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6470,30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15257,90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jc w:val="center"/>
              <w:rPr>
                <w:lang w:val="ru-RU"/>
              </w:rPr>
            </w:pPr>
            <w:r w:rsidRPr="00B320C0">
              <w:rPr>
                <w:lang w:val="ru-RU"/>
              </w:rPr>
              <w:t>28358,85</w:t>
            </w:r>
          </w:p>
        </w:tc>
      </w:tr>
      <w:tr w:rsidR="00803100" w:rsidRPr="00B320C0" w:rsidTr="000A045C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Подпрограмма 6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color w:val="000000"/>
              </w:rPr>
              <w:t>174</w:t>
            </w:r>
            <w:r w:rsidRPr="00B320C0">
              <w:rPr>
                <w:color w:val="000000"/>
                <w:lang w:val="ru-RU"/>
              </w:rPr>
              <w:t>1</w:t>
            </w:r>
            <w:r w:rsidRPr="00B320C0">
              <w:rPr>
                <w:color w:val="000000"/>
              </w:rPr>
              <w:t>6</w:t>
            </w:r>
            <w:r w:rsidRPr="00B320C0">
              <w:rPr>
                <w:color w:val="000000"/>
                <w:lang w:val="ru-RU"/>
              </w:rPr>
              <w:t>,51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color w:val="000000"/>
              </w:rPr>
              <w:t>17343,60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color w:val="000000"/>
              </w:rPr>
              <w:t>17343,60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color w:val="000000"/>
              </w:rPr>
              <w:t>52</w:t>
            </w:r>
            <w:r w:rsidRPr="00B320C0">
              <w:rPr>
                <w:color w:val="000000"/>
                <w:lang w:val="ru-RU"/>
              </w:rPr>
              <w:t>1</w:t>
            </w:r>
            <w:r w:rsidRPr="00B320C0">
              <w:rPr>
                <w:color w:val="000000"/>
              </w:rPr>
              <w:t>0</w:t>
            </w:r>
            <w:r w:rsidRPr="00B320C0">
              <w:rPr>
                <w:color w:val="000000"/>
                <w:lang w:val="ru-RU"/>
              </w:rPr>
              <w:t>3,71</w:t>
            </w:r>
          </w:p>
        </w:tc>
      </w:tr>
      <w:tr w:rsidR="00803100" w:rsidRPr="00FA064D" w:rsidTr="000A04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</w:tr>
      <w:tr w:rsidR="00803100" w:rsidRPr="008F2C99" w:rsidTr="000A045C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 xml:space="preserve">Отдел образования администрации </w:t>
            </w:r>
            <w:proofErr w:type="spellStart"/>
            <w:r w:rsidRPr="00B320C0">
              <w:rPr>
                <w:rFonts w:eastAsiaTheme="minorEastAsia"/>
                <w:lang w:val="ru-RU"/>
              </w:rPr>
              <w:t>Тасеевского</w:t>
            </w:r>
            <w:proofErr w:type="spellEnd"/>
            <w:r w:rsidRPr="00B320C0">
              <w:rPr>
                <w:rFonts w:eastAsiaTheme="minorEastAsia"/>
                <w:lang w:val="ru-RU"/>
              </w:rPr>
              <w:t xml:space="preserve">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078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rFonts w:eastAsiaTheme="minorEastAsia"/>
                <w:lang w:val="ru-RU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color w:val="000000"/>
              </w:rPr>
              <w:t>174</w:t>
            </w:r>
            <w:r w:rsidRPr="00B320C0">
              <w:rPr>
                <w:color w:val="000000"/>
                <w:lang w:val="ru-RU"/>
              </w:rPr>
              <w:t>1</w:t>
            </w:r>
            <w:r w:rsidRPr="00B320C0">
              <w:rPr>
                <w:color w:val="000000"/>
              </w:rPr>
              <w:t>6</w:t>
            </w:r>
            <w:r w:rsidRPr="00B320C0">
              <w:rPr>
                <w:color w:val="000000"/>
                <w:lang w:val="ru-RU"/>
              </w:rPr>
              <w:t>,51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color w:val="000000"/>
              </w:rPr>
              <w:t>17343,60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B320C0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color w:val="000000"/>
              </w:rPr>
              <w:t>17343,60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00" w:rsidRPr="0091549F" w:rsidRDefault="00803100" w:rsidP="000A045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B320C0">
              <w:rPr>
                <w:color w:val="000000"/>
              </w:rPr>
              <w:t>52</w:t>
            </w:r>
            <w:r w:rsidRPr="00B320C0">
              <w:rPr>
                <w:color w:val="000000"/>
                <w:lang w:val="ru-RU"/>
              </w:rPr>
              <w:t>1</w:t>
            </w:r>
            <w:r w:rsidRPr="00B320C0">
              <w:rPr>
                <w:color w:val="000000"/>
              </w:rPr>
              <w:t>0</w:t>
            </w:r>
            <w:r w:rsidRPr="00B320C0">
              <w:rPr>
                <w:color w:val="000000"/>
                <w:lang w:val="ru-RU"/>
              </w:rPr>
              <w:t>3,71</w:t>
            </w:r>
          </w:p>
        </w:tc>
      </w:tr>
    </w:tbl>
    <w:p w:rsidR="0069496F" w:rsidRPr="00E4050F" w:rsidRDefault="0069496F" w:rsidP="0069496F">
      <w:pPr>
        <w:autoSpaceDE w:val="0"/>
        <w:autoSpaceDN w:val="0"/>
        <w:adjustRightInd w:val="0"/>
        <w:ind w:left="8460" w:firstLine="2455"/>
        <w:outlineLvl w:val="2"/>
        <w:rPr>
          <w:lang w:val="ru-RU" w:eastAsia="ru-RU"/>
        </w:rPr>
      </w:pPr>
    </w:p>
    <w:p w:rsidR="0069496F" w:rsidRPr="00E4050F" w:rsidRDefault="0069496F" w:rsidP="0069496F">
      <w:pPr>
        <w:spacing w:after="200" w:line="276" w:lineRule="auto"/>
        <w:rPr>
          <w:lang w:val="ru-RU" w:eastAsia="ru-RU"/>
        </w:rPr>
      </w:pPr>
      <w:r w:rsidRPr="00E4050F">
        <w:rPr>
          <w:lang w:val="ru-RU" w:eastAsia="ru-RU"/>
        </w:rPr>
        <w:br w:type="page"/>
      </w:r>
    </w:p>
    <w:p w:rsidR="00993A8C" w:rsidRPr="00E4050F" w:rsidRDefault="00BA09C2" w:rsidP="00BA09C2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E4050F">
        <w:rPr>
          <w:lang w:val="ru-RU"/>
        </w:rPr>
        <w:lastRenderedPageBreak/>
        <w:t>Приложение № 4</w:t>
      </w:r>
    </w:p>
    <w:p w:rsidR="00993A8C" w:rsidRPr="00E4050F" w:rsidRDefault="00993A8C" w:rsidP="00BA09C2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E4050F">
        <w:rPr>
          <w:lang w:val="ru-RU"/>
        </w:rPr>
        <w:t xml:space="preserve">к постановлению администрации </w:t>
      </w:r>
      <w:proofErr w:type="spellStart"/>
      <w:r w:rsidRPr="00E4050F">
        <w:rPr>
          <w:lang w:val="ru-RU"/>
        </w:rPr>
        <w:t>Тасеевского</w:t>
      </w:r>
      <w:proofErr w:type="spellEnd"/>
      <w:r w:rsidRPr="00E4050F">
        <w:rPr>
          <w:lang w:val="ru-RU"/>
        </w:rPr>
        <w:t xml:space="preserve"> района</w:t>
      </w:r>
    </w:p>
    <w:p w:rsidR="00993A8C" w:rsidRPr="00E4050F" w:rsidRDefault="00993A8C" w:rsidP="00BA09C2">
      <w:pPr>
        <w:autoSpaceDE w:val="0"/>
        <w:autoSpaceDN w:val="0"/>
        <w:adjustRightInd w:val="0"/>
        <w:ind w:left="11057"/>
        <w:jc w:val="both"/>
        <w:rPr>
          <w:lang w:val="ru-RU"/>
        </w:rPr>
      </w:pPr>
      <w:r w:rsidRPr="00E4050F">
        <w:rPr>
          <w:lang w:val="ru-RU"/>
        </w:rPr>
        <w:t xml:space="preserve">от </w:t>
      </w:r>
      <w:r w:rsidR="00FA064D">
        <w:rPr>
          <w:lang w:val="ru-RU"/>
        </w:rPr>
        <w:t>09.04.2021</w:t>
      </w:r>
      <w:r w:rsidRPr="00E4050F">
        <w:rPr>
          <w:lang w:val="ru-RU"/>
        </w:rPr>
        <w:t xml:space="preserve"> № </w:t>
      </w:r>
      <w:r w:rsidR="00FA064D">
        <w:rPr>
          <w:lang w:val="ru-RU"/>
        </w:rPr>
        <w:t>182</w:t>
      </w:r>
      <w:bookmarkStart w:id="1" w:name="_GoBack"/>
      <w:bookmarkEnd w:id="1"/>
    </w:p>
    <w:p w:rsidR="00993A8C" w:rsidRPr="00E4050F" w:rsidRDefault="00993A8C" w:rsidP="00BA09C2">
      <w:pPr>
        <w:autoSpaceDE w:val="0"/>
        <w:autoSpaceDN w:val="0"/>
        <w:adjustRightInd w:val="0"/>
        <w:ind w:left="11057"/>
        <w:jc w:val="both"/>
        <w:outlineLvl w:val="2"/>
        <w:rPr>
          <w:lang w:val="ru-RU" w:eastAsia="ru-RU"/>
        </w:rPr>
      </w:pPr>
    </w:p>
    <w:p w:rsidR="0069496F" w:rsidRPr="00E4050F" w:rsidRDefault="0069496F" w:rsidP="00BA09C2">
      <w:pPr>
        <w:autoSpaceDE w:val="0"/>
        <w:autoSpaceDN w:val="0"/>
        <w:adjustRightInd w:val="0"/>
        <w:ind w:left="11057"/>
        <w:jc w:val="both"/>
        <w:outlineLvl w:val="2"/>
        <w:rPr>
          <w:lang w:val="ru-RU" w:eastAsia="ru-RU"/>
        </w:rPr>
      </w:pPr>
      <w:r w:rsidRPr="00E4050F">
        <w:rPr>
          <w:lang w:val="ru-RU" w:eastAsia="ru-RU"/>
        </w:rPr>
        <w:t>Приложение № 8</w:t>
      </w:r>
    </w:p>
    <w:p w:rsidR="0069496F" w:rsidRPr="00E4050F" w:rsidRDefault="0069496F" w:rsidP="00BA09C2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lang w:val="ru-RU" w:eastAsia="ru-RU"/>
        </w:rPr>
      </w:pPr>
      <w:r w:rsidRPr="00E4050F">
        <w:rPr>
          <w:lang w:val="ru-RU" w:eastAsia="ru-RU"/>
        </w:rPr>
        <w:t xml:space="preserve">к муниципальной программе </w:t>
      </w:r>
      <w:r w:rsidRPr="00E4050F">
        <w:rPr>
          <w:color w:val="000000"/>
          <w:lang w:val="ru-RU" w:eastAsia="ru-RU"/>
        </w:rPr>
        <w:t xml:space="preserve">«Развитие </w:t>
      </w:r>
    </w:p>
    <w:p w:rsidR="0069496F" w:rsidRPr="00E4050F" w:rsidRDefault="0069496F" w:rsidP="00BA09C2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lang w:val="ru-RU" w:eastAsia="ru-RU"/>
        </w:rPr>
      </w:pPr>
      <w:r w:rsidRPr="00E4050F">
        <w:rPr>
          <w:color w:val="000000"/>
          <w:lang w:val="ru-RU" w:eastAsia="ru-RU"/>
        </w:rPr>
        <w:t xml:space="preserve">образования в </w:t>
      </w:r>
      <w:proofErr w:type="spellStart"/>
      <w:r w:rsidRPr="00E4050F">
        <w:rPr>
          <w:color w:val="000000"/>
          <w:lang w:val="ru-RU" w:eastAsia="ru-RU"/>
        </w:rPr>
        <w:t>Тасеевском</w:t>
      </w:r>
      <w:proofErr w:type="spellEnd"/>
      <w:r w:rsidRPr="00E4050F">
        <w:rPr>
          <w:color w:val="000000"/>
          <w:lang w:val="ru-RU" w:eastAsia="ru-RU"/>
        </w:rPr>
        <w:t xml:space="preserve"> районе»</w:t>
      </w:r>
    </w:p>
    <w:p w:rsidR="0069496F" w:rsidRPr="00E4050F" w:rsidRDefault="0069496F" w:rsidP="0069496F">
      <w:pPr>
        <w:autoSpaceDE w:val="0"/>
        <w:autoSpaceDN w:val="0"/>
        <w:adjustRightInd w:val="0"/>
        <w:ind w:left="8460" w:firstLine="1463"/>
        <w:jc w:val="right"/>
        <w:outlineLvl w:val="2"/>
        <w:rPr>
          <w:color w:val="000000"/>
          <w:lang w:val="ru-RU" w:eastAsia="ru-RU"/>
        </w:rPr>
      </w:pPr>
      <w:r w:rsidRPr="00E4050F">
        <w:rPr>
          <w:lang w:val="ru-RU" w:eastAsia="ru-RU"/>
        </w:rPr>
        <w:t xml:space="preserve"> </w:t>
      </w:r>
    </w:p>
    <w:p w:rsidR="0069496F" w:rsidRPr="00E4050F" w:rsidRDefault="0069496F" w:rsidP="0069496F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E4050F">
        <w:rPr>
          <w:lang w:val="ru-RU" w:eastAsia="ru-RU"/>
        </w:rPr>
        <w:t>ИНФОРМАЦИЯ</w:t>
      </w:r>
    </w:p>
    <w:p w:rsidR="0069496F" w:rsidRPr="00E4050F" w:rsidRDefault="0069496F" w:rsidP="0069496F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  <w:r w:rsidRPr="00E4050F">
        <w:rPr>
          <w:lang w:val="ru-RU" w:eastAsia="ru-RU"/>
        </w:rPr>
        <w:t>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системы, внебюджетных фондов)</w:t>
      </w:r>
    </w:p>
    <w:p w:rsidR="0069496F" w:rsidRPr="00E4050F" w:rsidRDefault="0069496F" w:rsidP="0069496F">
      <w:pPr>
        <w:widowControl w:val="0"/>
        <w:autoSpaceDE w:val="0"/>
        <w:autoSpaceDN w:val="0"/>
        <w:adjustRightInd w:val="0"/>
        <w:jc w:val="center"/>
        <w:rPr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7"/>
        <w:gridCol w:w="3617"/>
        <w:gridCol w:w="2936"/>
        <w:gridCol w:w="1559"/>
        <w:gridCol w:w="1559"/>
        <w:gridCol w:w="1893"/>
        <w:gridCol w:w="1887"/>
      </w:tblGrid>
      <w:tr w:rsidR="000703D9" w:rsidRPr="00FA064D" w:rsidTr="00CA464D">
        <w:trPr>
          <w:trHeight w:val="782"/>
          <w:tblHeader/>
        </w:trPr>
        <w:tc>
          <w:tcPr>
            <w:tcW w:w="737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 xml:space="preserve">Статус (муниципальная программа </w:t>
            </w:r>
            <w:proofErr w:type="spellStart"/>
            <w:r w:rsidRPr="00E4050F">
              <w:rPr>
                <w:lang w:val="ru-RU" w:eastAsia="ru-RU"/>
              </w:rPr>
              <w:t>Тасеевского</w:t>
            </w:r>
            <w:proofErr w:type="spellEnd"/>
            <w:r w:rsidRPr="00E4050F">
              <w:rPr>
                <w:lang w:val="ru-RU" w:eastAsia="ru-RU"/>
              </w:rPr>
              <w:t xml:space="preserve"> района, подпрограмма)</w:t>
            </w:r>
          </w:p>
        </w:tc>
        <w:tc>
          <w:tcPr>
            <w:tcW w:w="1146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Уровень бюджетной системы / источники финансирования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2021 год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2022 год</w:t>
            </w:r>
          </w:p>
        </w:tc>
        <w:tc>
          <w:tcPr>
            <w:tcW w:w="60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2023 год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Итого на очередной финансовый и плановые 2021 - 2023 годы</w:t>
            </w:r>
          </w:p>
        </w:tc>
      </w:tr>
      <w:tr w:rsidR="000703D9" w:rsidRPr="00E4050F" w:rsidTr="00CA464D">
        <w:trPr>
          <w:trHeight w:val="315"/>
        </w:trPr>
        <w:tc>
          <w:tcPr>
            <w:tcW w:w="737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 xml:space="preserve">Муниципальная программа </w:t>
            </w:r>
            <w:proofErr w:type="spellStart"/>
            <w:r w:rsidRPr="00E4050F">
              <w:rPr>
                <w:lang w:val="ru-RU" w:eastAsia="ru-RU"/>
              </w:rPr>
              <w:t>Тасеевского</w:t>
            </w:r>
            <w:proofErr w:type="spellEnd"/>
            <w:r w:rsidRPr="00E4050F">
              <w:rPr>
                <w:lang w:val="ru-RU" w:eastAsia="ru-RU"/>
              </w:rPr>
              <w:t xml:space="preserve"> района</w:t>
            </w:r>
          </w:p>
        </w:tc>
        <w:tc>
          <w:tcPr>
            <w:tcW w:w="1146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 xml:space="preserve">«Развитие образования в </w:t>
            </w:r>
            <w:proofErr w:type="spellStart"/>
            <w:r w:rsidRPr="00E4050F">
              <w:rPr>
                <w:lang w:val="ru-RU" w:eastAsia="ru-RU"/>
              </w:rPr>
              <w:t>Тасеевском</w:t>
            </w:r>
            <w:proofErr w:type="spellEnd"/>
            <w:r w:rsidRPr="00E4050F">
              <w:rPr>
                <w:lang w:val="ru-RU" w:eastAsia="ru-RU"/>
              </w:rPr>
              <w:t xml:space="preserve"> районе»</w:t>
            </w: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374093,32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344026,97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  <w:lang w:val="ru-RU" w:eastAsia="ru-RU"/>
              </w:rPr>
            </w:pPr>
            <w:r w:rsidRPr="00E4050F">
              <w:rPr>
                <w:color w:val="000000"/>
                <w:lang w:val="ru-RU" w:eastAsia="ru-RU"/>
              </w:rPr>
              <w:t>344755,09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  <w:lang w:val="ru-RU"/>
              </w:rPr>
            </w:pPr>
            <w:r w:rsidRPr="00E4050F">
              <w:rPr>
                <w:bCs/>
                <w:color w:val="000000"/>
                <w:lang w:val="ru-RU"/>
              </w:rPr>
              <w:t>1062875,38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</w:rPr>
            </w:pP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21180,81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9371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3468,63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34020,72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221167,99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203649,72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212746,37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637564,08</w:t>
            </w:r>
          </w:p>
        </w:tc>
      </w:tr>
      <w:tr w:rsidR="000703D9" w:rsidRPr="00E4050F" w:rsidTr="00CA464D">
        <w:trPr>
          <w:trHeight w:val="245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126125,05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125460,97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122995,09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374581,11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5619,47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5545,00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5545,00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16709,47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Подпрограмма 1</w:t>
            </w:r>
          </w:p>
        </w:tc>
        <w:tc>
          <w:tcPr>
            <w:tcW w:w="1146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color w:val="000000"/>
                <w:lang w:val="ru-RU"/>
              </w:rPr>
            </w:pPr>
            <w:r w:rsidRPr="00E4050F">
              <w:rPr>
                <w:color w:val="000000"/>
                <w:lang w:val="ru-RU"/>
              </w:rPr>
              <w:t xml:space="preserve">«Развитие системы дошкольного образования на территории </w:t>
            </w:r>
            <w:proofErr w:type="spellStart"/>
            <w:r w:rsidRPr="00E4050F">
              <w:rPr>
                <w:color w:val="000000"/>
                <w:lang w:val="ru-RU"/>
              </w:rPr>
              <w:t>Тасеевского</w:t>
            </w:r>
            <w:proofErr w:type="spellEnd"/>
            <w:r w:rsidRPr="00E4050F">
              <w:rPr>
                <w:color w:val="000000"/>
                <w:lang w:val="ru-RU"/>
              </w:rPr>
              <w:t xml:space="preserve"> района»</w:t>
            </w: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100844,17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87890,43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86890,43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color w:val="000000" w:themeColor="text1"/>
                <w:lang w:val="ru-RU" w:eastAsia="ru-RU"/>
              </w:rPr>
              <w:t>275625,03</w:t>
            </w:r>
          </w:p>
        </w:tc>
      </w:tr>
      <w:tr w:rsidR="000703D9" w:rsidRPr="00E4050F" w:rsidTr="00CA464D">
        <w:trPr>
          <w:trHeight w:val="23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</w:rPr>
            </w:pP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65150,81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53311,70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53311,70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171774,21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31928,73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31928,73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31928,73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lang w:val="ru-RU"/>
              </w:rPr>
            </w:pPr>
            <w:r w:rsidRPr="00E4050F">
              <w:rPr>
                <w:bCs/>
                <w:lang w:val="ru-RU"/>
              </w:rPr>
              <w:t>92786,19</w:t>
            </w:r>
          </w:p>
        </w:tc>
      </w:tr>
      <w:tr w:rsidR="000703D9" w:rsidRPr="00E4050F" w:rsidTr="00CA464D">
        <w:trPr>
          <w:trHeight w:val="147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t>3</w:t>
            </w:r>
            <w:r w:rsidRPr="00E4050F">
              <w:rPr>
                <w:lang w:val="ru-RU"/>
              </w:rPr>
              <w:t>7</w:t>
            </w:r>
            <w:r w:rsidRPr="00E4050F">
              <w:t>6</w:t>
            </w:r>
            <w:r w:rsidRPr="00E4050F">
              <w:rPr>
                <w:lang w:val="ru-RU"/>
              </w:rPr>
              <w:t>4,63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t>3650,00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t>3650,00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11064,63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Подпрограмма 2</w:t>
            </w:r>
          </w:p>
        </w:tc>
        <w:tc>
          <w:tcPr>
            <w:tcW w:w="1146" w:type="pct"/>
            <w:vMerge w:val="restart"/>
            <w:vAlign w:val="center"/>
          </w:tcPr>
          <w:p w:rsidR="000703D9" w:rsidRPr="00E4050F" w:rsidRDefault="000703D9" w:rsidP="00CA464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«Развитие общего и дополнительного образования детей»</w:t>
            </w: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246242,69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229368,64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222309,16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697920,49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color w:val="000000"/>
                <w:lang w:val="ru-RU" w:eastAsia="ru-RU"/>
              </w:rPr>
            </w:pP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21180,81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9371,28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3468,63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34020,72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147086,32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141645,72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141954,77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430686,81</w:t>
            </w:r>
          </w:p>
        </w:tc>
      </w:tr>
      <w:tr w:rsidR="000703D9" w:rsidRPr="00E4050F" w:rsidTr="00CA464D">
        <w:trPr>
          <w:trHeight w:val="285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76120,72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76456,64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74990,76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227568,12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1854,84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1895,00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1895,00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5644,84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Подпрограмма 3</w:t>
            </w:r>
          </w:p>
        </w:tc>
        <w:tc>
          <w:tcPr>
            <w:tcW w:w="1146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color w:val="000000"/>
                <w:lang w:val="ru-RU"/>
              </w:rPr>
            </w:pPr>
            <w:r w:rsidRPr="00E4050F">
              <w:rPr>
                <w:lang w:val="ru-RU" w:eastAsia="ru-RU"/>
              </w:rPr>
              <w:t>«</w:t>
            </w:r>
            <w:proofErr w:type="spellStart"/>
            <w:r w:rsidRPr="00E4050F">
              <w:rPr>
                <w:lang w:eastAsia="ru-RU"/>
              </w:rPr>
              <w:t>Одарённые</w:t>
            </w:r>
            <w:proofErr w:type="spellEnd"/>
            <w:r w:rsidRPr="00E4050F">
              <w:rPr>
                <w:lang w:eastAsia="ru-RU"/>
              </w:rPr>
              <w:t xml:space="preserve"> </w:t>
            </w:r>
            <w:proofErr w:type="spellStart"/>
            <w:r w:rsidRPr="00E4050F">
              <w:rPr>
                <w:lang w:eastAsia="ru-RU"/>
              </w:rPr>
              <w:t>дети</w:t>
            </w:r>
            <w:proofErr w:type="spellEnd"/>
            <w:r w:rsidRPr="00E4050F">
              <w:rPr>
                <w:lang w:eastAsia="ru-RU"/>
              </w:rPr>
              <w:t xml:space="preserve"> </w:t>
            </w:r>
            <w:proofErr w:type="spellStart"/>
            <w:r w:rsidRPr="00E4050F">
              <w:rPr>
                <w:lang w:eastAsia="ru-RU"/>
              </w:rPr>
              <w:t>Тасеевского</w:t>
            </w:r>
            <w:proofErr w:type="spellEnd"/>
            <w:r w:rsidRPr="00E4050F">
              <w:rPr>
                <w:lang w:eastAsia="ru-RU"/>
              </w:rPr>
              <w:t xml:space="preserve"> </w:t>
            </w:r>
            <w:proofErr w:type="spellStart"/>
            <w:r w:rsidRPr="00E4050F">
              <w:rPr>
                <w:lang w:eastAsia="ru-RU"/>
              </w:rPr>
              <w:lastRenderedPageBreak/>
              <w:t>района</w:t>
            </w:r>
            <w:proofErr w:type="spellEnd"/>
            <w:r w:rsidRPr="00E4050F">
              <w:rPr>
                <w:lang w:val="ru-RU" w:eastAsia="ru-RU"/>
              </w:rPr>
              <w:t>»</w:t>
            </w: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lastRenderedPageBreak/>
              <w:t>Всего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rFonts w:eastAsiaTheme="minorEastAsia"/>
                <w:lang w:val="ru-RU"/>
              </w:rPr>
              <w:t>2865,00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rFonts w:eastAsiaTheme="minorEastAsia"/>
                <w:lang w:val="ru-RU"/>
              </w:rPr>
              <w:t>955,00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rFonts w:eastAsiaTheme="minorEastAsia"/>
                <w:lang w:val="ru-RU"/>
              </w:rPr>
              <w:t>2865,00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Подпрограмма 4</w:t>
            </w:r>
          </w:p>
        </w:tc>
        <w:tc>
          <w:tcPr>
            <w:tcW w:w="1146" w:type="pct"/>
            <w:vMerge w:val="restart"/>
            <w:vAlign w:val="center"/>
          </w:tcPr>
          <w:p w:rsidR="000703D9" w:rsidRPr="00E4050F" w:rsidRDefault="000703D9" w:rsidP="00CA464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4050F">
              <w:rPr>
                <w:color w:val="000000"/>
                <w:lang w:val="ru-RU"/>
              </w:rPr>
              <w:t xml:space="preserve">«Отдых детей и подростков </w:t>
            </w:r>
            <w:proofErr w:type="spellStart"/>
            <w:r w:rsidRPr="00E4050F">
              <w:rPr>
                <w:color w:val="000000"/>
                <w:lang w:val="ru-RU"/>
              </w:rPr>
              <w:t>Тасеевского</w:t>
            </w:r>
            <w:proofErr w:type="spellEnd"/>
            <w:r w:rsidRPr="00E4050F">
              <w:rPr>
                <w:color w:val="000000"/>
                <w:lang w:val="ru-RU"/>
              </w:rPr>
              <w:t xml:space="preserve"> района в каникулярное время»</w:t>
            </w: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2004,30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1999,00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1999,00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6002,30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1596,30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1591,00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1591,00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4778,30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  <w:lang w:val="ru-RU"/>
              </w:rPr>
              <w:t>408,00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  <w:lang w:val="ru-RU"/>
              </w:rPr>
              <w:t>408,00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  <w:lang w:val="ru-RU"/>
              </w:rPr>
              <w:t>408,00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  <w:lang w:val="ru-RU"/>
              </w:rPr>
              <w:t>1224,00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Подпрограмма 5</w:t>
            </w:r>
          </w:p>
        </w:tc>
        <w:tc>
          <w:tcPr>
            <w:tcW w:w="1146" w:type="pct"/>
            <w:vMerge w:val="restart"/>
            <w:vAlign w:val="center"/>
          </w:tcPr>
          <w:p w:rsidR="000703D9" w:rsidRPr="00E4050F" w:rsidRDefault="000703D9" w:rsidP="00CA464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4050F">
              <w:rPr>
                <w:color w:val="000000"/>
                <w:lang w:val="ru-RU"/>
              </w:rPr>
              <w:t>«Поддержка детей-сирот, расширение практики применения семейных форм воспитания»</w:t>
            </w: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6630,65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6470,30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15257,90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28358,85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</w:rPr>
            </w:pP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  <w:r w:rsidRPr="00E4050F">
              <w:rPr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  <w:lang w:val="ru-RU"/>
              </w:rPr>
            </w:pPr>
            <w:r w:rsidRPr="00E4050F">
              <w:rPr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  <w:lang w:val="ru-RU"/>
              </w:rPr>
            </w:pPr>
            <w:r w:rsidRPr="00E4050F">
              <w:rPr>
                <w:bCs/>
                <w:color w:val="000000"/>
              </w:rPr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6630,65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6470,30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15257,90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28358,85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both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</w:rPr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 w:val="restart"/>
            <w:vAlign w:val="center"/>
          </w:tcPr>
          <w:p w:rsidR="000703D9" w:rsidRPr="00E4050F" w:rsidRDefault="000703D9" w:rsidP="00CA464D">
            <w:pPr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Подпрограмма 6</w:t>
            </w:r>
          </w:p>
        </w:tc>
        <w:tc>
          <w:tcPr>
            <w:tcW w:w="1146" w:type="pct"/>
            <w:vMerge w:val="restart"/>
            <w:vAlign w:val="center"/>
          </w:tcPr>
          <w:p w:rsidR="000703D9" w:rsidRPr="00E4050F" w:rsidRDefault="000703D9" w:rsidP="00CA464D">
            <w:pPr>
              <w:widowControl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Всего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color w:val="000000"/>
              </w:rPr>
              <w:t>174</w:t>
            </w:r>
            <w:r w:rsidRPr="00E4050F">
              <w:rPr>
                <w:color w:val="000000"/>
                <w:lang w:val="ru-RU"/>
              </w:rPr>
              <w:t>1</w:t>
            </w:r>
            <w:r w:rsidRPr="00E4050F">
              <w:rPr>
                <w:color w:val="000000"/>
              </w:rPr>
              <w:t>6</w:t>
            </w:r>
            <w:r w:rsidRPr="00E4050F">
              <w:rPr>
                <w:color w:val="000000"/>
                <w:lang w:val="ru-RU"/>
              </w:rPr>
              <w:t>,51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color w:val="000000"/>
              </w:rPr>
              <w:t>17343,60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color w:val="000000"/>
              </w:rPr>
              <w:t>17343,60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val="ru-RU"/>
              </w:rPr>
            </w:pPr>
            <w:r w:rsidRPr="00E4050F">
              <w:rPr>
                <w:color w:val="000000"/>
              </w:rPr>
              <w:t>52</w:t>
            </w:r>
            <w:r w:rsidRPr="00E4050F">
              <w:rPr>
                <w:color w:val="000000"/>
                <w:lang w:val="ru-RU"/>
              </w:rPr>
              <w:t>1</w:t>
            </w:r>
            <w:r w:rsidRPr="00E4050F">
              <w:rPr>
                <w:color w:val="000000"/>
              </w:rPr>
              <w:t>0</w:t>
            </w:r>
            <w:r w:rsidRPr="00E4050F">
              <w:rPr>
                <w:color w:val="000000"/>
                <w:lang w:val="ru-RU"/>
              </w:rPr>
              <w:t>3,71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 том числе: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color w:val="000000"/>
              </w:rPr>
            </w:pP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</w:rPr>
            </w:pP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федеральный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0,00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краевой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703,91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631,00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631,00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lang w:val="ru-RU"/>
              </w:rPr>
              <w:t>1965,91</w:t>
            </w:r>
          </w:p>
        </w:tc>
      </w:tr>
      <w:tr w:rsidR="000703D9" w:rsidRPr="00E4050F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местный бюджет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  <w:lang w:val="ru-RU"/>
              </w:rPr>
              <w:t>16712,60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  <w:lang w:val="ru-RU"/>
              </w:rPr>
              <w:t>16712,60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</w:pPr>
            <w:r w:rsidRPr="00E4050F">
              <w:rPr>
                <w:bCs/>
                <w:color w:val="000000"/>
                <w:lang w:val="ru-RU"/>
              </w:rPr>
              <w:t>16712,60</w:t>
            </w:r>
          </w:p>
        </w:tc>
        <w:tc>
          <w:tcPr>
            <w:tcW w:w="598" w:type="pct"/>
            <w:vAlign w:val="center"/>
          </w:tcPr>
          <w:p w:rsidR="000703D9" w:rsidRPr="00E4050F" w:rsidRDefault="000703D9" w:rsidP="00CA464D">
            <w:pPr>
              <w:jc w:val="center"/>
              <w:rPr>
                <w:bCs/>
                <w:color w:val="000000"/>
                <w:lang w:val="ru-RU"/>
              </w:rPr>
            </w:pPr>
            <w:r w:rsidRPr="00E4050F">
              <w:rPr>
                <w:bCs/>
                <w:color w:val="000000"/>
                <w:lang w:val="ru-RU"/>
              </w:rPr>
              <w:t>50137,80</w:t>
            </w:r>
          </w:p>
        </w:tc>
      </w:tr>
      <w:tr w:rsidR="000703D9" w:rsidRPr="008F2C99" w:rsidTr="00CA464D">
        <w:trPr>
          <w:trHeight w:val="300"/>
        </w:trPr>
        <w:tc>
          <w:tcPr>
            <w:tcW w:w="737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1146" w:type="pct"/>
            <w:vMerge/>
            <w:vAlign w:val="center"/>
          </w:tcPr>
          <w:p w:rsidR="000703D9" w:rsidRPr="00E4050F" w:rsidRDefault="000703D9" w:rsidP="00CA464D">
            <w:pPr>
              <w:ind w:firstLine="709"/>
              <w:jc w:val="center"/>
              <w:rPr>
                <w:lang w:val="ru-RU" w:eastAsia="ru-RU"/>
              </w:rPr>
            </w:pPr>
          </w:p>
        </w:tc>
        <w:tc>
          <w:tcPr>
            <w:tcW w:w="930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внебюджетные средства</w:t>
            </w:r>
          </w:p>
        </w:tc>
        <w:tc>
          <w:tcPr>
            <w:tcW w:w="494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0,00</w:t>
            </w:r>
          </w:p>
        </w:tc>
        <w:tc>
          <w:tcPr>
            <w:tcW w:w="494" w:type="pct"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0,00</w:t>
            </w:r>
          </w:p>
        </w:tc>
        <w:tc>
          <w:tcPr>
            <w:tcW w:w="600" w:type="pct"/>
            <w:noWrap/>
            <w:vAlign w:val="center"/>
          </w:tcPr>
          <w:p w:rsidR="000703D9" w:rsidRPr="00E4050F" w:rsidRDefault="000703D9" w:rsidP="00CA464D">
            <w:pPr>
              <w:jc w:val="center"/>
              <w:rPr>
                <w:lang w:val="ru-RU"/>
              </w:rPr>
            </w:pPr>
            <w:r w:rsidRPr="00E4050F">
              <w:rPr>
                <w:lang w:val="ru-RU"/>
              </w:rPr>
              <w:t>0,00</w:t>
            </w:r>
          </w:p>
        </w:tc>
        <w:tc>
          <w:tcPr>
            <w:tcW w:w="598" w:type="pct"/>
            <w:vAlign w:val="center"/>
          </w:tcPr>
          <w:p w:rsidR="000703D9" w:rsidRPr="008F2C99" w:rsidRDefault="000703D9" w:rsidP="00CA464D">
            <w:pPr>
              <w:jc w:val="center"/>
              <w:rPr>
                <w:lang w:val="ru-RU" w:eastAsia="ru-RU"/>
              </w:rPr>
            </w:pPr>
            <w:r w:rsidRPr="00E4050F">
              <w:rPr>
                <w:lang w:val="ru-RU" w:eastAsia="ru-RU"/>
              </w:rPr>
              <w:t>0,00</w:t>
            </w:r>
          </w:p>
        </w:tc>
      </w:tr>
    </w:tbl>
    <w:p w:rsidR="000D0B2C" w:rsidRPr="00C0355E" w:rsidRDefault="000D0B2C" w:rsidP="00956DCD">
      <w:pPr>
        <w:spacing w:after="200" w:line="276" w:lineRule="auto"/>
        <w:rPr>
          <w:lang w:val="ru-RU"/>
        </w:rPr>
      </w:pPr>
    </w:p>
    <w:sectPr w:rsidR="000D0B2C" w:rsidRPr="00C0355E" w:rsidSect="00C51489">
      <w:headerReference w:type="default" r:id="rId10"/>
      <w:pgSz w:w="16838" w:h="11906" w:orient="landscape"/>
      <w:pgMar w:top="424" w:right="709" w:bottom="568" w:left="567" w:header="0" w:footer="1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FA" w:rsidRDefault="001621FA">
      <w:r>
        <w:separator/>
      </w:r>
    </w:p>
  </w:endnote>
  <w:endnote w:type="continuationSeparator" w:id="0">
    <w:p w:rsidR="001621FA" w:rsidRDefault="0016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FA" w:rsidRDefault="001621FA">
      <w:r>
        <w:separator/>
      </w:r>
    </w:p>
  </w:footnote>
  <w:footnote w:type="continuationSeparator" w:id="0">
    <w:p w:rsidR="001621FA" w:rsidRDefault="0016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4D" w:rsidRDefault="00CA464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1006"/>
    <w:multiLevelType w:val="hybridMultilevel"/>
    <w:tmpl w:val="8B3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B676C2"/>
    <w:multiLevelType w:val="hybridMultilevel"/>
    <w:tmpl w:val="E8104732"/>
    <w:lvl w:ilvl="0" w:tplc="D56C47FC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73311A8"/>
    <w:multiLevelType w:val="hybridMultilevel"/>
    <w:tmpl w:val="6060C2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90C86"/>
    <w:multiLevelType w:val="hybridMultilevel"/>
    <w:tmpl w:val="A41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1F7C53"/>
    <w:multiLevelType w:val="hybridMultilevel"/>
    <w:tmpl w:val="3460A1F0"/>
    <w:lvl w:ilvl="0" w:tplc="1F4CF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859A8"/>
    <w:multiLevelType w:val="hybridMultilevel"/>
    <w:tmpl w:val="BD0A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93744B"/>
    <w:multiLevelType w:val="hybridMultilevel"/>
    <w:tmpl w:val="07C8EA8C"/>
    <w:lvl w:ilvl="0" w:tplc="80024C4A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60736BC6"/>
    <w:multiLevelType w:val="hybridMultilevel"/>
    <w:tmpl w:val="97809C6A"/>
    <w:lvl w:ilvl="0" w:tplc="02609A5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>
    <w:nsid w:val="6E1F5AB7"/>
    <w:multiLevelType w:val="hybridMultilevel"/>
    <w:tmpl w:val="B880AA76"/>
    <w:lvl w:ilvl="0" w:tplc="1DA47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997589"/>
    <w:multiLevelType w:val="hybridMultilevel"/>
    <w:tmpl w:val="377277EA"/>
    <w:lvl w:ilvl="0" w:tplc="3340868C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8E"/>
    <w:rsid w:val="000001EB"/>
    <w:rsid w:val="00002E95"/>
    <w:rsid w:val="00006437"/>
    <w:rsid w:val="000072EA"/>
    <w:rsid w:val="00010AA7"/>
    <w:rsid w:val="00014B03"/>
    <w:rsid w:val="00014D1E"/>
    <w:rsid w:val="00015E31"/>
    <w:rsid w:val="000202A1"/>
    <w:rsid w:val="00020F84"/>
    <w:rsid w:val="00022C43"/>
    <w:rsid w:val="00023651"/>
    <w:rsid w:val="00026969"/>
    <w:rsid w:val="000301F7"/>
    <w:rsid w:val="00030D45"/>
    <w:rsid w:val="0004105D"/>
    <w:rsid w:val="00042E98"/>
    <w:rsid w:val="00043B27"/>
    <w:rsid w:val="000459D1"/>
    <w:rsid w:val="000459E4"/>
    <w:rsid w:val="0006235A"/>
    <w:rsid w:val="0006468A"/>
    <w:rsid w:val="00065966"/>
    <w:rsid w:val="00065C18"/>
    <w:rsid w:val="00066179"/>
    <w:rsid w:val="000703D9"/>
    <w:rsid w:val="00071CCB"/>
    <w:rsid w:val="00072544"/>
    <w:rsid w:val="00072E94"/>
    <w:rsid w:val="000804EA"/>
    <w:rsid w:val="000810C4"/>
    <w:rsid w:val="0008213E"/>
    <w:rsid w:val="000858C7"/>
    <w:rsid w:val="00090CCE"/>
    <w:rsid w:val="00090EE5"/>
    <w:rsid w:val="00090F59"/>
    <w:rsid w:val="0009266C"/>
    <w:rsid w:val="0009363A"/>
    <w:rsid w:val="00096415"/>
    <w:rsid w:val="00097138"/>
    <w:rsid w:val="000A060F"/>
    <w:rsid w:val="000B05F7"/>
    <w:rsid w:val="000B2F8F"/>
    <w:rsid w:val="000B2FE1"/>
    <w:rsid w:val="000B35F2"/>
    <w:rsid w:val="000B719F"/>
    <w:rsid w:val="000B7539"/>
    <w:rsid w:val="000C01EC"/>
    <w:rsid w:val="000C027A"/>
    <w:rsid w:val="000C0AA5"/>
    <w:rsid w:val="000C0D0B"/>
    <w:rsid w:val="000C1670"/>
    <w:rsid w:val="000C223B"/>
    <w:rsid w:val="000C3E84"/>
    <w:rsid w:val="000C691A"/>
    <w:rsid w:val="000D0B2C"/>
    <w:rsid w:val="000D2407"/>
    <w:rsid w:val="000D5195"/>
    <w:rsid w:val="000D5502"/>
    <w:rsid w:val="000D5CF9"/>
    <w:rsid w:val="000D6E82"/>
    <w:rsid w:val="000D7DA9"/>
    <w:rsid w:val="000E1723"/>
    <w:rsid w:val="000E4FB6"/>
    <w:rsid w:val="000E7118"/>
    <w:rsid w:val="000F16BA"/>
    <w:rsid w:val="000F6D43"/>
    <w:rsid w:val="00102554"/>
    <w:rsid w:val="0010344F"/>
    <w:rsid w:val="001053D7"/>
    <w:rsid w:val="00106E43"/>
    <w:rsid w:val="00107601"/>
    <w:rsid w:val="001110D5"/>
    <w:rsid w:val="00112946"/>
    <w:rsid w:val="001178F1"/>
    <w:rsid w:val="001204E8"/>
    <w:rsid w:val="001205BF"/>
    <w:rsid w:val="001218FD"/>
    <w:rsid w:val="00132D45"/>
    <w:rsid w:val="00132E57"/>
    <w:rsid w:val="00133D82"/>
    <w:rsid w:val="00133F74"/>
    <w:rsid w:val="001351E7"/>
    <w:rsid w:val="001411F9"/>
    <w:rsid w:val="00142A6E"/>
    <w:rsid w:val="001467F2"/>
    <w:rsid w:val="00146C78"/>
    <w:rsid w:val="00147B9D"/>
    <w:rsid w:val="0015061A"/>
    <w:rsid w:val="001551C1"/>
    <w:rsid w:val="001560F2"/>
    <w:rsid w:val="001568A9"/>
    <w:rsid w:val="00156A2B"/>
    <w:rsid w:val="001608A7"/>
    <w:rsid w:val="001621FA"/>
    <w:rsid w:val="001677E0"/>
    <w:rsid w:val="001751DB"/>
    <w:rsid w:val="00180DF4"/>
    <w:rsid w:val="0018181A"/>
    <w:rsid w:val="00183689"/>
    <w:rsid w:val="00183C15"/>
    <w:rsid w:val="00184F16"/>
    <w:rsid w:val="00186493"/>
    <w:rsid w:val="001950FB"/>
    <w:rsid w:val="00195F81"/>
    <w:rsid w:val="00196819"/>
    <w:rsid w:val="001A1287"/>
    <w:rsid w:val="001A13F8"/>
    <w:rsid w:val="001A1BBA"/>
    <w:rsid w:val="001A1BDC"/>
    <w:rsid w:val="001A473B"/>
    <w:rsid w:val="001A7496"/>
    <w:rsid w:val="001B163B"/>
    <w:rsid w:val="001B2988"/>
    <w:rsid w:val="001B3EC7"/>
    <w:rsid w:val="001B4657"/>
    <w:rsid w:val="001B4CC1"/>
    <w:rsid w:val="001B6B68"/>
    <w:rsid w:val="001C1195"/>
    <w:rsid w:val="001C6D7B"/>
    <w:rsid w:val="001C73E4"/>
    <w:rsid w:val="001E209F"/>
    <w:rsid w:val="001E298B"/>
    <w:rsid w:val="001E418D"/>
    <w:rsid w:val="001E5F7E"/>
    <w:rsid w:val="001F0382"/>
    <w:rsid w:val="001F5808"/>
    <w:rsid w:val="00202348"/>
    <w:rsid w:val="00203FDB"/>
    <w:rsid w:val="0020427F"/>
    <w:rsid w:val="00204E52"/>
    <w:rsid w:val="00212CEB"/>
    <w:rsid w:val="00215F00"/>
    <w:rsid w:val="00221EC8"/>
    <w:rsid w:val="00222F57"/>
    <w:rsid w:val="00223238"/>
    <w:rsid w:val="00223CBE"/>
    <w:rsid w:val="0022429A"/>
    <w:rsid w:val="0022599E"/>
    <w:rsid w:val="002261FB"/>
    <w:rsid w:val="00231BF5"/>
    <w:rsid w:val="00231D86"/>
    <w:rsid w:val="00232804"/>
    <w:rsid w:val="00235838"/>
    <w:rsid w:val="00235F2B"/>
    <w:rsid w:val="002405B8"/>
    <w:rsid w:val="00243E7A"/>
    <w:rsid w:val="00244CFD"/>
    <w:rsid w:val="00245584"/>
    <w:rsid w:val="00245763"/>
    <w:rsid w:val="00250E9D"/>
    <w:rsid w:val="00254B7C"/>
    <w:rsid w:val="002602CA"/>
    <w:rsid w:val="00265477"/>
    <w:rsid w:val="00265D4D"/>
    <w:rsid w:val="00266A7A"/>
    <w:rsid w:val="002701E6"/>
    <w:rsid w:val="0027033E"/>
    <w:rsid w:val="00284F6D"/>
    <w:rsid w:val="00290815"/>
    <w:rsid w:val="00290EAD"/>
    <w:rsid w:val="00290FB9"/>
    <w:rsid w:val="002934C5"/>
    <w:rsid w:val="00294B2E"/>
    <w:rsid w:val="00297CC5"/>
    <w:rsid w:val="002A021E"/>
    <w:rsid w:val="002A044D"/>
    <w:rsid w:val="002A538D"/>
    <w:rsid w:val="002A6624"/>
    <w:rsid w:val="002B0EB7"/>
    <w:rsid w:val="002B1047"/>
    <w:rsid w:val="002B3199"/>
    <w:rsid w:val="002B4182"/>
    <w:rsid w:val="002B6489"/>
    <w:rsid w:val="002B7B69"/>
    <w:rsid w:val="002C563B"/>
    <w:rsid w:val="002C5EA7"/>
    <w:rsid w:val="002C6C2F"/>
    <w:rsid w:val="002C6EAC"/>
    <w:rsid w:val="002C7B6E"/>
    <w:rsid w:val="002D0738"/>
    <w:rsid w:val="002D0818"/>
    <w:rsid w:val="002D1144"/>
    <w:rsid w:val="002D54D7"/>
    <w:rsid w:val="002D5B63"/>
    <w:rsid w:val="002E062A"/>
    <w:rsid w:val="002E071F"/>
    <w:rsid w:val="002E1D84"/>
    <w:rsid w:val="002E25F4"/>
    <w:rsid w:val="002E30D2"/>
    <w:rsid w:val="002E6993"/>
    <w:rsid w:val="002E6ADA"/>
    <w:rsid w:val="002F0129"/>
    <w:rsid w:val="002F0603"/>
    <w:rsid w:val="002F2BCE"/>
    <w:rsid w:val="002F415A"/>
    <w:rsid w:val="002F4400"/>
    <w:rsid w:val="002F4F5F"/>
    <w:rsid w:val="002F51DE"/>
    <w:rsid w:val="002F5DF7"/>
    <w:rsid w:val="002F6CEB"/>
    <w:rsid w:val="00300479"/>
    <w:rsid w:val="00300F9D"/>
    <w:rsid w:val="00303105"/>
    <w:rsid w:val="00304DDE"/>
    <w:rsid w:val="003052ED"/>
    <w:rsid w:val="00315C0A"/>
    <w:rsid w:val="003160E3"/>
    <w:rsid w:val="00317327"/>
    <w:rsid w:val="00321A21"/>
    <w:rsid w:val="00325235"/>
    <w:rsid w:val="00325B46"/>
    <w:rsid w:val="00327DDF"/>
    <w:rsid w:val="0033137B"/>
    <w:rsid w:val="00334C12"/>
    <w:rsid w:val="00336D57"/>
    <w:rsid w:val="0034324E"/>
    <w:rsid w:val="00343377"/>
    <w:rsid w:val="003440AB"/>
    <w:rsid w:val="0035473E"/>
    <w:rsid w:val="00354DA0"/>
    <w:rsid w:val="0035618D"/>
    <w:rsid w:val="00356D8D"/>
    <w:rsid w:val="003576C0"/>
    <w:rsid w:val="00357862"/>
    <w:rsid w:val="00360101"/>
    <w:rsid w:val="003601CA"/>
    <w:rsid w:val="00361607"/>
    <w:rsid w:val="00362B56"/>
    <w:rsid w:val="00370785"/>
    <w:rsid w:val="00375992"/>
    <w:rsid w:val="003829F8"/>
    <w:rsid w:val="003836C4"/>
    <w:rsid w:val="00385E36"/>
    <w:rsid w:val="00393E9D"/>
    <w:rsid w:val="0039636F"/>
    <w:rsid w:val="00397932"/>
    <w:rsid w:val="003979D5"/>
    <w:rsid w:val="003A1DD5"/>
    <w:rsid w:val="003A2113"/>
    <w:rsid w:val="003B1E17"/>
    <w:rsid w:val="003B21EC"/>
    <w:rsid w:val="003B231C"/>
    <w:rsid w:val="003B2884"/>
    <w:rsid w:val="003B38E0"/>
    <w:rsid w:val="003B4902"/>
    <w:rsid w:val="003B6360"/>
    <w:rsid w:val="003C0A6B"/>
    <w:rsid w:val="003C74D0"/>
    <w:rsid w:val="003C7CAE"/>
    <w:rsid w:val="003D0A64"/>
    <w:rsid w:val="003D15FB"/>
    <w:rsid w:val="003D288D"/>
    <w:rsid w:val="003D2FC9"/>
    <w:rsid w:val="003D3870"/>
    <w:rsid w:val="003E065A"/>
    <w:rsid w:val="003E5E7C"/>
    <w:rsid w:val="003E656E"/>
    <w:rsid w:val="003F2CE0"/>
    <w:rsid w:val="003F7417"/>
    <w:rsid w:val="0040428C"/>
    <w:rsid w:val="00404552"/>
    <w:rsid w:val="004117AB"/>
    <w:rsid w:val="004203CF"/>
    <w:rsid w:val="00420BB7"/>
    <w:rsid w:val="00421F9F"/>
    <w:rsid w:val="00430537"/>
    <w:rsid w:val="004337A2"/>
    <w:rsid w:val="0043451A"/>
    <w:rsid w:val="00434AA8"/>
    <w:rsid w:val="004363A5"/>
    <w:rsid w:val="004407D9"/>
    <w:rsid w:val="004414D8"/>
    <w:rsid w:val="00441F86"/>
    <w:rsid w:val="00444283"/>
    <w:rsid w:val="004460BB"/>
    <w:rsid w:val="00447EA5"/>
    <w:rsid w:val="00453A75"/>
    <w:rsid w:val="00453AFD"/>
    <w:rsid w:val="004549B8"/>
    <w:rsid w:val="00457FB1"/>
    <w:rsid w:val="004610F2"/>
    <w:rsid w:val="00463062"/>
    <w:rsid w:val="004643B4"/>
    <w:rsid w:val="00464CA5"/>
    <w:rsid w:val="00467EF1"/>
    <w:rsid w:val="00471025"/>
    <w:rsid w:val="0047501F"/>
    <w:rsid w:val="004769B6"/>
    <w:rsid w:val="004769CE"/>
    <w:rsid w:val="00477E93"/>
    <w:rsid w:val="00480804"/>
    <w:rsid w:val="00481578"/>
    <w:rsid w:val="00485489"/>
    <w:rsid w:val="0048706D"/>
    <w:rsid w:val="00490851"/>
    <w:rsid w:val="0049176F"/>
    <w:rsid w:val="00492A3C"/>
    <w:rsid w:val="004A1111"/>
    <w:rsid w:val="004A280E"/>
    <w:rsid w:val="004A38BC"/>
    <w:rsid w:val="004B00FC"/>
    <w:rsid w:val="004B2367"/>
    <w:rsid w:val="004B6693"/>
    <w:rsid w:val="004B741C"/>
    <w:rsid w:val="004C0F94"/>
    <w:rsid w:val="004C11B2"/>
    <w:rsid w:val="004C249E"/>
    <w:rsid w:val="004D2C06"/>
    <w:rsid w:val="004D2DD9"/>
    <w:rsid w:val="004D2EB9"/>
    <w:rsid w:val="004D5C0F"/>
    <w:rsid w:val="004D7CDA"/>
    <w:rsid w:val="004E0F1E"/>
    <w:rsid w:val="004E3476"/>
    <w:rsid w:val="004E46CF"/>
    <w:rsid w:val="004E4E87"/>
    <w:rsid w:val="004E58D6"/>
    <w:rsid w:val="004F0A12"/>
    <w:rsid w:val="004F28C5"/>
    <w:rsid w:val="004F2992"/>
    <w:rsid w:val="004F4449"/>
    <w:rsid w:val="004F750D"/>
    <w:rsid w:val="00514024"/>
    <w:rsid w:val="00520865"/>
    <w:rsid w:val="00525648"/>
    <w:rsid w:val="005264A8"/>
    <w:rsid w:val="005335B6"/>
    <w:rsid w:val="00534E93"/>
    <w:rsid w:val="00537202"/>
    <w:rsid w:val="005374B9"/>
    <w:rsid w:val="00541B8E"/>
    <w:rsid w:val="005423D5"/>
    <w:rsid w:val="0054659B"/>
    <w:rsid w:val="005476C2"/>
    <w:rsid w:val="00550D72"/>
    <w:rsid w:val="00551A48"/>
    <w:rsid w:val="00551A68"/>
    <w:rsid w:val="00551FC4"/>
    <w:rsid w:val="00557DEC"/>
    <w:rsid w:val="00561183"/>
    <w:rsid w:val="005615A0"/>
    <w:rsid w:val="00562E82"/>
    <w:rsid w:val="00564229"/>
    <w:rsid w:val="00564E32"/>
    <w:rsid w:val="00566192"/>
    <w:rsid w:val="00566DC2"/>
    <w:rsid w:val="00570C26"/>
    <w:rsid w:val="00570C80"/>
    <w:rsid w:val="005726F7"/>
    <w:rsid w:val="00573CCE"/>
    <w:rsid w:val="00573DA5"/>
    <w:rsid w:val="0057447C"/>
    <w:rsid w:val="00574B8A"/>
    <w:rsid w:val="005772C9"/>
    <w:rsid w:val="0057762C"/>
    <w:rsid w:val="00581AAF"/>
    <w:rsid w:val="0059304A"/>
    <w:rsid w:val="005967D9"/>
    <w:rsid w:val="005A4C8E"/>
    <w:rsid w:val="005A6DF3"/>
    <w:rsid w:val="005A789F"/>
    <w:rsid w:val="005B76DC"/>
    <w:rsid w:val="005C06FF"/>
    <w:rsid w:val="005C20AB"/>
    <w:rsid w:val="005C4C60"/>
    <w:rsid w:val="005C5FCF"/>
    <w:rsid w:val="005C619D"/>
    <w:rsid w:val="005D6681"/>
    <w:rsid w:val="005D7485"/>
    <w:rsid w:val="005E5D89"/>
    <w:rsid w:val="005F2567"/>
    <w:rsid w:val="005F3203"/>
    <w:rsid w:val="005F3C76"/>
    <w:rsid w:val="005F4BAE"/>
    <w:rsid w:val="005F5A12"/>
    <w:rsid w:val="005F7587"/>
    <w:rsid w:val="005F7DF2"/>
    <w:rsid w:val="00600A86"/>
    <w:rsid w:val="006032EE"/>
    <w:rsid w:val="00604E25"/>
    <w:rsid w:val="006051F3"/>
    <w:rsid w:val="00610747"/>
    <w:rsid w:val="006129A5"/>
    <w:rsid w:val="0061669B"/>
    <w:rsid w:val="0062051F"/>
    <w:rsid w:val="00621875"/>
    <w:rsid w:val="00624441"/>
    <w:rsid w:val="006249FA"/>
    <w:rsid w:val="006267BD"/>
    <w:rsid w:val="0062774E"/>
    <w:rsid w:val="006277AE"/>
    <w:rsid w:val="006301F7"/>
    <w:rsid w:val="00630935"/>
    <w:rsid w:val="00634F1C"/>
    <w:rsid w:val="006406AB"/>
    <w:rsid w:val="00640A4B"/>
    <w:rsid w:val="00647EE6"/>
    <w:rsid w:val="006511F7"/>
    <w:rsid w:val="0065213C"/>
    <w:rsid w:val="006526C7"/>
    <w:rsid w:val="00657A9F"/>
    <w:rsid w:val="006609C7"/>
    <w:rsid w:val="006632B7"/>
    <w:rsid w:val="0066590F"/>
    <w:rsid w:val="00670B65"/>
    <w:rsid w:val="0067102F"/>
    <w:rsid w:val="00671FA0"/>
    <w:rsid w:val="0067324E"/>
    <w:rsid w:val="006772D8"/>
    <w:rsid w:val="00677981"/>
    <w:rsid w:val="00683EA4"/>
    <w:rsid w:val="006860FD"/>
    <w:rsid w:val="006875D7"/>
    <w:rsid w:val="0069071B"/>
    <w:rsid w:val="006911A0"/>
    <w:rsid w:val="00691D20"/>
    <w:rsid w:val="006947EB"/>
    <w:rsid w:val="0069496F"/>
    <w:rsid w:val="00695EDA"/>
    <w:rsid w:val="006A40C5"/>
    <w:rsid w:val="006A4D25"/>
    <w:rsid w:val="006A7AD8"/>
    <w:rsid w:val="006B0D55"/>
    <w:rsid w:val="006B3BD3"/>
    <w:rsid w:val="006B442E"/>
    <w:rsid w:val="006B462A"/>
    <w:rsid w:val="006B612A"/>
    <w:rsid w:val="006C391A"/>
    <w:rsid w:val="006C3EF6"/>
    <w:rsid w:val="006C4379"/>
    <w:rsid w:val="006D0959"/>
    <w:rsid w:val="006D2EA3"/>
    <w:rsid w:val="006D3FD7"/>
    <w:rsid w:val="006D688B"/>
    <w:rsid w:val="006D7906"/>
    <w:rsid w:val="006E2651"/>
    <w:rsid w:val="006E4B3B"/>
    <w:rsid w:val="006E54D1"/>
    <w:rsid w:val="006E686A"/>
    <w:rsid w:val="006E7484"/>
    <w:rsid w:val="006F0324"/>
    <w:rsid w:val="006F03C1"/>
    <w:rsid w:val="006F09AD"/>
    <w:rsid w:val="006F31C9"/>
    <w:rsid w:val="006F5314"/>
    <w:rsid w:val="006F677C"/>
    <w:rsid w:val="006F71A1"/>
    <w:rsid w:val="00703C55"/>
    <w:rsid w:val="007041F7"/>
    <w:rsid w:val="0070453D"/>
    <w:rsid w:val="00705C02"/>
    <w:rsid w:val="00711409"/>
    <w:rsid w:val="00711C6C"/>
    <w:rsid w:val="00712FEF"/>
    <w:rsid w:val="007134D8"/>
    <w:rsid w:val="007164F5"/>
    <w:rsid w:val="00724033"/>
    <w:rsid w:val="00726867"/>
    <w:rsid w:val="00732C61"/>
    <w:rsid w:val="007358EB"/>
    <w:rsid w:val="00736580"/>
    <w:rsid w:val="007370E1"/>
    <w:rsid w:val="00740CDF"/>
    <w:rsid w:val="0074111D"/>
    <w:rsid w:val="00741795"/>
    <w:rsid w:val="00742592"/>
    <w:rsid w:val="00744A45"/>
    <w:rsid w:val="00756065"/>
    <w:rsid w:val="007568ED"/>
    <w:rsid w:val="00763979"/>
    <w:rsid w:val="00765D98"/>
    <w:rsid w:val="00771CB4"/>
    <w:rsid w:val="00772C0C"/>
    <w:rsid w:val="00773B82"/>
    <w:rsid w:val="00777064"/>
    <w:rsid w:val="007778AC"/>
    <w:rsid w:val="00790272"/>
    <w:rsid w:val="00790971"/>
    <w:rsid w:val="00791ED8"/>
    <w:rsid w:val="00792E2E"/>
    <w:rsid w:val="00795977"/>
    <w:rsid w:val="00797828"/>
    <w:rsid w:val="007A4647"/>
    <w:rsid w:val="007A484F"/>
    <w:rsid w:val="007A6AA9"/>
    <w:rsid w:val="007B0368"/>
    <w:rsid w:val="007B0C07"/>
    <w:rsid w:val="007B25F9"/>
    <w:rsid w:val="007B54DD"/>
    <w:rsid w:val="007C1C76"/>
    <w:rsid w:val="007C2F01"/>
    <w:rsid w:val="007C32F5"/>
    <w:rsid w:val="007C46AD"/>
    <w:rsid w:val="007C5EFD"/>
    <w:rsid w:val="007C6CB1"/>
    <w:rsid w:val="007D4837"/>
    <w:rsid w:val="007E0429"/>
    <w:rsid w:val="007E38F3"/>
    <w:rsid w:val="007E61E4"/>
    <w:rsid w:val="007E68CE"/>
    <w:rsid w:val="007F3FF6"/>
    <w:rsid w:val="007F543B"/>
    <w:rsid w:val="007F6DE1"/>
    <w:rsid w:val="007F70C8"/>
    <w:rsid w:val="008021AA"/>
    <w:rsid w:val="00803100"/>
    <w:rsid w:val="00805639"/>
    <w:rsid w:val="00806C8D"/>
    <w:rsid w:val="0080738B"/>
    <w:rsid w:val="008074A5"/>
    <w:rsid w:val="00807C27"/>
    <w:rsid w:val="008100E1"/>
    <w:rsid w:val="008101DD"/>
    <w:rsid w:val="008119DB"/>
    <w:rsid w:val="008151D8"/>
    <w:rsid w:val="00815C5A"/>
    <w:rsid w:val="00817013"/>
    <w:rsid w:val="00817C4C"/>
    <w:rsid w:val="00824B5C"/>
    <w:rsid w:val="00826BE5"/>
    <w:rsid w:val="00826F20"/>
    <w:rsid w:val="008275E2"/>
    <w:rsid w:val="008315E6"/>
    <w:rsid w:val="0083335A"/>
    <w:rsid w:val="00835671"/>
    <w:rsid w:val="008366EA"/>
    <w:rsid w:val="00844EE8"/>
    <w:rsid w:val="00846D3E"/>
    <w:rsid w:val="00847485"/>
    <w:rsid w:val="00851806"/>
    <w:rsid w:val="008573EF"/>
    <w:rsid w:val="00860CF0"/>
    <w:rsid w:val="0086393C"/>
    <w:rsid w:val="00871488"/>
    <w:rsid w:val="00871CAF"/>
    <w:rsid w:val="00872885"/>
    <w:rsid w:val="00872E34"/>
    <w:rsid w:val="008744FF"/>
    <w:rsid w:val="00875682"/>
    <w:rsid w:val="00875F53"/>
    <w:rsid w:val="00877BAB"/>
    <w:rsid w:val="008809CD"/>
    <w:rsid w:val="008816E1"/>
    <w:rsid w:val="00882DF7"/>
    <w:rsid w:val="0088460E"/>
    <w:rsid w:val="00884F14"/>
    <w:rsid w:val="008907AB"/>
    <w:rsid w:val="00893258"/>
    <w:rsid w:val="00896519"/>
    <w:rsid w:val="00897E5B"/>
    <w:rsid w:val="008A6F49"/>
    <w:rsid w:val="008A6F68"/>
    <w:rsid w:val="008B0EB6"/>
    <w:rsid w:val="008B3384"/>
    <w:rsid w:val="008B549B"/>
    <w:rsid w:val="008B6391"/>
    <w:rsid w:val="008C1301"/>
    <w:rsid w:val="008C25F3"/>
    <w:rsid w:val="008C5399"/>
    <w:rsid w:val="008C58F6"/>
    <w:rsid w:val="008C5DE5"/>
    <w:rsid w:val="008D0B02"/>
    <w:rsid w:val="008D1A83"/>
    <w:rsid w:val="008E3EF9"/>
    <w:rsid w:val="008E5C3E"/>
    <w:rsid w:val="008E77CC"/>
    <w:rsid w:val="008F0E36"/>
    <w:rsid w:val="008F2C99"/>
    <w:rsid w:val="008F3076"/>
    <w:rsid w:val="008F7B0E"/>
    <w:rsid w:val="009000C9"/>
    <w:rsid w:val="0090191F"/>
    <w:rsid w:val="0090280E"/>
    <w:rsid w:val="0090400C"/>
    <w:rsid w:val="00904030"/>
    <w:rsid w:val="009047A5"/>
    <w:rsid w:val="009055A9"/>
    <w:rsid w:val="00905AD9"/>
    <w:rsid w:val="00906C06"/>
    <w:rsid w:val="009120EA"/>
    <w:rsid w:val="0091549F"/>
    <w:rsid w:val="009175F4"/>
    <w:rsid w:val="00920CBD"/>
    <w:rsid w:val="0092118A"/>
    <w:rsid w:val="00921AE3"/>
    <w:rsid w:val="0092378D"/>
    <w:rsid w:val="00925D1D"/>
    <w:rsid w:val="00927AED"/>
    <w:rsid w:val="009321EE"/>
    <w:rsid w:val="009361F0"/>
    <w:rsid w:val="009369B4"/>
    <w:rsid w:val="00937E29"/>
    <w:rsid w:val="00947638"/>
    <w:rsid w:val="00947C61"/>
    <w:rsid w:val="009561DA"/>
    <w:rsid w:val="00956DCD"/>
    <w:rsid w:val="00961B54"/>
    <w:rsid w:val="009732D2"/>
    <w:rsid w:val="00984D67"/>
    <w:rsid w:val="00984DD9"/>
    <w:rsid w:val="009875BC"/>
    <w:rsid w:val="0099171D"/>
    <w:rsid w:val="0099296B"/>
    <w:rsid w:val="00992AF0"/>
    <w:rsid w:val="00993A8C"/>
    <w:rsid w:val="00994B35"/>
    <w:rsid w:val="00996017"/>
    <w:rsid w:val="009A11AB"/>
    <w:rsid w:val="009A4EA8"/>
    <w:rsid w:val="009A5B79"/>
    <w:rsid w:val="009B030B"/>
    <w:rsid w:val="009B0927"/>
    <w:rsid w:val="009B156B"/>
    <w:rsid w:val="009B1E51"/>
    <w:rsid w:val="009B49DC"/>
    <w:rsid w:val="009B4A74"/>
    <w:rsid w:val="009C4B5D"/>
    <w:rsid w:val="009C5575"/>
    <w:rsid w:val="009C703A"/>
    <w:rsid w:val="009C7DEB"/>
    <w:rsid w:val="009D4A1D"/>
    <w:rsid w:val="009D792A"/>
    <w:rsid w:val="009D792B"/>
    <w:rsid w:val="009E040E"/>
    <w:rsid w:val="009E4C07"/>
    <w:rsid w:val="009E6454"/>
    <w:rsid w:val="009E6E58"/>
    <w:rsid w:val="009E7257"/>
    <w:rsid w:val="009F0533"/>
    <w:rsid w:val="00A00107"/>
    <w:rsid w:val="00A02ADE"/>
    <w:rsid w:val="00A05221"/>
    <w:rsid w:val="00A05C59"/>
    <w:rsid w:val="00A05FA7"/>
    <w:rsid w:val="00A068E5"/>
    <w:rsid w:val="00A10DDD"/>
    <w:rsid w:val="00A13537"/>
    <w:rsid w:val="00A145ED"/>
    <w:rsid w:val="00A16C49"/>
    <w:rsid w:val="00A357F7"/>
    <w:rsid w:val="00A400AF"/>
    <w:rsid w:val="00A40956"/>
    <w:rsid w:val="00A41E5E"/>
    <w:rsid w:val="00A46A3E"/>
    <w:rsid w:val="00A46EBF"/>
    <w:rsid w:val="00A477F6"/>
    <w:rsid w:val="00A5032D"/>
    <w:rsid w:val="00A51BD3"/>
    <w:rsid w:val="00A520F4"/>
    <w:rsid w:val="00A52C34"/>
    <w:rsid w:val="00A54D7F"/>
    <w:rsid w:val="00A61182"/>
    <w:rsid w:val="00A62504"/>
    <w:rsid w:val="00A6313A"/>
    <w:rsid w:val="00A6736B"/>
    <w:rsid w:val="00A7106B"/>
    <w:rsid w:val="00A73B55"/>
    <w:rsid w:val="00A76B35"/>
    <w:rsid w:val="00A77E56"/>
    <w:rsid w:val="00A81EA9"/>
    <w:rsid w:val="00A81FFD"/>
    <w:rsid w:val="00A82275"/>
    <w:rsid w:val="00A84C34"/>
    <w:rsid w:val="00A87D7C"/>
    <w:rsid w:val="00A9013B"/>
    <w:rsid w:val="00A910CF"/>
    <w:rsid w:val="00A9223D"/>
    <w:rsid w:val="00A94471"/>
    <w:rsid w:val="00A96161"/>
    <w:rsid w:val="00A97CD7"/>
    <w:rsid w:val="00AA0AFD"/>
    <w:rsid w:val="00AA61C9"/>
    <w:rsid w:val="00AA66B7"/>
    <w:rsid w:val="00AB0B05"/>
    <w:rsid w:val="00AB3C4D"/>
    <w:rsid w:val="00AB58A6"/>
    <w:rsid w:val="00AB664A"/>
    <w:rsid w:val="00AC01CD"/>
    <w:rsid w:val="00AC076C"/>
    <w:rsid w:val="00AC0F31"/>
    <w:rsid w:val="00AC2DBA"/>
    <w:rsid w:val="00AC3B5C"/>
    <w:rsid w:val="00AC4A2F"/>
    <w:rsid w:val="00AD033B"/>
    <w:rsid w:val="00AD2203"/>
    <w:rsid w:val="00AD517E"/>
    <w:rsid w:val="00AD5906"/>
    <w:rsid w:val="00AD65B7"/>
    <w:rsid w:val="00AE3E13"/>
    <w:rsid w:val="00AE6DB9"/>
    <w:rsid w:val="00AE74D8"/>
    <w:rsid w:val="00AF07DE"/>
    <w:rsid w:val="00AF07EB"/>
    <w:rsid w:val="00AF0E1D"/>
    <w:rsid w:val="00AF3097"/>
    <w:rsid w:val="00AF6590"/>
    <w:rsid w:val="00AF6789"/>
    <w:rsid w:val="00B00554"/>
    <w:rsid w:val="00B04511"/>
    <w:rsid w:val="00B05701"/>
    <w:rsid w:val="00B109FA"/>
    <w:rsid w:val="00B135C5"/>
    <w:rsid w:val="00B144B4"/>
    <w:rsid w:val="00B20EDC"/>
    <w:rsid w:val="00B2155D"/>
    <w:rsid w:val="00B21873"/>
    <w:rsid w:val="00B240FE"/>
    <w:rsid w:val="00B25944"/>
    <w:rsid w:val="00B25F03"/>
    <w:rsid w:val="00B26970"/>
    <w:rsid w:val="00B26F35"/>
    <w:rsid w:val="00B330CB"/>
    <w:rsid w:val="00B34AE4"/>
    <w:rsid w:val="00B3522C"/>
    <w:rsid w:val="00B42081"/>
    <w:rsid w:val="00B43B50"/>
    <w:rsid w:val="00B44284"/>
    <w:rsid w:val="00B47CE8"/>
    <w:rsid w:val="00B517B8"/>
    <w:rsid w:val="00B52B71"/>
    <w:rsid w:val="00B53878"/>
    <w:rsid w:val="00B576D5"/>
    <w:rsid w:val="00B60C2D"/>
    <w:rsid w:val="00B625D1"/>
    <w:rsid w:val="00B654F6"/>
    <w:rsid w:val="00B65584"/>
    <w:rsid w:val="00B675A7"/>
    <w:rsid w:val="00B71F67"/>
    <w:rsid w:val="00B74096"/>
    <w:rsid w:val="00B75328"/>
    <w:rsid w:val="00B77952"/>
    <w:rsid w:val="00B82DC0"/>
    <w:rsid w:val="00B84E1E"/>
    <w:rsid w:val="00B854F9"/>
    <w:rsid w:val="00B856A1"/>
    <w:rsid w:val="00B86EE4"/>
    <w:rsid w:val="00B90CCC"/>
    <w:rsid w:val="00B91496"/>
    <w:rsid w:val="00BA09C2"/>
    <w:rsid w:val="00BA20EE"/>
    <w:rsid w:val="00BA2C88"/>
    <w:rsid w:val="00BA4C36"/>
    <w:rsid w:val="00BA5CE2"/>
    <w:rsid w:val="00BA6B02"/>
    <w:rsid w:val="00BB57C2"/>
    <w:rsid w:val="00BC1BC1"/>
    <w:rsid w:val="00BC4D36"/>
    <w:rsid w:val="00BC59D3"/>
    <w:rsid w:val="00BC606C"/>
    <w:rsid w:val="00BD00B2"/>
    <w:rsid w:val="00BD0638"/>
    <w:rsid w:val="00BD44B5"/>
    <w:rsid w:val="00BD501D"/>
    <w:rsid w:val="00BD60AB"/>
    <w:rsid w:val="00BE0CCC"/>
    <w:rsid w:val="00BE0D1C"/>
    <w:rsid w:val="00BE7FC2"/>
    <w:rsid w:val="00BF139A"/>
    <w:rsid w:val="00BF162B"/>
    <w:rsid w:val="00BF2205"/>
    <w:rsid w:val="00BF6DB0"/>
    <w:rsid w:val="00BF6F40"/>
    <w:rsid w:val="00BF7618"/>
    <w:rsid w:val="00C00219"/>
    <w:rsid w:val="00C0355E"/>
    <w:rsid w:val="00C048AC"/>
    <w:rsid w:val="00C04EBA"/>
    <w:rsid w:val="00C057C0"/>
    <w:rsid w:val="00C063F9"/>
    <w:rsid w:val="00C06D5B"/>
    <w:rsid w:val="00C073A1"/>
    <w:rsid w:val="00C07FB2"/>
    <w:rsid w:val="00C10BFF"/>
    <w:rsid w:val="00C127A7"/>
    <w:rsid w:val="00C14B9E"/>
    <w:rsid w:val="00C1548D"/>
    <w:rsid w:val="00C209B0"/>
    <w:rsid w:val="00C22216"/>
    <w:rsid w:val="00C222DE"/>
    <w:rsid w:val="00C24416"/>
    <w:rsid w:val="00C26DC3"/>
    <w:rsid w:val="00C27D56"/>
    <w:rsid w:val="00C27E3D"/>
    <w:rsid w:val="00C30AC0"/>
    <w:rsid w:val="00C327C1"/>
    <w:rsid w:val="00C33979"/>
    <w:rsid w:val="00C3451D"/>
    <w:rsid w:val="00C34E64"/>
    <w:rsid w:val="00C36418"/>
    <w:rsid w:val="00C37C2E"/>
    <w:rsid w:val="00C462AD"/>
    <w:rsid w:val="00C46CA9"/>
    <w:rsid w:val="00C5142F"/>
    <w:rsid w:val="00C51489"/>
    <w:rsid w:val="00C53D68"/>
    <w:rsid w:val="00C53DC6"/>
    <w:rsid w:val="00C54470"/>
    <w:rsid w:val="00C57861"/>
    <w:rsid w:val="00C6042D"/>
    <w:rsid w:val="00C643DC"/>
    <w:rsid w:val="00C648C3"/>
    <w:rsid w:val="00C6672A"/>
    <w:rsid w:val="00C673BC"/>
    <w:rsid w:val="00C71A2C"/>
    <w:rsid w:val="00C73934"/>
    <w:rsid w:val="00C769DE"/>
    <w:rsid w:val="00C81C75"/>
    <w:rsid w:val="00C81F4C"/>
    <w:rsid w:val="00C870AE"/>
    <w:rsid w:val="00C87AEB"/>
    <w:rsid w:val="00CA05BD"/>
    <w:rsid w:val="00CA2691"/>
    <w:rsid w:val="00CA2DD2"/>
    <w:rsid w:val="00CA3545"/>
    <w:rsid w:val="00CA38D9"/>
    <w:rsid w:val="00CA464D"/>
    <w:rsid w:val="00CA60DB"/>
    <w:rsid w:val="00CA6401"/>
    <w:rsid w:val="00CC072B"/>
    <w:rsid w:val="00CC114B"/>
    <w:rsid w:val="00CC286D"/>
    <w:rsid w:val="00CC321D"/>
    <w:rsid w:val="00CC49F9"/>
    <w:rsid w:val="00CC4FA3"/>
    <w:rsid w:val="00CC740B"/>
    <w:rsid w:val="00CD3303"/>
    <w:rsid w:val="00CD3617"/>
    <w:rsid w:val="00CD4987"/>
    <w:rsid w:val="00CD4AD1"/>
    <w:rsid w:val="00CD4AFF"/>
    <w:rsid w:val="00CD55A8"/>
    <w:rsid w:val="00CD7121"/>
    <w:rsid w:val="00CD7DF7"/>
    <w:rsid w:val="00CE2208"/>
    <w:rsid w:val="00CE6030"/>
    <w:rsid w:val="00CF0FF6"/>
    <w:rsid w:val="00CF2CA4"/>
    <w:rsid w:val="00CF30E6"/>
    <w:rsid w:val="00CF356C"/>
    <w:rsid w:val="00CF6934"/>
    <w:rsid w:val="00D00E24"/>
    <w:rsid w:val="00D00FCE"/>
    <w:rsid w:val="00D028F1"/>
    <w:rsid w:val="00D02B37"/>
    <w:rsid w:val="00D03614"/>
    <w:rsid w:val="00D036FB"/>
    <w:rsid w:val="00D13A69"/>
    <w:rsid w:val="00D169F3"/>
    <w:rsid w:val="00D17353"/>
    <w:rsid w:val="00D2333B"/>
    <w:rsid w:val="00D24239"/>
    <w:rsid w:val="00D24EBC"/>
    <w:rsid w:val="00D2504A"/>
    <w:rsid w:val="00D273E6"/>
    <w:rsid w:val="00D30668"/>
    <w:rsid w:val="00D37179"/>
    <w:rsid w:val="00D37A20"/>
    <w:rsid w:val="00D37CEF"/>
    <w:rsid w:val="00D41C88"/>
    <w:rsid w:val="00D4206A"/>
    <w:rsid w:val="00D43585"/>
    <w:rsid w:val="00D44575"/>
    <w:rsid w:val="00D46B35"/>
    <w:rsid w:val="00D504BA"/>
    <w:rsid w:val="00D53B31"/>
    <w:rsid w:val="00D61664"/>
    <w:rsid w:val="00D6374A"/>
    <w:rsid w:val="00D65BDB"/>
    <w:rsid w:val="00D674A9"/>
    <w:rsid w:val="00D7070C"/>
    <w:rsid w:val="00D75A6A"/>
    <w:rsid w:val="00D77C71"/>
    <w:rsid w:val="00D77DBF"/>
    <w:rsid w:val="00D804E7"/>
    <w:rsid w:val="00D81F42"/>
    <w:rsid w:val="00D8393A"/>
    <w:rsid w:val="00D83CA1"/>
    <w:rsid w:val="00D860C3"/>
    <w:rsid w:val="00D874FF"/>
    <w:rsid w:val="00D876D3"/>
    <w:rsid w:val="00D90A1E"/>
    <w:rsid w:val="00D913F9"/>
    <w:rsid w:val="00D95905"/>
    <w:rsid w:val="00D96DAB"/>
    <w:rsid w:val="00DA280F"/>
    <w:rsid w:val="00DA3585"/>
    <w:rsid w:val="00DC30F6"/>
    <w:rsid w:val="00DC7ACF"/>
    <w:rsid w:val="00DC7E06"/>
    <w:rsid w:val="00DD1251"/>
    <w:rsid w:val="00DD2AEC"/>
    <w:rsid w:val="00DD6401"/>
    <w:rsid w:val="00DD7C98"/>
    <w:rsid w:val="00DE16A4"/>
    <w:rsid w:val="00DE2002"/>
    <w:rsid w:val="00DE4030"/>
    <w:rsid w:val="00DF272F"/>
    <w:rsid w:val="00DF2927"/>
    <w:rsid w:val="00DF2E3A"/>
    <w:rsid w:val="00DF2F45"/>
    <w:rsid w:val="00DF6F21"/>
    <w:rsid w:val="00E01B38"/>
    <w:rsid w:val="00E01D12"/>
    <w:rsid w:val="00E05220"/>
    <w:rsid w:val="00E05954"/>
    <w:rsid w:val="00E10353"/>
    <w:rsid w:val="00E1057D"/>
    <w:rsid w:val="00E122D0"/>
    <w:rsid w:val="00E14EBF"/>
    <w:rsid w:val="00E169C5"/>
    <w:rsid w:val="00E207DD"/>
    <w:rsid w:val="00E34620"/>
    <w:rsid w:val="00E362BF"/>
    <w:rsid w:val="00E373AF"/>
    <w:rsid w:val="00E40442"/>
    <w:rsid w:val="00E4050F"/>
    <w:rsid w:val="00E41A3E"/>
    <w:rsid w:val="00E41EC7"/>
    <w:rsid w:val="00E43DDA"/>
    <w:rsid w:val="00E453B9"/>
    <w:rsid w:val="00E45FFA"/>
    <w:rsid w:val="00E46491"/>
    <w:rsid w:val="00E527D4"/>
    <w:rsid w:val="00E55601"/>
    <w:rsid w:val="00E55B03"/>
    <w:rsid w:val="00E5653E"/>
    <w:rsid w:val="00E57C91"/>
    <w:rsid w:val="00E6058B"/>
    <w:rsid w:val="00E63B35"/>
    <w:rsid w:val="00E668AE"/>
    <w:rsid w:val="00E72021"/>
    <w:rsid w:val="00E7227B"/>
    <w:rsid w:val="00E74BDF"/>
    <w:rsid w:val="00E75502"/>
    <w:rsid w:val="00E755D6"/>
    <w:rsid w:val="00E75828"/>
    <w:rsid w:val="00E76734"/>
    <w:rsid w:val="00E80091"/>
    <w:rsid w:val="00E8038F"/>
    <w:rsid w:val="00E81BB1"/>
    <w:rsid w:val="00E81D60"/>
    <w:rsid w:val="00E85BA1"/>
    <w:rsid w:val="00E869CB"/>
    <w:rsid w:val="00E9518F"/>
    <w:rsid w:val="00E9774C"/>
    <w:rsid w:val="00E9780D"/>
    <w:rsid w:val="00EA0260"/>
    <w:rsid w:val="00EA1D52"/>
    <w:rsid w:val="00EA3762"/>
    <w:rsid w:val="00EA6D18"/>
    <w:rsid w:val="00EA70C2"/>
    <w:rsid w:val="00EA716A"/>
    <w:rsid w:val="00EB3777"/>
    <w:rsid w:val="00EB3D44"/>
    <w:rsid w:val="00EB60B4"/>
    <w:rsid w:val="00EC0226"/>
    <w:rsid w:val="00EC574F"/>
    <w:rsid w:val="00EC687E"/>
    <w:rsid w:val="00ED086A"/>
    <w:rsid w:val="00ED2C1F"/>
    <w:rsid w:val="00EE0B51"/>
    <w:rsid w:val="00EE2BEA"/>
    <w:rsid w:val="00EE2CC5"/>
    <w:rsid w:val="00EE4ABC"/>
    <w:rsid w:val="00EE50C3"/>
    <w:rsid w:val="00EF6351"/>
    <w:rsid w:val="00F011D8"/>
    <w:rsid w:val="00F02577"/>
    <w:rsid w:val="00F11A41"/>
    <w:rsid w:val="00F13327"/>
    <w:rsid w:val="00F14DF7"/>
    <w:rsid w:val="00F15CA5"/>
    <w:rsid w:val="00F2026C"/>
    <w:rsid w:val="00F2231D"/>
    <w:rsid w:val="00F24CBE"/>
    <w:rsid w:val="00F260A8"/>
    <w:rsid w:val="00F26C1B"/>
    <w:rsid w:val="00F30BD7"/>
    <w:rsid w:val="00F31088"/>
    <w:rsid w:val="00F3180F"/>
    <w:rsid w:val="00F31FC2"/>
    <w:rsid w:val="00F338EB"/>
    <w:rsid w:val="00F349FF"/>
    <w:rsid w:val="00F40235"/>
    <w:rsid w:val="00F413FE"/>
    <w:rsid w:val="00F469D0"/>
    <w:rsid w:val="00F517EB"/>
    <w:rsid w:val="00F51D96"/>
    <w:rsid w:val="00F51F23"/>
    <w:rsid w:val="00F52721"/>
    <w:rsid w:val="00F53BA5"/>
    <w:rsid w:val="00F55A31"/>
    <w:rsid w:val="00F56A2D"/>
    <w:rsid w:val="00F62778"/>
    <w:rsid w:val="00F629FB"/>
    <w:rsid w:val="00F716E1"/>
    <w:rsid w:val="00F734B1"/>
    <w:rsid w:val="00F76F9B"/>
    <w:rsid w:val="00F80504"/>
    <w:rsid w:val="00F84571"/>
    <w:rsid w:val="00F861AA"/>
    <w:rsid w:val="00F86238"/>
    <w:rsid w:val="00F867DD"/>
    <w:rsid w:val="00F86FC6"/>
    <w:rsid w:val="00F8715E"/>
    <w:rsid w:val="00F9172F"/>
    <w:rsid w:val="00F95798"/>
    <w:rsid w:val="00F95994"/>
    <w:rsid w:val="00F95E6F"/>
    <w:rsid w:val="00F96B48"/>
    <w:rsid w:val="00FA00E5"/>
    <w:rsid w:val="00FA064D"/>
    <w:rsid w:val="00FA1895"/>
    <w:rsid w:val="00FA1E13"/>
    <w:rsid w:val="00FA3668"/>
    <w:rsid w:val="00FA68AB"/>
    <w:rsid w:val="00FA6D1C"/>
    <w:rsid w:val="00FA6EB7"/>
    <w:rsid w:val="00FA7A68"/>
    <w:rsid w:val="00FB17B0"/>
    <w:rsid w:val="00FB320C"/>
    <w:rsid w:val="00FC05F7"/>
    <w:rsid w:val="00FC143F"/>
    <w:rsid w:val="00FC1DD8"/>
    <w:rsid w:val="00FC3039"/>
    <w:rsid w:val="00FC4FD5"/>
    <w:rsid w:val="00FD12D1"/>
    <w:rsid w:val="00FE0983"/>
    <w:rsid w:val="00FF17B5"/>
    <w:rsid w:val="00FF2B5B"/>
    <w:rsid w:val="00FF447C"/>
    <w:rsid w:val="00FF4799"/>
    <w:rsid w:val="00FF571D"/>
    <w:rsid w:val="00FF5F91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A4C8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4C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C8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5A4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A4C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11"/>
    <w:locked/>
    <w:rsid w:val="005A4C8E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A4C8E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ru-RU"/>
    </w:rPr>
  </w:style>
  <w:style w:type="character" w:customStyle="1" w:styleId="3">
    <w:name w:val="Знак Знак3"/>
    <w:uiPriority w:val="99"/>
    <w:rsid w:val="005A4C8E"/>
    <w:rPr>
      <w:rFonts w:ascii="Times New Roman" w:hAnsi="Times New Roman"/>
      <w:sz w:val="28"/>
      <w:lang w:eastAsia="ru-RU"/>
    </w:rPr>
  </w:style>
  <w:style w:type="paragraph" w:styleId="a3">
    <w:name w:val="Normal (Web)"/>
    <w:basedOn w:val="a"/>
    <w:uiPriority w:val="99"/>
    <w:rsid w:val="005A4C8E"/>
    <w:pPr>
      <w:spacing w:after="150"/>
    </w:pPr>
    <w:rPr>
      <w:lang w:val="ru-RU" w:eastAsia="ru-RU"/>
    </w:rPr>
  </w:style>
  <w:style w:type="paragraph" w:customStyle="1" w:styleId="ConsPlusNonformat">
    <w:name w:val="ConsPlu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aliases w:val="Основной текст2,Знак Знак,Знак Знак2,Основной текст11,Знак Знак1 Знак,Знак"/>
    <w:basedOn w:val="a"/>
    <w:link w:val="a5"/>
    <w:uiPriority w:val="99"/>
    <w:rsid w:val="005A4C8E"/>
    <w:pPr>
      <w:jc w:val="both"/>
    </w:pPr>
    <w:rPr>
      <w:szCs w:val="20"/>
      <w:lang w:val="ru-RU" w:eastAsia="ru-RU"/>
    </w:rPr>
  </w:style>
  <w:style w:type="character" w:customStyle="1" w:styleId="a5">
    <w:name w:val="Основной текст Знак"/>
    <w:aliases w:val="Основной текст2 Знак,Знак Знак Знак,Знак Знак2 Знак,Основной текст11 Знак,Знак Знак1 Знак Знак,Знак Знак1"/>
    <w:basedOn w:val="a0"/>
    <w:link w:val="a4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A4C8E"/>
    <w:pPr>
      <w:jc w:val="center"/>
    </w:pPr>
    <w:rPr>
      <w:szCs w:val="20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5A4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5A4C8E"/>
    <w:rPr>
      <w:rFonts w:ascii="Tahoma" w:eastAsia="Times New Roman" w:hAnsi="Tahoma" w:cs="Times New Roman"/>
      <w:sz w:val="16"/>
      <w:szCs w:val="20"/>
    </w:rPr>
  </w:style>
  <w:style w:type="paragraph" w:styleId="a9">
    <w:name w:val="Balloon Text"/>
    <w:basedOn w:val="a"/>
    <w:link w:val="a8"/>
    <w:uiPriority w:val="99"/>
    <w:semiHidden/>
    <w:rsid w:val="005A4C8E"/>
    <w:pPr>
      <w:spacing w:after="200" w:line="276" w:lineRule="auto"/>
    </w:pPr>
    <w:rPr>
      <w:rFonts w:ascii="Tahoma" w:hAnsi="Tahoma"/>
      <w:sz w:val="16"/>
      <w:szCs w:val="20"/>
      <w:lang w:val="ru-RU"/>
    </w:rPr>
  </w:style>
  <w:style w:type="character" w:styleId="aa">
    <w:name w:val="Strong"/>
    <w:uiPriority w:val="99"/>
    <w:qFormat/>
    <w:rsid w:val="005A4C8E"/>
    <w:rPr>
      <w:rFonts w:cs="Times New Roman"/>
      <w:b/>
    </w:rPr>
  </w:style>
  <w:style w:type="paragraph" w:styleId="ab">
    <w:name w:val="List Paragraph"/>
    <w:basedOn w:val="a"/>
    <w:link w:val="ac"/>
    <w:uiPriority w:val="99"/>
    <w:qFormat/>
    <w:rsid w:val="005A4C8E"/>
    <w:pPr>
      <w:ind w:left="720"/>
      <w:contextualSpacing/>
    </w:pPr>
    <w:rPr>
      <w:szCs w:val="20"/>
      <w:lang w:val="ru-RU" w:eastAsia="ru-RU"/>
    </w:rPr>
  </w:style>
  <w:style w:type="character" w:customStyle="1" w:styleId="ac">
    <w:name w:val="Абзац списка Знак"/>
    <w:link w:val="ab"/>
    <w:uiPriority w:val="99"/>
    <w:locked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1">
    <w:name w:val="Subtitle"/>
    <w:basedOn w:val="a"/>
    <w:next w:val="a"/>
    <w:link w:val="af2"/>
    <w:qFormat/>
    <w:rsid w:val="005A4C8E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5A4C8E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onsPlusTitle">
    <w:name w:val="ConsPlusTitle"/>
    <w:rsid w:val="005A4C8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table" w:styleId="af3">
    <w:name w:val="Table Grid"/>
    <w:basedOn w:val="a1"/>
    <w:uiPriority w:val="59"/>
    <w:rsid w:val="00CF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6F677C"/>
    <w:rPr>
      <w:color w:val="0000FF" w:themeColor="hyperlink"/>
      <w:u w:val="single"/>
    </w:rPr>
  </w:style>
  <w:style w:type="paragraph" w:styleId="af5">
    <w:name w:val="No Spacing"/>
    <w:uiPriority w:val="1"/>
    <w:qFormat/>
    <w:rsid w:val="000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2D0738"/>
    <w:pPr>
      <w:jc w:val="both"/>
    </w:pPr>
    <w:rPr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5A4C8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A4C8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4C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A4C8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5A4C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A4C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11"/>
    <w:locked/>
    <w:rsid w:val="005A4C8E"/>
    <w:rPr>
      <w:sz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A4C8E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ru-RU"/>
    </w:rPr>
  </w:style>
  <w:style w:type="character" w:customStyle="1" w:styleId="3">
    <w:name w:val="Знак Знак3"/>
    <w:uiPriority w:val="99"/>
    <w:rsid w:val="005A4C8E"/>
    <w:rPr>
      <w:rFonts w:ascii="Times New Roman" w:hAnsi="Times New Roman"/>
      <w:sz w:val="28"/>
      <w:lang w:eastAsia="ru-RU"/>
    </w:rPr>
  </w:style>
  <w:style w:type="paragraph" w:styleId="a3">
    <w:name w:val="Normal (Web)"/>
    <w:basedOn w:val="a"/>
    <w:uiPriority w:val="99"/>
    <w:rsid w:val="005A4C8E"/>
    <w:pPr>
      <w:spacing w:after="150"/>
    </w:pPr>
    <w:rPr>
      <w:lang w:val="ru-RU" w:eastAsia="ru-RU"/>
    </w:rPr>
  </w:style>
  <w:style w:type="paragraph" w:customStyle="1" w:styleId="ConsPlusNonformat">
    <w:name w:val="ConsPlu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aliases w:val="Основной текст2,Знак Знак,Знак Знак2,Основной текст11,Знак Знак1 Знак,Знак"/>
    <w:basedOn w:val="a"/>
    <w:link w:val="a5"/>
    <w:uiPriority w:val="99"/>
    <w:rsid w:val="005A4C8E"/>
    <w:pPr>
      <w:jc w:val="both"/>
    </w:pPr>
    <w:rPr>
      <w:szCs w:val="20"/>
      <w:lang w:val="ru-RU" w:eastAsia="ru-RU"/>
    </w:rPr>
  </w:style>
  <w:style w:type="character" w:customStyle="1" w:styleId="a5">
    <w:name w:val="Основной текст Знак"/>
    <w:aliases w:val="Основной текст2 Знак,Знак Знак Знак,Знак Знак2 Знак,Основной текст11 Знак,Знак Знак1 Знак Знак,Знак Знак1"/>
    <w:basedOn w:val="a0"/>
    <w:link w:val="a4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5A4C8E"/>
    <w:pPr>
      <w:jc w:val="center"/>
    </w:pPr>
    <w:rPr>
      <w:szCs w:val="20"/>
      <w:lang w:val="ru-RU" w:eastAsia="ru-RU"/>
    </w:rPr>
  </w:style>
  <w:style w:type="character" w:customStyle="1" w:styleId="a7">
    <w:name w:val="Название Знак"/>
    <w:basedOn w:val="a0"/>
    <w:link w:val="a6"/>
    <w:uiPriority w:val="99"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5A4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Текст выноски Знак"/>
    <w:basedOn w:val="a0"/>
    <w:link w:val="a9"/>
    <w:uiPriority w:val="99"/>
    <w:semiHidden/>
    <w:rsid w:val="005A4C8E"/>
    <w:rPr>
      <w:rFonts w:ascii="Tahoma" w:eastAsia="Times New Roman" w:hAnsi="Tahoma" w:cs="Times New Roman"/>
      <w:sz w:val="16"/>
      <w:szCs w:val="20"/>
    </w:rPr>
  </w:style>
  <w:style w:type="paragraph" w:styleId="a9">
    <w:name w:val="Balloon Text"/>
    <w:basedOn w:val="a"/>
    <w:link w:val="a8"/>
    <w:uiPriority w:val="99"/>
    <w:semiHidden/>
    <w:rsid w:val="005A4C8E"/>
    <w:pPr>
      <w:spacing w:after="200" w:line="276" w:lineRule="auto"/>
    </w:pPr>
    <w:rPr>
      <w:rFonts w:ascii="Tahoma" w:hAnsi="Tahoma"/>
      <w:sz w:val="16"/>
      <w:szCs w:val="20"/>
      <w:lang w:val="ru-RU"/>
    </w:rPr>
  </w:style>
  <w:style w:type="character" w:styleId="aa">
    <w:name w:val="Strong"/>
    <w:uiPriority w:val="99"/>
    <w:qFormat/>
    <w:rsid w:val="005A4C8E"/>
    <w:rPr>
      <w:rFonts w:cs="Times New Roman"/>
      <w:b/>
    </w:rPr>
  </w:style>
  <w:style w:type="paragraph" w:styleId="ab">
    <w:name w:val="List Paragraph"/>
    <w:basedOn w:val="a"/>
    <w:link w:val="ac"/>
    <w:uiPriority w:val="99"/>
    <w:qFormat/>
    <w:rsid w:val="005A4C8E"/>
    <w:pPr>
      <w:ind w:left="720"/>
      <w:contextualSpacing/>
    </w:pPr>
    <w:rPr>
      <w:szCs w:val="20"/>
      <w:lang w:val="ru-RU" w:eastAsia="ru-RU"/>
    </w:rPr>
  </w:style>
  <w:style w:type="character" w:customStyle="1" w:styleId="ac">
    <w:name w:val="Абзац списка Знак"/>
    <w:link w:val="ab"/>
    <w:uiPriority w:val="99"/>
    <w:locked/>
    <w:rsid w:val="005A4C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5A4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">
    <w:name w:val="footer"/>
    <w:basedOn w:val="a"/>
    <w:link w:val="af0"/>
    <w:uiPriority w:val="99"/>
    <w:rsid w:val="005A4C8E"/>
    <w:pPr>
      <w:tabs>
        <w:tab w:val="center" w:pos="4677"/>
        <w:tab w:val="right" w:pos="9355"/>
      </w:tabs>
    </w:pPr>
    <w:rPr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5A4C8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1">
    <w:name w:val="Subtitle"/>
    <w:basedOn w:val="a"/>
    <w:next w:val="a"/>
    <w:link w:val="af2"/>
    <w:qFormat/>
    <w:rsid w:val="005A4C8E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5A4C8E"/>
    <w:rPr>
      <w:rFonts w:ascii="Cambria" w:eastAsia="Times New Roman" w:hAnsi="Cambria" w:cs="Times New Roman"/>
      <w:sz w:val="24"/>
      <w:szCs w:val="24"/>
      <w:lang w:val="en-US"/>
    </w:rPr>
  </w:style>
  <w:style w:type="paragraph" w:customStyle="1" w:styleId="ConsPlusTitle">
    <w:name w:val="ConsPlusTitle"/>
    <w:rsid w:val="005A4C8E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1"/>
      <w:lang w:eastAsia="ar-SA"/>
    </w:rPr>
  </w:style>
  <w:style w:type="table" w:styleId="af3">
    <w:name w:val="Table Grid"/>
    <w:basedOn w:val="a1"/>
    <w:uiPriority w:val="59"/>
    <w:rsid w:val="00CF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6F677C"/>
    <w:rPr>
      <w:color w:val="0000FF" w:themeColor="hyperlink"/>
      <w:u w:val="single"/>
    </w:rPr>
  </w:style>
  <w:style w:type="paragraph" w:styleId="af5">
    <w:name w:val="No Spacing"/>
    <w:uiPriority w:val="1"/>
    <w:qFormat/>
    <w:rsid w:val="000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2D0738"/>
    <w:pPr>
      <w:jc w:val="both"/>
    </w:pPr>
    <w:rPr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16AC-F148-4486-BBFB-27881D15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3571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Молчанова Н Ю</cp:lastModifiedBy>
  <cp:revision>2</cp:revision>
  <cp:lastPrinted>2021-04-07T08:55:00Z</cp:lastPrinted>
  <dcterms:created xsi:type="dcterms:W3CDTF">2021-04-09T05:48:00Z</dcterms:created>
  <dcterms:modified xsi:type="dcterms:W3CDTF">2021-04-09T05:48:00Z</dcterms:modified>
</cp:coreProperties>
</file>