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92" w:rsidRDefault="005D0A92" w:rsidP="005D0A92">
      <w:pPr>
        <w:shd w:val="clear" w:color="auto" w:fill="FFFFFF"/>
        <w:tabs>
          <w:tab w:val="left" w:pos="851"/>
        </w:tabs>
        <w:spacing w:line="360" w:lineRule="auto"/>
        <w:jc w:val="center"/>
        <w:rPr>
          <w:rFonts w:ascii="Times New Roman Cyr Bold" w:hAnsi="Times New Roman Cyr Bold" w:cs="Times New Roman Cyr Bold"/>
          <w:b/>
          <w:bCs/>
          <w:sz w:val="28"/>
          <w:szCs w:val="28"/>
        </w:rPr>
      </w:pPr>
      <w:bookmarkStart w:id="0" w:name="_GoBack"/>
      <w:bookmarkEnd w:id="0"/>
      <w:r>
        <w:rPr>
          <w:noProof/>
          <w:sz w:val="28"/>
          <w:szCs w:val="28"/>
          <w:lang w:eastAsia="ru-RU"/>
        </w:rPr>
        <w:drawing>
          <wp:inline distT="0" distB="0" distL="0" distR="0">
            <wp:extent cx="693420" cy="1074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 cy="1074420"/>
                    </a:xfrm>
                    <a:prstGeom prst="rect">
                      <a:avLst/>
                    </a:prstGeom>
                    <a:solidFill>
                      <a:srgbClr val="FFFFFF"/>
                    </a:solidFill>
                    <a:ln>
                      <a:noFill/>
                    </a:ln>
                  </pic:spPr>
                </pic:pic>
              </a:graphicData>
            </a:graphic>
          </wp:inline>
        </w:drawing>
      </w:r>
    </w:p>
    <w:p w:rsidR="005D0A92" w:rsidRDefault="005D0A92" w:rsidP="005D0A92">
      <w:pPr>
        <w:shd w:val="clear" w:color="auto" w:fill="FFFFFF"/>
        <w:spacing w:line="360" w:lineRule="auto"/>
        <w:jc w:val="center"/>
        <w:rPr>
          <w:rFonts w:ascii="Times New Roman Cyr Bold" w:hAnsi="Times New Roman Cyr Bold" w:cs="Times New Roman Cyr Bold"/>
          <w:b/>
          <w:bCs/>
          <w:sz w:val="28"/>
          <w:szCs w:val="28"/>
        </w:rPr>
      </w:pPr>
      <w:r>
        <w:rPr>
          <w:rFonts w:ascii="Times New Roman Cyr Bold" w:hAnsi="Times New Roman Cyr Bold" w:cs="Times New Roman Cyr Bold"/>
          <w:b/>
          <w:bCs/>
          <w:sz w:val="28"/>
          <w:szCs w:val="28"/>
        </w:rPr>
        <w:t>АДМИНИСТРАЦИЯ  ТАСЕЕВСКОГО  РАЙОНА</w:t>
      </w:r>
    </w:p>
    <w:p w:rsidR="005D0A92" w:rsidRPr="005D0A92" w:rsidRDefault="005D0A92" w:rsidP="005D0A92">
      <w:pPr>
        <w:shd w:val="clear" w:color="auto" w:fill="FFFFFF"/>
        <w:jc w:val="center"/>
        <w:rPr>
          <w:rFonts w:ascii="Times New Roman" w:hAnsi="Times New Roman"/>
          <w:b/>
          <w:bCs/>
          <w:sz w:val="44"/>
          <w:szCs w:val="44"/>
        </w:rPr>
      </w:pPr>
      <w:proofErr w:type="gramStart"/>
      <w:r w:rsidRPr="005D0A92">
        <w:rPr>
          <w:rFonts w:ascii="Times New Roman" w:hAnsi="Times New Roman"/>
          <w:b/>
          <w:bCs/>
          <w:sz w:val="44"/>
          <w:szCs w:val="44"/>
        </w:rPr>
        <w:t>П</w:t>
      </w:r>
      <w:proofErr w:type="gramEnd"/>
      <w:r w:rsidRPr="005D0A92">
        <w:rPr>
          <w:rFonts w:ascii="Times New Roman" w:hAnsi="Times New Roman"/>
          <w:b/>
          <w:bCs/>
          <w:sz w:val="44"/>
          <w:szCs w:val="44"/>
        </w:rPr>
        <w:t xml:space="preserve"> О С Т А Н О В Л Е Н И Е</w:t>
      </w:r>
    </w:p>
    <w:p w:rsidR="005D0A92" w:rsidRPr="005D0A92" w:rsidRDefault="005D0A92" w:rsidP="005D0A92">
      <w:pPr>
        <w:shd w:val="clear" w:color="auto" w:fill="FFFFFF"/>
        <w:spacing w:line="360" w:lineRule="auto"/>
        <w:rPr>
          <w:rFonts w:ascii="Times New Roman" w:hAnsi="Times New Roman"/>
          <w:b/>
          <w:bCs/>
          <w:sz w:val="16"/>
          <w:szCs w:val="16"/>
        </w:rPr>
      </w:pPr>
    </w:p>
    <w:tbl>
      <w:tblPr>
        <w:tblW w:w="0" w:type="auto"/>
        <w:tblInd w:w="-68" w:type="dxa"/>
        <w:tblLayout w:type="fixed"/>
        <w:tblCellMar>
          <w:left w:w="70" w:type="dxa"/>
          <w:right w:w="70" w:type="dxa"/>
        </w:tblCellMar>
        <w:tblLook w:val="04A0" w:firstRow="1" w:lastRow="0" w:firstColumn="1" w:lastColumn="0" w:noHBand="0" w:noVBand="1"/>
      </w:tblPr>
      <w:tblGrid>
        <w:gridCol w:w="3023"/>
        <w:gridCol w:w="3023"/>
        <w:gridCol w:w="3023"/>
      </w:tblGrid>
      <w:tr w:rsidR="005D0A92" w:rsidRPr="005D0A92" w:rsidTr="005D0A92">
        <w:trPr>
          <w:cantSplit/>
        </w:trPr>
        <w:tc>
          <w:tcPr>
            <w:tcW w:w="3023" w:type="dxa"/>
            <w:hideMark/>
          </w:tcPr>
          <w:p w:rsidR="005D0A92" w:rsidRPr="005D0A92" w:rsidRDefault="005D0A92" w:rsidP="005D0A92">
            <w:pPr>
              <w:shd w:val="clear" w:color="auto" w:fill="FFFFFF"/>
              <w:snapToGrid w:val="0"/>
              <w:jc w:val="center"/>
              <w:rPr>
                <w:rFonts w:ascii="Times New Roman" w:hAnsi="Times New Roman"/>
                <w:sz w:val="28"/>
                <w:szCs w:val="28"/>
              </w:rPr>
            </w:pPr>
            <w:r w:rsidRPr="005D0A92">
              <w:rPr>
                <w:rFonts w:ascii="Times New Roman" w:hAnsi="Times New Roman"/>
                <w:sz w:val="28"/>
                <w:szCs w:val="28"/>
              </w:rPr>
              <w:t>2</w:t>
            </w:r>
            <w:r>
              <w:rPr>
                <w:rFonts w:ascii="Times New Roman" w:hAnsi="Times New Roman"/>
                <w:sz w:val="28"/>
                <w:szCs w:val="28"/>
              </w:rPr>
              <w:t>1</w:t>
            </w:r>
            <w:r w:rsidRPr="005D0A92">
              <w:rPr>
                <w:rFonts w:ascii="Times New Roman" w:hAnsi="Times New Roman"/>
                <w:sz w:val="28"/>
                <w:szCs w:val="28"/>
              </w:rPr>
              <w:t>.12.2021</w:t>
            </w:r>
          </w:p>
        </w:tc>
        <w:tc>
          <w:tcPr>
            <w:tcW w:w="3023" w:type="dxa"/>
            <w:hideMark/>
          </w:tcPr>
          <w:p w:rsidR="005D0A92" w:rsidRPr="005D0A92" w:rsidRDefault="005D0A92">
            <w:pPr>
              <w:shd w:val="clear" w:color="auto" w:fill="FFFFFF"/>
              <w:snapToGrid w:val="0"/>
              <w:jc w:val="center"/>
              <w:rPr>
                <w:rFonts w:ascii="Times New Roman" w:hAnsi="Times New Roman"/>
                <w:bCs/>
                <w:sz w:val="28"/>
                <w:szCs w:val="28"/>
              </w:rPr>
            </w:pPr>
            <w:r w:rsidRPr="005D0A92">
              <w:rPr>
                <w:rFonts w:ascii="Times New Roman" w:hAnsi="Times New Roman"/>
                <w:bCs/>
                <w:sz w:val="28"/>
                <w:szCs w:val="28"/>
              </w:rPr>
              <w:t xml:space="preserve">          с. Тасеево                     </w:t>
            </w:r>
          </w:p>
        </w:tc>
        <w:tc>
          <w:tcPr>
            <w:tcW w:w="3023" w:type="dxa"/>
            <w:hideMark/>
          </w:tcPr>
          <w:p w:rsidR="005D0A92" w:rsidRPr="005D0A92" w:rsidRDefault="005D0A92">
            <w:pPr>
              <w:shd w:val="clear" w:color="auto" w:fill="FFFFFF"/>
              <w:snapToGrid w:val="0"/>
              <w:jc w:val="center"/>
              <w:rPr>
                <w:rFonts w:ascii="Times New Roman" w:hAnsi="Times New Roman"/>
                <w:sz w:val="28"/>
                <w:szCs w:val="28"/>
              </w:rPr>
            </w:pPr>
            <w:r>
              <w:rPr>
                <w:rFonts w:ascii="Times New Roman" w:hAnsi="Times New Roman"/>
                <w:sz w:val="28"/>
                <w:szCs w:val="28"/>
              </w:rPr>
              <w:t>№ 640</w:t>
            </w:r>
          </w:p>
        </w:tc>
      </w:tr>
    </w:tbl>
    <w:p w:rsidR="00972D23" w:rsidRPr="008D7C4B" w:rsidRDefault="00972D23" w:rsidP="008D7C4B">
      <w:pPr>
        <w:autoSpaceDE w:val="0"/>
        <w:autoSpaceDN w:val="0"/>
        <w:adjustRightInd w:val="0"/>
        <w:spacing w:after="0" w:line="240" w:lineRule="auto"/>
        <w:ind w:firstLine="709"/>
        <w:jc w:val="center"/>
        <w:rPr>
          <w:rFonts w:ascii="Times New Roman" w:hAnsi="Times New Roman"/>
          <w:sz w:val="28"/>
          <w:szCs w:val="28"/>
          <w:lang w:eastAsia="ru-RU"/>
        </w:rPr>
      </w:pPr>
    </w:p>
    <w:p w:rsidR="00972D23" w:rsidRPr="009B19C9" w:rsidRDefault="00972D23" w:rsidP="008D7C4B">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8D7C4B">
        <w:rPr>
          <w:rFonts w:ascii="Times New Roman" w:hAnsi="Times New Roman"/>
          <w:sz w:val="28"/>
          <w:szCs w:val="28"/>
          <w:lang w:eastAsia="ru-RU"/>
        </w:rPr>
        <w:t xml:space="preserve">О внесении изменений в постановление администрации Тасеевского района от 26.12.2016 № 740 «Об утверждении муниципальной программы «Развитие транспортной системы в </w:t>
      </w:r>
      <w:r w:rsidRPr="009B19C9">
        <w:rPr>
          <w:rFonts w:ascii="Times New Roman" w:hAnsi="Times New Roman"/>
          <w:color w:val="000000" w:themeColor="text1"/>
          <w:sz w:val="28"/>
          <w:szCs w:val="28"/>
          <w:lang w:eastAsia="ru-RU"/>
        </w:rPr>
        <w:t>Тасеевском районе»</w:t>
      </w:r>
    </w:p>
    <w:p w:rsidR="00972D23" w:rsidRDefault="00972D23" w:rsidP="008D7C4B">
      <w:pPr>
        <w:autoSpaceDE w:val="0"/>
        <w:autoSpaceDN w:val="0"/>
        <w:adjustRightInd w:val="0"/>
        <w:spacing w:after="0" w:line="240" w:lineRule="auto"/>
        <w:ind w:firstLine="709"/>
        <w:rPr>
          <w:rFonts w:ascii="Times New Roman" w:hAnsi="Times New Roman"/>
          <w:color w:val="000000" w:themeColor="text1"/>
          <w:sz w:val="28"/>
          <w:szCs w:val="28"/>
          <w:lang w:eastAsia="ru-RU"/>
        </w:rPr>
      </w:pPr>
    </w:p>
    <w:p w:rsidR="00BA2CEB" w:rsidRPr="009B19C9" w:rsidRDefault="00BA2CEB" w:rsidP="008D7C4B">
      <w:pPr>
        <w:autoSpaceDE w:val="0"/>
        <w:autoSpaceDN w:val="0"/>
        <w:adjustRightInd w:val="0"/>
        <w:spacing w:after="0" w:line="240" w:lineRule="auto"/>
        <w:ind w:firstLine="709"/>
        <w:rPr>
          <w:rFonts w:ascii="Times New Roman" w:hAnsi="Times New Roman"/>
          <w:color w:val="000000" w:themeColor="text1"/>
          <w:sz w:val="28"/>
          <w:szCs w:val="28"/>
          <w:lang w:eastAsia="ru-RU"/>
        </w:rPr>
      </w:pPr>
    </w:p>
    <w:p w:rsidR="00972D23" w:rsidRPr="009B19C9" w:rsidRDefault="00972D23" w:rsidP="008D7C4B">
      <w:pPr>
        <w:shd w:val="clear" w:color="auto" w:fill="FFFFFF"/>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В соответствии с постановлением администрации Тасеевского района от 11.11.2016 № 619 «Об утверждении Перечня муниципальных программ Тасеевского района, постановлением администрации Тасеевского района от   09.11.2016 №</w:t>
      </w:r>
      <w:r w:rsidR="00FC2882">
        <w:rPr>
          <w:rFonts w:ascii="Times New Roman" w:hAnsi="Times New Roman"/>
          <w:color w:val="000000" w:themeColor="text1"/>
          <w:sz w:val="28"/>
          <w:szCs w:val="28"/>
          <w:lang w:eastAsia="ru-RU"/>
        </w:rPr>
        <w:t xml:space="preserve"> </w:t>
      </w:r>
      <w:r w:rsidRPr="009B19C9">
        <w:rPr>
          <w:rFonts w:ascii="Times New Roman" w:hAnsi="Times New Roman"/>
          <w:color w:val="000000" w:themeColor="text1"/>
          <w:sz w:val="28"/>
          <w:szCs w:val="28"/>
          <w:lang w:eastAsia="ru-RU"/>
        </w:rPr>
        <w:t>611 «Об утверждении Порядка принятия решений о разработке, формировании и реализации муниципальных программ Тас</w:t>
      </w:r>
      <w:r w:rsidR="00FC2882">
        <w:rPr>
          <w:rFonts w:ascii="Times New Roman" w:hAnsi="Times New Roman"/>
          <w:color w:val="000000" w:themeColor="text1"/>
          <w:sz w:val="28"/>
          <w:szCs w:val="28"/>
          <w:lang w:eastAsia="ru-RU"/>
        </w:rPr>
        <w:t>еевского района», с.28, ст.46, ст.</w:t>
      </w:r>
      <w:r w:rsidRPr="009B19C9">
        <w:rPr>
          <w:rFonts w:ascii="Times New Roman" w:hAnsi="Times New Roman"/>
          <w:color w:val="000000" w:themeColor="text1"/>
          <w:sz w:val="28"/>
          <w:szCs w:val="28"/>
          <w:lang w:eastAsia="ru-RU"/>
        </w:rPr>
        <w:t xml:space="preserve">48 Устава Тасеевского района Красноярского края, </w:t>
      </w:r>
    </w:p>
    <w:p w:rsidR="00972D23" w:rsidRPr="009B19C9" w:rsidRDefault="00972D23" w:rsidP="008D7C4B">
      <w:pPr>
        <w:autoSpaceDE w:val="0"/>
        <w:autoSpaceDN w:val="0"/>
        <w:adjustRightInd w:val="0"/>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ПОСТАНОВЛЯЮ:</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1.Внести следующие изменения в постановление администрации Тасеевского района от 26.12.2016 № 740 «Об утверждении муниципальной программы «Развитие транспортной системы в Тасеевском районе»:</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Муниципальную программу «Развитие транспортной системы в </w:t>
      </w:r>
      <w:proofErr w:type="spellStart"/>
      <w:r w:rsidRPr="009B19C9">
        <w:rPr>
          <w:rFonts w:ascii="Times New Roman" w:hAnsi="Times New Roman"/>
          <w:color w:val="000000" w:themeColor="text1"/>
          <w:sz w:val="28"/>
          <w:szCs w:val="28"/>
          <w:lang w:eastAsia="ru-RU"/>
        </w:rPr>
        <w:t>Тасеевском</w:t>
      </w:r>
      <w:proofErr w:type="spellEnd"/>
      <w:r w:rsidRPr="009B19C9">
        <w:rPr>
          <w:rFonts w:ascii="Times New Roman" w:hAnsi="Times New Roman"/>
          <w:color w:val="000000" w:themeColor="text1"/>
          <w:sz w:val="28"/>
          <w:szCs w:val="28"/>
          <w:lang w:eastAsia="ru-RU"/>
        </w:rPr>
        <w:t xml:space="preserve"> районе» </w:t>
      </w:r>
      <w:r w:rsidR="0021275C" w:rsidRPr="0021275C">
        <w:rPr>
          <w:rFonts w:ascii="Times New Roman" w:eastAsia="Times New Roman" w:hAnsi="Times New Roman"/>
          <w:sz w:val="28"/>
          <w:szCs w:val="28"/>
        </w:rPr>
        <w:t>изложить в новой редакции</w:t>
      </w:r>
      <w:r w:rsidR="0021275C" w:rsidRPr="0021275C">
        <w:rPr>
          <w:rFonts w:ascii="Times New Roman" w:eastAsia="Times New Roman" w:hAnsi="Times New Roman"/>
          <w:color w:val="000000"/>
          <w:sz w:val="28"/>
          <w:szCs w:val="28"/>
        </w:rPr>
        <w:t xml:space="preserve"> </w:t>
      </w:r>
      <w:r w:rsidR="0021275C" w:rsidRPr="0021275C">
        <w:rPr>
          <w:rFonts w:ascii="Times New Roman" w:eastAsia="Times New Roman" w:hAnsi="Times New Roman"/>
          <w:sz w:val="28"/>
          <w:szCs w:val="28"/>
        </w:rPr>
        <w:t>согласно приложению к  настоящему постановлению.</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0"/>
          <w:szCs w:val="20"/>
          <w:lang w:eastAsia="ru-RU"/>
        </w:rPr>
      </w:pPr>
      <w:r w:rsidRPr="009B19C9">
        <w:rPr>
          <w:rFonts w:ascii="Times New Roman" w:hAnsi="Times New Roman"/>
          <w:color w:val="000000" w:themeColor="text1"/>
          <w:sz w:val="28"/>
          <w:szCs w:val="28"/>
          <w:lang w:eastAsia="ru-RU"/>
        </w:rPr>
        <w:t>2.</w:t>
      </w:r>
      <w:r w:rsidR="0021275C">
        <w:rPr>
          <w:rFonts w:ascii="Times New Roman" w:hAnsi="Times New Roman"/>
          <w:color w:val="000000" w:themeColor="text1"/>
          <w:sz w:val="28"/>
          <w:szCs w:val="28"/>
          <w:lang w:eastAsia="ru-RU"/>
        </w:rPr>
        <w:t xml:space="preserve"> </w:t>
      </w:r>
      <w:r w:rsidRPr="009B19C9">
        <w:rPr>
          <w:rFonts w:ascii="Times New Roman" w:hAnsi="Times New Roman"/>
          <w:color w:val="000000" w:themeColor="text1"/>
          <w:sz w:val="28"/>
          <w:szCs w:val="28"/>
        </w:rPr>
        <w:t>Опубликовать постановление на официальном сайте администрации Тасеевского района в сети Интернет.</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3.</w:t>
      </w:r>
      <w:r w:rsidR="0021275C">
        <w:rPr>
          <w:rFonts w:ascii="Times New Roman" w:hAnsi="Times New Roman"/>
          <w:color w:val="000000" w:themeColor="text1"/>
          <w:sz w:val="28"/>
          <w:szCs w:val="28"/>
          <w:lang w:eastAsia="ru-RU"/>
        </w:rPr>
        <w:t xml:space="preserve"> </w:t>
      </w:r>
      <w:r w:rsidRPr="009B19C9">
        <w:rPr>
          <w:rFonts w:ascii="Times New Roman" w:hAnsi="Times New Roman"/>
          <w:color w:val="000000" w:themeColor="text1"/>
          <w:sz w:val="28"/>
          <w:szCs w:val="28"/>
          <w:lang w:eastAsia="ru-RU"/>
        </w:rPr>
        <w:t xml:space="preserve">Контроль </w:t>
      </w:r>
      <w:r w:rsidR="004026D6" w:rsidRPr="009B19C9">
        <w:rPr>
          <w:rFonts w:ascii="Times New Roman" w:hAnsi="Times New Roman"/>
          <w:color w:val="000000" w:themeColor="text1"/>
          <w:sz w:val="28"/>
          <w:szCs w:val="28"/>
          <w:lang w:eastAsia="ru-RU"/>
        </w:rPr>
        <w:t xml:space="preserve">исполнения </w:t>
      </w:r>
      <w:r w:rsidRPr="009B19C9">
        <w:rPr>
          <w:rFonts w:ascii="Times New Roman" w:hAnsi="Times New Roman"/>
          <w:color w:val="000000" w:themeColor="text1"/>
          <w:sz w:val="28"/>
          <w:szCs w:val="28"/>
          <w:lang w:eastAsia="ru-RU"/>
        </w:rPr>
        <w:t xml:space="preserve">настоящего постановления </w:t>
      </w:r>
      <w:r w:rsidR="004026D6" w:rsidRPr="009B19C9">
        <w:rPr>
          <w:rFonts w:ascii="Times New Roman" w:hAnsi="Times New Roman"/>
          <w:color w:val="000000" w:themeColor="text1"/>
          <w:sz w:val="28"/>
          <w:szCs w:val="28"/>
          <w:lang w:eastAsia="ru-RU"/>
        </w:rPr>
        <w:t>оставляю за собой</w:t>
      </w:r>
      <w:r w:rsidRPr="009B19C9">
        <w:rPr>
          <w:rFonts w:ascii="Times New Roman" w:hAnsi="Times New Roman"/>
          <w:color w:val="000000" w:themeColor="text1"/>
          <w:sz w:val="28"/>
          <w:szCs w:val="28"/>
          <w:lang w:eastAsia="ru-RU"/>
        </w:rPr>
        <w:t>.</w:t>
      </w:r>
    </w:p>
    <w:p w:rsidR="0021275C" w:rsidRPr="0021275C" w:rsidRDefault="004026D6" w:rsidP="0021275C">
      <w:pPr>
        <w:autoSpaceDE w:val="0"/>
        <w:autoSpaceDN w:val="0"/>
        <w:adjustRightInd w:val="0"/>
        <w:ind w:firstLine="709"/>
        <w:jc w:val="both"/>
        <w:rPr>
          <w:rFonts w:ascii="Times New Roman" w:eastAsia="Times New Roman" w:hAnsi="Times New Roman"/>
          <w:sz w:val="28"/>
          <w:szCs w:val="28"/>
          <w:lang w:eastAsia="ru-RU"/>
        </w:rPr>
      </w:pPr>
      <w:r w:rsidRPr="009B19C9">
        <w:rPr>
          <w:rFonts w:ascii="Times New Roman" w:hAnsi="Times New Roman"/>
          <w:color w:val="000000" w:themeColor="text1"/>
          <w:sz w:val="28"/>
          <w:szCs w:val="28"/>
          <w:lang w:eastAsia="ru-RU"/>
        </w:rPr>
        <w:t>4.</w:t>
      </w:r>
      <w:r w:rsidR="0021275C" w:rsidRPr="0021275C">
        <w:rPr>
          <w:rFonts w:ascii="Times New Roman" w:eastAsia="Times New Roman" w:hAnsi="Times New Roman"/>
          <w:sz w:val="28"/>
          <w:szCs w:val="28"/>
          <w:lang w:eastAsia="ru-RU"/>
        </w:rPr>
        <w:t xml:space="preserve"> Постановление вступает в силу в день, следующий за днем официального опубликования, но не ранее 01.01.2022 года.</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E64EB0" w:rsidRDefault="00B86266" w:rsidP="00E64EB0">
      <w:pPr>
        <w:autoSpaceDE w:val="0"/>
        <w:autoSpaceDN w:val="0"/>
        <w:adjustRightInd w:val="0"/>
        <w:spacing w:after="0" w:line="24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Глава Тасеевского района                                           К.К. Дизендорф</w:t>
      </w:r>
    </w:p>
    <w:p w:rsidR="00B86266" w:rsidRDefault="00B86266" w:rsidP="00E64EB0">
      <w:pPr>
        <w:autoSpaceDE w:val="0"/>
        <w:autoSpaceDN w:val="0"/>
        <w:adjustRightInd w:val="0"/>
        <w:spacing w:after="0" w:line="240" w:lineRule="auto"/>
        <w:jc w:val="both"/>
        <w:rPr>
          <w:rFonts w:ascii="Times New Roman" w:hAnsi="Times New Roman"/>
          <w:color w:val="000000" w:themeColor="text1"/>
          <w:sz w:val="28"/>
          <w:szCs w:val="28"/>
          <w:lang w:eastAsia="ru-RU"/>
        </w:rPr>
      </w:pPr>
    </w:p>
    <w:p w:rsidR="00742303" w:rsidRDefault="00742303" w:rsidP="00E64EB0">
      <w:pPr>
        <w:autoSpaceDE w:val="0"/>
        <w:autoSpaceDN w:val="0"/>
        <w:adjustRightInd w:val="0"/>
        <w:spacing w:after="0" w:line="240" w:lineRule="auto"/>
        <w:jc w:val="both"/>
        <w:rPr>
          <w:rFonts w:ascii="Times New Roman" w:hAnsi="Times New Roman"/>
          <w:color w:val="000000" w:themeColor="text1"/>
          <w:sz w:val="28"/>
          <w:szCs w:val="28"/>
          <w:lang w:eastAsia="ru-RU"/>
        </w:rPr>
      </w:pPr>
    </w:p>
    <w:p w:rsidR="00742303" w:rsidRDefault="00742303" w:rsidP="00E64EB0">
      <w:pPr>
        <w:autoSpaceDE w:val="0"/>
        <w:autoSpaceDN w:val="0"/>
        <w:adjustRightInd w:val="0"/>
        <w:spacing w:after="0" w:line="240" w:lineRule="auto"/>
        <w:jc w:val="both"/>
        <w:rPr>
          <w:rFonts w:ascii="Times New Roman" w:hAnsi="Times New Roman"/>
          <w:color w:val="000000" w:themeColor="text1"/>
          <w:sz w:val="28"/>
          <w:szCs w:val="28"/>
          <w:lang w:eastAsia="ru-RU"/>
        </w:rPr>
      </w:pPr>
    </w:p>
    <w:p w:rsidR="00742303" w:rsidRDefault="00742303" w:rsidP="00E64EB0">
      <w:pPr>
        <w:autoSpaceDE w:val="0"/>
        <w:autoSpaceDN w:val="0"/>
        <w:adjustRightInd w:val="0"/>
        <w:spacing w:after="0" w:line="240" w:lineRule="auto"/>
        <w:jc w:val="both"/>
        <w:rPr>
          <w:rFonts w:ascii="Times New Roman" w:hAnsi="Times New Roman"/>
          <w:color w:val="000000" w:themeColor="text1"/>
          <w:sz w:val="28"/>
          <w:szCs w:val="28"/>
          <w:lang w:eastAsia="ru-RU"/>
        </w:rPr>
      </w:pPr>
    </w:p>
    <w:p w:rsidR="00742303" w:rsidRDefault="00742303" w:rsidP="00E64EB0">
      <w:pPr>
        <w:autoSpaceDE w:val="0"/>
        <w:autoSpaceDN w:val="0"/>
        <w:adjustRightInd w:val="0"/>
        <w:spacing w:after="0" w:line="240" w:lineRule="auto"/>
        <w:jc w:val="both"/>
        <w:rPr>
          <w:rFonts w:ascii="Times New Roman" w:hAnsi="Times New Roman"/>
          <w:color w:val="000000" w:themeColor="text1"/>
          <w:sz w:val="28"/>
          <w:szCs w:val="28"/>
          <w:lang w:eastAsia="ru-RU"/>
        </w:rPr>
      </w:pPr>
    </w:p>
    <w:p w:rsidR="00134637" w:rsidRPr="00134637" w:rsidRDefault="00134637" w:rsidP="00134637">
      <w:pPr>
        <w:spacing w:after="0" w:line="240" w:lineRule="auto"/>
        <w:ind w:left="4678"/>
        <w:rPr>
          <w:rFonts w:ascii="Times New Roman" w:eastAsia="Times New Roman" w:hAnsi="Times New Roman"/>
          <w:sz w:val="24"/>
          <w:szCs w:val="24"/>
        </w:rPr>
      </w:pPr>
      <w:r w:rsidRPr="00134637">
        <w:rPr>
          <w:rFonts w:ascii="Times New Roman" w:eastAsia="Times New Roman" w:hAnsi="Times New Roman"/>
          <w:sz w:val="24"/>
          <w:szCs w:val="24"/>
        </w:rPr>
        <w:lastRenderedPageBreak/>
        <w:t xml:space="preserve">Приложение </w:t>
      </w:r>
    </w:p>
    <w:p w:rsidR="00134637" w:rsidRPr="00134637" w:rsidRDefault="00134637" w:rsidP="00134637">
      <w:pPr>
        <w:autoSpaceDE w:val="0"/>
        <w:autoSpaceDN w:val="0"/>
        <w:adjustRightInd w:val="0"/>
        <w:spacing w:after="0" w:line="240" w:lineRule="auto"/>
        <w:ind w:left="4678"/>
        <w:rPr>
          <w:rFonts w:ascii="Times New Roman" w:eastAsia="Times New Roman" w:hAnsi="Times New Roman"/>
          <w:sz w:val="24"/>
          <w:szCs w:val="24"/>
          <w:lang w:eastAsia="ru-RU"/>
        </w:rPr>
      </w:pPr>
      <w:r w:rsidRPr="00134637">
        <w:rPr>
          <w:rFonts w:ascii="Times New Roman" w:eastAsia="Times New Roman" w:hAnsi="Times New Roman"/>
          <w:sz w:val="24"/>
          <w:szCs w:val="24"/>
          <w:lang w:eastAsia="ru-RU"/>
        </w:rPr>
        <w:t xml:space="preserve">к постановлению администрации                                                          </w:t>
      </w:r>
      <w:proofErr w:type="spellStart"/>
      <w:r w:rsidRPr="00134637">
        <w:rPr>
          <w:rFonts w:ascii="Times New Roman" w:eastAsia="Times New Roman" w:hAnsi="Times New Roman"/>
          <w:sz w:val="24"/>
          <w:szCs w:val="24"/>
          <w:lang w:eastAsia="ru-RU"/>
        </w:rPr>
        <w:t>Тасеевского</w:t>
      </w:r>
      <w:proofErr w:type="spellEnd"/>
      <w:r w:rsidRPr="00134637">
        <w:rPr>
          <w:rFonts w:ascii="Times New Roman" w:eastAsia="Times New Roman" w:hAnsi="Times New Roman"/>
          <w:sz w:val="24"/>
          <w:szCs w:val="24"/>
          <w:lang w:eastAsia="ru-RU"/>
        </w:rPr>
        <w:t xml:space="preserve"> района от </w:t>
      </w:r>
      <w:r w:rsidR="00EA1FE0">
        <w:rPr>
          <w:rFonts w:ascii="Times New Roman" w:eastAsia="Times New Roman" w:hAnsi="Times New Roman"/>
          <w:sz w:val="24"/>
          <w:szCs w:val="24"/>
          <w:lang w:eastAsia="ru-RU"/>
        </w:rPr>
        <w:t>21.12.2021 № 640</w:t>
      </w:r>
      <w:r w:rsidRPr="00134637">
        <w:rPr>
          <w:rFonts w:ascii="Times New Roman" w:eastAsia="Times New Roman" w:hAnsi="Times New Roman"/>
          <w:sz w:val="24"/>
          <w:szCs w:val="24"/>
          <w:lang w:eastAsia="ru-RU"/>
        </w:rPr>
        <w:t xml:space="preserve"> </w:t>
      </w:r>
    </w:p>
    <w:p w:rsidR="00134637" w:rsidRPr="00134637" w:rsidRDefault="00134637" w:rsidP="00134637">
      <w:pPr>
        <w:autoSpaceDE w:val="0"/>
        <w:autoSpaceDN w:val="0"/>
        <w:adjustRightInd w:val="0"/>
        <w:spacing w:after="0" w:line="240" w:lineRule="auto"/>
        <w:ind w:firstLine="709"/>
        <w:jc w:val="both"/>
        <w:rPr>
          <w:rFonts w:ascii="Times New Roman" w:eastAsia="Times New Roman" w:hAnsi="Times New Roman"/>
          <w:b/>
          <w:sz w:val="24"/>
          <w:szCs w:val="24"/>
        </w:rPr>
      </w:pPr>
    </w:p>
    <w:p w:rsidR="00E64EB0" w:rsidRPr="00E64EB0" w:rsidRDefault="00E64EB0" w:rsidP="00E64EB0">
      <w:pPr>
        <w:autoSpaceDE w:val="0"/>
        <w:autoSpaceDN w:val="0"/>
        <w:adjustRightInd w:val="0"/>
        <w:spacing w:after="0" w:line="240" w:lineRule="auto"/>
        <w:ind w:left="5103"/>
        <w:jc w:val="both"/>
        <w:rPr>
          <w:rFonts w:ascii="Times New Roman" w:hAnsi="Times New Roman"/>
          <w:color w:val="000000" w:themeColor="text1"/>
          <w:sz w:val="20"/>
          <w:szCs w:val="20"/>
          <w:lang w:eastAsia="ru-RU"/>
        </w:rPr>
      </w:pPr>
    </w:p>
    <w:p w:rsidR="00972D23" w:rsidRPr="009B19C9" w:rsidRDefault="00972D23" w:rsidP="00BC29B0">
      <w:pPr>
        <w:autoSpaceDE w:val="0"/>
        <w:autoSpaceDN w:val="0"/>
        <w:adjustRightInd w:val="0"/>
        <w:spacing w:after="0" w:line="240" w:lineRule="auto"/>
        <w:jc w:val="center"/>
        <w:rPr>
          <w:rFonts w:ascii="Times New Roman" w:hAnsi="Times New Roman"/>
          <w:color w:val="000000" w:themeColor="text1"/>
          <w:sz w:val="20"/>
          <w:szCs w:val="20"/>
          <w:lang w:eastAsia="ru-RU"/>
        </w:rPr>
      </w:pPr>
    </w:p>
    <w:p w:rsidR="00972D23" w:rsidRPr="009B19C9" w:rsidRDefault="00972D23" w:rsidP="00BC29B0">
      <w:pPr>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Муниципальная программа</w:t>
      </w:r>
    </w:p>
    <w:p w:rsidR="00972D23" w:rsidRPr="009B19C9" w:rsidRDefault="00972D23" w:rsidP="00BC29B0">
      <w:pPr>
        <w:tabs>
          <w:tab w:val="center" w:pos="4677"/>
          <w:tab w:val="left" w:pos="8580"/>
        </w:tabs>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«Развитие транспортной системы в Тасеевском районе»</w:t>
      </w:r>
    </w:p>
    <w:p w:rsidR="00972D23" w:rsidRPr="009B19C9" w:rsidRDefault="00972D23" w:rsidP="008D7C4B">
      <w:pPr>
        <w:tabs>
          <w:tab w:val="center" w:pos="4677"/>
          <w:tab w:val="left" w:pos="8580"/>
        </w:tabs>
        <w:autoSpaceDE w:val="0"/>
        <w:autoSpaceDN w:val="0"/>
        <w:adjustRightInd w:val="0"/>
        <w:spacing w:after="0" w:line="240" w:lineRule="auto"/>
        <w:outlineLvl w:val="1"/>
        <w:rPr>
          <w:rFonts w:ascii="Times New Roman" w:hAnsi="Times New Roman"/>
          <w:color w:val="000000" w:themeColor="text1"/>
          <w:sz w:val="28"/>
          <w:szCs w:val="28"/>
          <w:lang w:eastAsia="ru-RU"/>
        </w:rPr>
      </w:pPr>
    </w:p>
    <w:p w:rsidR="00972D23" w:rsidRPr="009B19C9" w:rsidRDefault="00972D23" w:rsidP="008D7C4B">
      <w:pPr>
        <w:autoSpaceDE w:val="0"/>
        <w:autoSpaceDN w:val="0"/>
        <w:adjustRightInd w:val="0"/>
        <w:spacing w:after="0" w:line="240" w:lineRule="auto"/>
        <w:ind w:left="3540" w:firstLine="708"/>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1. Паспорт</w:t>
      </w:r>
    </w:p>
    <w:p w:rsidR="00972D23" w:rsidRPr="009B19C9" w:rsidRDefault="00972D23" w:rsidP="008D7C4B">
      <w:pPr>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632"/>
      </w:tblGrid>
      <w:tr w:rsidR="009B19C9" w:rsidRPr="009B19C9" w:rsidTr="00FD63F9">
        <w:tc>
          <w:tcPr>
            <w:tcW w:w="2376" w:type="dxa"/>
          </w:tcPr>
          <w:p w:rsidR="00972D23" w:rsidRPr="009B19C9" w:rsidRDefault="00972D23" w:rsidP="008D7C4B">
            <w:pPr>
              <w:autoSpaceDE w:val="0"/>
              <w:autoSpaceDN w:val="0"/>
              <w:adjustRightInd w:val="0"/>
              <w:spacing w:after="12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Наименование муниципальной программы</w:t>
            </w:r>
          </w:p>
        </w:tc>
        <w:tc>
          <w:tcPr>
            <w:tcW w:w="7632" w:type="dxa"/>
          </w:tcPr>
          <w:p w:rsidR="00972D23" w:rsidRPr="009B19C9" w:rsidRDefault="00972D23" w:rsidP="008D7C4B">
            <w:pPr>
              <w:autoSpaceDE w:val="0"/>
              <w:autoSpaceDN w:val="0"/>
              <w:adjustRightInd w:val="0"/>
              <w:spacing w:after="120" w:line="240" w:lineRule="auto"/>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Развитие транспортной системы в Тасеевском районе</w:t>
            </w:r>
          </w:p>
        </w:tc>
      </w:tr>
      <w:tr w:rsidR="009B19C9" w:rsidRPr="009B19C9" w:rsidTr="00FD63F9">
        <w:tc>
          <w:tcPr>
            <w:tcW w:w="2376" w:type="dxa"/>
          </w:tcPr>
          <w:p w:rsidR="00972D23" w:rsidRPr="009B19C9" w:rsidRDefault="00972D23" w:rsidP="008D7C4B">
            <w:pPr>
              <w:autoSpaceDE w:val="0"/>
              <w:autoSpaceDN w:val="0"/>
              <w:adjustRightInd w:val="0"/>
              <w:spacing w:after="12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Основания для разработки муниципальной программы</w:t>
            </w:r>
          </w:p>
        </w:tc>
        <w:tc>
          <w:tcPr>
            <w:tcW w:w="7632" w:type="dxa"/>
          </w:tcPr>
          <w:p w:rsidR="00972D23" w:rsidRPr="009B19C9" w:rsidRDefault="00972D23" w:rsidP="008D7C4B">
            <w:pPr>
              <w:autoSpaceDE w:val="0"/>
              <w:autoSpaceDN w:val="0"/>
              <w:adjustRightInd w:val="0"/>
              <w:spacing w:after="120" w:line="240" w:lineRule="auto"/>
              <w:jc w:val="both"/>
              <w:outlineLvl w:val="1"/>
              <w:rPr>
                <w:rFonts w:ascii="Times New Roman" w:hAnsi="Times New Roman"/>
                <w:color w:val="000000" w:themeColor="text1"/>
                <w:sz w:val="28"/>
                <w:szCs w:val="28"/>
                <w:lang w:eastAsia="ru-RU"/>
              </w:rPr>
            </w:pPr>
            <w:proofErr w:type="gramStart"/>
            <w:r w:rsidRPr="009B19C9">
              <w:rPr>
                <w:rFonts w:ascii="Times New Roman" w:hAnsi="Times New Roman"/>
                <w:color w:val="000000" w:themeColor="text1"/>
                <w:sz w:val="28"/>
                <w:szCs w:val="28"/>
                <w:lang w:eastAsia="ru-RU"/>
              </w:rPr>
              <w:t>Статья 179 Бюджетного кодекса Российской Федерации; постановление администрации Тасеевского района от 09.11.2016 № 611 «Об утверждении порядка принятия решений о разработке, формировании и реализации муниципальных программ Тасеевского района», постановление администрации Тасеевского района от  02.10.2018 № 580 «О внесении изменений в постановлением администрации Тасеевского района от 09.11.2016 №611 «Об утверждении Порядка принятия решений о разработке, формировании и реализации муниципальных программ Тасеевского района»</w:t>
            </w:r>
            <w:proofErr w:type="gramEnd"/>
          </w:p>
        </w:tc>
      </w:tr>
      <w:tr w:rsidR="009B19C9" w:rsidRPr="009B19C9" w:rsidTr="00FD63F9">
        <w:tc>
          <w:tcPr>
            <w:tcW w:w="2376" w:type="dxa"/>
          </w:tcPr>
          <w:p w:rsidR="00972D23" w:rsidRPr="009B19C9" w:rsidRDefault="00972D23" w:rsidP="008D7C4B">
            <w:pPr>
              <w:autoSpaceDE w:val="0"/>
              <w:autoSpaceDN w:val="0"/>
              <w:adjustRightInd w:val="0"/>
              <w:spacing w:after="12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Ответственный исполнитель муниципальной программы</w:t>
            </w:r>
          </w:p>
        </w:tc>
        <w:tc>
          <w:tcPr>
            <w:tcW w:w="7632" w:type="dxa"/>
          </w:tcPr>
          <w:p w:rsidR="00972D23" w:rsidRPr="009B19C9" w:rsidRDefault="00972D23" w:rsidP="008D7C4B">
            <w:pPr>
              <w:autoSpaceDE w:val="0"/>
              <w:autoSpaceDN w:val="0"/>
              <w:adjustRightInd w:val="0"/>
              <w:spacing w:after="120" w:line="240" w:lineRule="auto"/>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Администрация Тасеевского района</w:t>
            </w:r>
          </w:p>
        </w:tc>
      </w:tr>
      <w:tr w:rsidR="009B19C9" w:rsidRPr="009B19C9" w:rsidTr="00FD63F9">
        <w:tc>
          <w:tcPr>
            <w:tcW w:w="2376" w:type="dxa"/>
          </w:tcPr>
          <w:p w:rsidR="00972D23" w:rsidRPr="009B19C9" w:rsidRDefault="00972D23" w:rsidP="008D7C4B">
            <w:pPr>
              <w:autoSpaceDE w:val="0"/>
              <w:autoSpaceDN w:val="0"/>
              <w:adjustRightInd w:val="0"/>
              <w:spacing w:after="12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Перечень подпрограмм, отдельных мероприятий (при наличии)</w:t>
            </w:r>
          </w:p>
        </w:tc>
        <w:tc>
          <w:tcPr>
            <w:tcW w:w="7632" w:type="dxa"/>
          </w:tcPr>
          <w:p w:rsidR="00972D23" w:rsidRPr="009B19C9" w:rsidRDefault="00455296" w:rsidP="008D7C4B">
            <w:pPr>
              <w:autoSpaceDE w:val="0"/>
              <w:autoSpaceDN w:val="0"/>
              <w:adjustRightInd w:val="0"/>
              <w:spacing w:after="0" w:line="240" w:lineRule="auto"/>
              <w:jc w:val="both"/>
              <w:outlineLvl w:val="1"/>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подпрограмма 1</w:t>
            </w:r>
            <w:r w:rsidR="00134637">
              <w:rPr>
                <w:rFonts w:ascii="Times New Roman" w:hAnsi="Times New Roman"/>
                <w:color w:val="000000" w:themeColor="text1"/>
                <w:sz w:val="28"/>
                <w:szCs w:val="28"/>
                <w:lang w:eastAsia="ru-RU"/>
              </w:rPr>
              <w:t xml:space="preserve"> </w:t>
            </w:r>
            <w:r w:rsidR="00972D23" w:rsidRPr="009B19C9">
              <w:rPr>
                <w:rFonts w:ascii="Times New Roman" w:hAnsi="Times New Roman"/>
                <w:color w:val="000000" w:themeColor="text1"/>
                <w:sz w:val="28"/>
                <w:szCs w:val="28"/>
                <w:lang w:eastAsia="ru-RU"/>
              </w:rPr>
              <w:t>«Обеспечение сохранности и модернизация автомобильных дорог  Тасеевского района»;</w:t>
            </w:r>
          </w:p>
          <w:p w:rsidR="00972D23" w:rsidRPr="009B19C9" w:rsidRDefault="00455296" w:rsidP="008D7C4B">
            <w:pPr>
              <w:autoSpaceDE w:val="0"/>
              <w:autoSpaceDN w:val="0"/>
              <w:adjustRightInd w:val="0"/>
              <w:spacing w:after="0" w:line="240" w:lineRule="auto"/>
              <w:jc w:val="both"/>
              <w:outlineLvl w:val="1"/>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подпрограмма 2</w:t>
            </w:r>
            <w:r w:rsidR="00134637">
              <w:rPr>
                <w:rFonts w:ascii="Times New Roman" w:hAnsi="Times New Roman"/>
                <w:color w:val="000000" w:themeColor="text1"/>
                <w:sz w:val="28"/>
                <w:szCs w:val="28"/>
                <w:lang w:eastAsia="ru-RU"/>
              </w:rPr>
              <w:t xml:space="preserve"> </w:t>
            </w:r>
            <w:r w:rsidR="00972D23" w:rsidRPr="009B19C9">
              <w:rPr>
                <w:rFonts w:ascii="Times New Roman" w:hAnsi="Times New Roman"/>
                <w:color w:val="000000" w:themeColor="text1"/>
                <w:sz w:val="28"/>
                <w:szCs w:val="28"/>
                <w:lang w:eastAsia="ru-RU"/>
              </w:rPr>
              <w:t xml:space="preserve">«Безопасность движения в </w:t>
            </w:r>
            <w:proofErr w:type="spellStart"/>
            <w:r w:rsidR="00972D23" w:rsidRPr="009B19C9">
              <w:rPr>
                <w:rFonts w:ascii="Times New Roman" w:hAnsi="Times New Roman"/>
                <w:color w:val="000000" w:themeColor="text1"/>
                <w:sz w:val="28"/>
                <w:szCs w:val="28"/>
                <w:lang w:eastAsia="ru-RU"/>
              </w:rPr>
              <w:t>Тасеевском</w:t>
            </w:r>
            <w:proofErr w:type="spellEnd"/>
            <w:r w:rsidR="00972D23" w:rsidRPr="009B19C9">
              <w:rPr>
                <w:rFonts w:ascii="Times New Roman" w:hAnsi="Times New Roman"/>
                <w:color w:val="000000" w:themeColor="text1"/>
                <w:sz w:val="28"/>
                <w:szCs w:val="28"/>
                <w:lang w:eastAsia="ru-RU"/>
              </w:rPr>
              <w:t xml:space="preserve"> районе»;</w:t>
            </w:r>
          </w:p>
          <w:p w:rsidR="00972D23" w:rsidRPr="009B19C9" w:rsidRDefault="00972D23" w:rsidP="008D7C4B">
            <w:pPr>
              <w:autoSpaceDE w:val="0"/>
              <w:autoSpaceDN w:val="0"/>
              <w:adjustRightInd w:val="0"/>
              <w:spacing w:after="0" w:line="240" w:lineRule="auto"/>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Отдельное мероприятие: «Предоставление субсидий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w:t>
            </w:r>
          </w:p>
          <w:p w:rsidR="00972D23" w:rsidRPr="009B19C9" w:rsidRDefault="00972D23" w:rsidP="008D7C4B">
            <w:pPr>
              <w:autoSpaceDE w:val="0"/>
              <w:autoSpaceDN w:val="0"/>
              <w:adjustRightInd w:val="0"/>
              <w:spacing w:after="0" w:line="240" w:lineRule="auto"/>
              <w:jc w:val="both"/>
              <w:outlineLvl w:val="1"/>
              <w:rPr>
                <w:rFonts w:ascii="Times New Roman" w:hAnsi="Times New Roman"/>
                <w:color w:val="000000" w:themeColor="text1"/>
                <w:sz w:val="28"/>
                <w:szCs w:val="28"/>
                <w:lang w:eastAsia="ru-RU"/>
              </w:rPr>
            </w:pPr>
          </w:p>
        </w:tc>
      </w:tr>
      <w:tr w:rsidR="009B19C9" w:rsidRPr="009B19C9" w:rsidTr="00FD63F9">
        <w:tc>
          <w:tcPr>
            <w:tcW w:w="2376" w:type="dxa"/>
          </w:tcPr>
          <w:p w:rsidR="00972D23" w:rsidRPr="009B19C9" w:rsidRDefault="00972D23" w:rsidP="008D7C4B">
            <w:pPr>
              <w:autoSpaceDE w:val="0"/>
              <w:autoSpaceDN w:val="0"/>
              <w:adjustRightInd w:val="0"/>
              <w:spacing w:after="12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Цель муниципальной программы</w:t>
            </w:r>
          </w:p>
        </w:tc>
        <w:tc>
          <w:tcPr>
            <w:tcW w:w="7632" w:type="dxa"/>
          </w:tcPr>
          <w:p w:rsidR="00972D23" w:rsidRPr="009B19C9" w:rsidRDefault="00972D23" w:rsidP="008D7C4B">
            <w:pPr>
              <w:autoSpaceDE w:val="0"/>
              <w:autoSpaceDN w:val="0"/>
              <w:adjustRightInd w:val="0"/>
              <w:spacing w:after="0" w:line="240" w:lineRule="auto"/>
              <w:ind w:left="39"/>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Развитие современной и</w:t>
            </w:r>
            <w:r w:rsidRPr="009B19C9">
              <w:rPr>
                <w:rFonts w:ascii="Times New Roman" w:hAnsi="Times New Roman"/>
                <w:color w:val="000000" w:themeColor="text1"/>
                <w:sz w:val="20"/>
                <w:szCs w:val="24"/>
                <w:lang w:eastAsia="ru-RU"/>
              </w:rPr>
              <w:t xml:space="preserve"> </w:t>
            </w:r>
            <w:r w:rsidRPr="009B19C9">
              <w:rPr>
                <w:rFonts w:ascii="Times New Roman" w:hAnsi="Times New Roman"/>
                <w:color w:val="000000" w:themeColor="text1"/>
                <w:sz w:val="28"/>
                <w:szCs w:val="28"/>
                <w:lang w:eastAsia="ru-RU"/>
              </w:rPr>
              <w:t>эффективной транспортной инфраструктуры Тасеевского района, повышение уровня её безопасности, доступности и качества транспортных услуг населения</w:t>
            </w:r>
          </w:p>
        </w:tc>
      </w:tr>
      <w:tr w:rsidR="009B19C9" w:rsidRPr="009B19C9" w:rsidTr="00FD63F9">
        <w:tc>
          <w:tcPr>
            <w:tcW w:w="2376" w:type="dxa"/>
          </w:tcPr>
          <w:p w:rsidR="00972D23" w:rsidRPr="009B19C9" w:rsidRDefault="00972D23" w:rsidP="008D7C4B">
            <w:pPr>
              <w:autoSpaceDE w:val="0"/>
              <w:autoSpaceDN w:val="0"/>
              <w:adjustRightInd w:val="0"/>
              <w:spacing w:after="12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Задачи  муниципальной </w:t>
            </w:r>
            <w:r w:rsidRPr="009B19C9">
              <w:rPr>
                <w:rFonts w:ascii="Times New Roman" w:hAnsi="Times New Roman"/>
                <w:color w:val="000000" w:themeColor="text1"/>
                <w:sz w:val="28"/>
                <w:szCs w:val="28"/>
                <w:lang w:eastAsia="ru-RU"/>
              </w:rPr>
              <w:lastRenderedPageBreak/>
              <w:t>программы</w:t>
            </w:r>
          </w:p>
        </w:tc>
        <w:tc>
          <w:tcPr>
            <w:tcW w:w="7632" w:type="dxa"/>
          </w:tcPr>
          <w:p w:rsidR="00972D23" w:rsidRPr="009B19C9" w:rsidRDefault="00972D23" w:rsidP="008D7C4B">
            <w:pPr>
              <w:autoSpaceDE w:val="0"/>
              <w:autoSpaceDN w:val="0"/>
              <w:adjustRightInd w:val="0"/>
              <w:spacing w:after="0" w:line="240" w:lineRule="auto"/>
              <w:ind w:left="39"/>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lastRenderedPageBreak/>
              <w:t xml:space="preserve">1.Сохранение и восстановление существующей сети автомобильных дорог местного значения и искусственных </w:t>
            </w:r>
            <w:r w:rsidRPr="009B19C9">
              <w:rPr>
                <w:rFonts w:ascii="Times New Roman" w:hAnsi="Times New Roman"/>
                <w:color w:val="000000" w:themeColor="text1"/>
                <w:sz w:val="28"/>
                <w:szCs w:val="28"/>
                <w:lang w:eastAsia="ru-RU"/>
              </w:rPr>
              <w:lastRenderedPageBreak/>
              <w:t>сооружений на них на основе своевременного и качественного выполнения работ по их ремонту и содержанию;</w:t>
            </w:r>
          </w:p>
          <w:p w:rsidR="00972D23" w:rsidRPr="009B19C9" w:rsidRDefault="00972D23" w:rsidP="008D7C4B">
            <w:pPr>
              <w:autoSpaceDE w:val="0"/>
              <w:autoSpaceDN w:val="0"/>
              <w:adjustRightInd w:val="0"/>
              <w:spacing w:after="0" w:line="240" w:lineRule="auto"/>
              <w:ind w:left="39"/>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2.Повышение безопасности дорожного движения;</w:t>
            </w:r>
          </w:p>
          <w:p w:rsidR="00972D23" w:rsidRPr="009B19C9" w:rsidRDefault="00972D23" w:rsidP="008D7C4B">
            <w:pPr>
              <w:autoSpaceDE w:val="0"/>
              <w:autoSpaceDN w:val="0"/>
              <w:adjustRightInd w:val="0"/>
              <w:spacing w:after="0" w:line="240" w:lineRule="auto"/>
              <w:ind w:left="39"/>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3.Организация пассажирских перевозок автомобильным транспортом по маршрутам регулярных перевозок</w:t>
            </w:r>
          </w:p>
        </w:tc>
      </w:tr>
      <w:tr w:rsidR="009B19C9" w:rsidRPr="009B19C9" w:rsidTr="00E002B2">
        <w:trPr>
          <w:trHeight w:val="1209"/>
        </w:trPr>
        <w:tc>
          <w:tcPr>
            <w:tcW w:w="2376" w:type="dxa"/>
          </w:tcPr>
          <w:p w:rsidR="00972D23" w:rsidRPr="009B19C9" w:rsidRDefault="00972D23" w:rsidP="008D7C4B">
            <w:pPr>
              <w:autoSpaceDE w:val="0"/>
              <w:autoSpaceDN w:val="0"/>
              <w:adjustRightInd w:val="0"/>
              <w:spacing w:after="12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lastRenderedPageBreak/>
              <w:t>Этапы и сроки реализации муниципальной программы</w:t>
            </w:r>
          </w:p>
        </w:tc>
        <w:tc>
          <w:tcPr>
            <w:tcW w:w="7632" w:type="dxa"/>
          </w:tcPr>
          <w:p w:rsidR="00972D23" w:rsidRPr="009B19C9" w:rsidRDefault="00972D23" w:rsidP="008D7C4B">
            <w:pPr>
              <w:autoSpaceDE w:val="0"/>
              <w:autoSpaceDN w:val="0"/>
              <w:adjustRightInd w:val="0"/>
              <w:spacing w:after="0" w:line="240" w:lineRule="auto"/>
              <w:ind w:left="39"/>
              <w:jc w:val="both"/>
              <w:outlineLvl w:val="1"/>
              <w:rPr>
                <w:rFonts w:ascii="Times New Roman" w:hAnsi="Times New Roman"/>
                <w:color w:val="000000" w:themeColor="text1"/>
                <w:sz w:val="28"/>
                <w:szCs w:val="28"/>
                <w:lang w:eastAsia="ru-RU"/>
              </w:rPr>
            </w:pPr>
            <w:r w:rsidRPr="00AC157F">
              <w:rPr>
                <w:rFonts w:ascii="Times New Roman" w:hAnsi="Times New Roman"/>
                <w:color w:val="000000" w:themeColor="text1"/>
                <w:sz w:val="28"/>
                <w:szCs w:val="28"/>
                <w:lang w:eastAsia="ru-RU"/>
              </w:rPr>
              <w:t>Срок реали</w:t>
            </w:r>
            <w:r w:rsidR="008E668F" w:rsidRPr="00AC157F">
              <w:rPr>
                <w:rFonts w:ascii="Times New Roman" w:hAnsi="Times New Roman"/>
                <w:color w:val="000000" w:themeColor="text1"/>
                <w:sz w:val="28"/>
                <w:szCs w:val="28"/>
                <w:lang w:eastAsia="ru-RU"/>
              </w:rPr>
              <w:t>зации программы 2017-2023</w:t>
            </w:r>
            <w:r w:rsidRPr="00AC157F">
              <w:rPr>
                <w:rFonts w:ascii="Times New Roman" w:hAnsi="Times New Roman"/>
                <w:color w:val="000000" w:themeColor="text1"/>
                <w:sz w:val="28"/>
                <w:szCs w:val="28"/>
                <w:lang w:eastAsia="ru-RU"/>
              </w:rPr>
              <w:t xml:space="preserve"> годы</w:t>
            </w:r>
          </w:p>
          <w:p w:rsidR="00972D23" w:rsidRPr="009B19C9" w:rsidRDefault="00972D23" w:rsidP="008D7C4B">
            <w:pPr>
              <w:autoSpaceDE w:val="0"/>
              <w:autoSpaceDN w:val="0"/>
              <w:adjustRightInd w:val="0"/>
              <w:spacing w:after="0" w:line="240" w:lineRule="auto"/>
              <w:ind w:left="39"/>
              <w:jc w:val="both"/>
              <w:outlineLvl w:val="1"/>
              <w:rPr>
                <w:rFonts w:ascii="Times New Roman" w:hAnsi="Times New Roman"/>
                <w:color w:val="000000" w:themeColor="text1"/>
                <w:sz w:val="28"/>
                <w:szCs w:val="28"/>
                <w:lang w:eastAsia="ru-RU"/>
              </w:rPr>
            </w:pPr>
          </w:p>
        </w:tc>
      </w:tr>
      <w:tr w:rsidR="009B19C9" w:rsidRPr="009B19C9" w:rsidTr="00FD63F9">
        <w:tc>
          <w:tcPr>
            <w:tcW w:w="2376" w:type="dxa"/>
          </w:tcPr>
          <w:p w:rsidR="00972D23" w:rsidRPr="009B19C9" w:rsidRDefault="00972D23" w:rsidP="008D7C4B">
            <w:pPr>
              <w:autoSpaceDE w:val="0"/>
              <w:autoSpaceDN w:val="0"/>
              <w:adjustRightInd w:val="0"/>
              <w:spacing w:after="12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Перечень целевых показателей  программы, с указанием планируемых к достижению значений в результате реализации муниципальной программы, индикаторы</w:t>
            </w:r>
          </w:p>
        </w:tc>
        <w:tc>
          <w:tcPr>
            <w:tcW w:w="7632" w:type="dxa"/>
          </w:tcPr>
          <w:p w:rsidR="00972D23" w:rsidRPr="009B19C9" w:rsidRDefault="00972D23" w:rsidP="008D7C4B">
            <w:pPr>
              <w:spacing w:after="0" w:line="240" w:lineRule="auto"/>
              <w:rPr>
                <w:rFonts w:ascii="Times New Roman" w:hAnsi="Times New Roman"/>
                <w:color w:val="000000" w:themeColor="text1"/>
                <w:sz w:val="28"/>
                <w:szCs w:val="28"/>
                <w:lang w:eastAsia="ru-RU"/>
              </w:rPr>
            </w:pPr>
            <w:proofErr w:type="gramStart"/>
            <w:r w:rsidRPr="009B19C9">
              <w:rPr>
                <w:rFonts w:ascii="Times New Roman" w:hAnsi="Times New Roman"/>
                <w:color w:val="000000" w:themeColor="text1"/>
                <w:sz w:val="28"/>
                <w:szCs w:val="28"/>
                <w:lang w:eastAsia="ru-RU"/>
              </w:rPr>
              <w:t>Приведены в  приложении № 1 к паспорту муниципальной программы.</w:t>
            </w:r>
            <w:proofErr w:type="gramEnd"/>
          </w:p>
        </w:tc>
      </w:tr>
      <w:tr w:rsidR="00972D23" w:rsidRPr="009B19C9" w:rsidTr="008C144B">
        <w:trPr>
          <w:trHeight w:val="1968"/>
        </w:trPr>
        <w:tc>
          <w:tcPr>
            <w:tcW w:w="2376" w:type="dxa"/>
          </w:tcPr>
          <w:p w:rsidR="00972D23" w:rsidRPr="009B19C9" w:rsidRDefault="00972D23" w:rsidP="008D7C4B">
            <w:pPr>
              <w:autoSpaceDE w:val="0"/>
              <w:autoSpaceDN w:val="0"/>
              <w:adjustRightInd w:val="0"/>
              <w:spacing w:after="12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Информация по ресурсному обеспечению муниципальной  программы, в том числе по годам реализации  программы</w:t>
            </w:r>
          </w:p>
        </w:tc>
        <w:tc>
          <w:tcPr>
            <w:tcW w:w="7632" w:type="dxa"/>
          </w:tcPr>
          <w:p w:rsidR="00972D23" w:rsidRPr="00F254E9" w:rsidRDefault="00972D23" w:rsidP="008D7C4B">
            <w:pPr>
              <w:autoSpaceDE w:val="0"/>
              <w:autoSpaceDN w:val="0"/>
              <w:adjustRightInd w:val="0"/>
              <w:spacing w:after="0" w:line="240" w:lineRule="auto"/>
              <w:jc w:val="both"/>
              <w:outlineLvl w:val="0"/>
              <w:rPr>
                <w:rFonts w:ascii="Times New Roman" w:hAnsi="Times New Roman"/>
                <w:sz w:val="28"/>
                <w:szCs w:val="28"/>
                <w:lang w:eastAsia="ru-RU"/>
              </w:rPr>
            </w:pPr>
            <w:r w:rsidRPr="00FA1035">
              <w:rPr>
                <w:rFonts w:ascii="Times New Roman" w:hAnsi="Times New Roman"/>
                <w:sz w:val="28"/>
                <w:szCs w:val="28"/>
                <w:lang w:eastAsia="ru-RU"/>
              </w:rPr>
              <w:t xml:space="preserve">Общий объем финансирования программы составляет                    </w:t>
            </w:r>
            <w:r w:rsidR="000D1684">
              <w:rPr>
                <w:rFonts w:ascii="Times New Roman" w:hAnsi="Times New Roman"/>
                <w:sz w:val="28"/>
                <w:szCs w:val="28"/>
                <w:lang w:eastAsia="ru-RU"/>
              </w:rPr>
              <w:t>203843,6</w:t>
            </w:r>
            <w:r w:rsidR="001C7270" w:rsidRPr="00F254E9">
              <w:rPr>
                <w:rFonts w:ascii="Times New Roman" w:hAnsi="Times New Roman"/>
                <w:sz w:val="28"/>
                <w:szCs w:val="28"/>
                <w:lang w:eastAsia="ru-RU"/>
              </w:rPr>
              <w:t xml:space="preserve"> </w:t>
            </w:r>
            <w:r w:rsidR="0099613A" w:rsidRPr="00F254E9">
              <w:rPr>
                <w:rFonts w:ascii="Times New Roman" w:hAnsi="Times New Roman"/>
                <w:sz w:val="28"/>
                <w:szCs w:val="28"/>
                <w:lang w:eastAsia="ru-RU"/>
              </w:rPr>
              <w:t>тыс</w:t>
            </w:r>
            <w:r w:rsidRPr="00F254E9">
              <w:rPr>
                <w:rFonts w:ascii="Times New Roman" w:hAnsi="Times New Roman"/>
                <w:sz w:val="28"/>
                <w:szCs w:val="28"/>
                <w:lang w:eastAsia="ru-RU"/>
              </w:rPr>
              <w:t>. рублей, из них:</w:t>
            </w:r>
          </w:p>
          <w:p w:rsidR="00972D23" w:rsidRPr="00F254E9" w:rsidRDefault="00972D23" w:rsidP="008D7C4B">
            <w:pPr>
              <w:autoSpaceDE w:val="0"/>
              <w:autoSpaceDN w:val="0"/>
              <w:adjustRightInd w:val="0"/>
              <w:spacing w:after="0" w:line="240" w:lineRule="auto"/>
              <w:jc w:val="both"/>
              <w:outlineLvl w:val="0"/>
              <w:rPr>
                <w:rFonts w:ascii="Times New Roman" w:hAnsi="Times New Roman"/>
                <w:sz w:val="28"/>
                <w:szCs w:val="28"/>
                <w:lang w:eastAsia="ru-RU"/>
              </w:rPr>
            </w:pPr>
            <w:r w:rsidRPr="00F254E9">
              <w:rPr>
                <w:rFonts w:ascii="Times New Roman" w:hAnsi="Times New Roman"/>
                <w:sz w:val="28"/>
                <w:szCs w:val="28"/>
                <w:lang w:eastAsia="ru-RU"/>
              </w:rPr>
              <w:t>в 2017 году – 23 401,0 тыс.</w:t>
            </w:r>
            <w:r w:rsidR="005D33E4" w:rsidRPr="00F254E9">
              <w:rPr>
                <w:rFonts w:ascii="Times New Roman" w:hAnsi="Times New Roman"/>
                <w:sz w:val="28"/>
                <w:szCs w:val="28"/>
                <w:lang w:eastAsia="ru-RU"/>
              </w:rPr>
              <w:t xml:space="preserve"> </w:t>
            </w:r>
            <w:r w:rsidRPr="00F254E9">
              <w:rPr>
                <w:rFonts w:ascii="Times New Roman" w:hAnsi="Times New Roman"/>
                <w:sz w:val="28"/>
                <w:szCs w:val="28"/>
                <w:lang w:eastAsia="ru-RU"/>
              </w:rPr>
              <w:t>рублей;</w:t>
            </w:r>
          </w:p>
          <w:p w:rsidR="00972D23" w:rsidRPr="00F254E9" w:rsidRDefault="00972D23" w:rsidP="008D7C4B">
            <w:pPr>
              <w:autoSpaceDE w:val="0"/>
              <w:autoSpaceDN w:val="0"/>
              <w:adjustRightInd w:val="0"/>
              <w:spacing w:after="0" w:line="240" w:lineRule="auto"/>
              <w:jc w:val="both"/>
              <w:outlineLvl w:val="0"/>
              <w:rPr>
                <w:rFonts w:ascii="Times New Roman" w:hAnsi="Times New Roman"/>
                <w:sz w:val="28"/>
                <w:szCs w:val="28"/>
                <w:lang w:eastAsia="ru-RU"/>
              </w:rPr>
            </w:pPr>
            <w:r w:rsidRPr="00F254E9">
              <w:rPr>
                <w:rFonts w:ascii="Times New Roman" w:hAnsi="Times New Roman"/>
                <w:sz w:val="28"/>
                <w:szCs w:val="28"/>
                <w:lang w:eastAsia="ru-RU"/>
              </w:rPr>
              <w:t>в 2018 году – 24 245,1 тыс. рублей;</w:t>
            </w:r>
          </w:p>
          <w:p w:rsidR="00972D23" w:rsidRPr="00F254E9" w:rsidRDefault="003E644D" w:rsidP="008D7C4B">
            <w:pPr>
              <w:autoSpaceDE w:val="0"/>
              <w:autoSpaceDN w:val="0"/>
              <w:adjustRightInd w:val="0"/>
              <w:spacing w:after="0" w:line="240" w:lineRule="auto"/>
              <w:jc w:val="both"/>
              <w:outlineLvl w:val="0"/>
              <w:rPr>
                <w:rFonts w:ascii="Times New Roman" w:hAnsi="Times New Roman"/>
                <w:sz w:val="28"/>
                <w:szCs w:val="28"/>
                <w:lang w:eastAsia="ru-RU"/>
              </w:rPr>
            </w:pPr>
            <w:r w:rsidRPr="00F254E9">
              <w:rPr>
                <w:rFonts w:ascii="Times New Roman" w:hAnsi="Times New Roman"/>
                <w:sz w:val="28"/>
                <w:szCs w:val="28"/>
                <w:lang w:eastAsia="ru-RU"/>
              </w:rPr>
              <w:t>в 2019 году – 22 716,8</w:t>
            </w:r>
            <w:r w:rsidR="00972D23" w:rsidRPr="00F254E9">
              <w:rPr>
                <w:rFonts w:ascii="Times New Roman" w:hAnsi="Times New Roman"/>
                <w:sz w:val="28"/>
                <w:szCs w:val="28"/>
                <w:lang w:eastAsia="ru-RU"/>
              </w:rPr>
              <w:t xml:space="preserve"> тыс. рублей;</w:t>
            </w:r>
          </w:p>
          <w:p w:rsidR="00972D23" w:rsidRPr="00F254E9" w:rsidRDefault="00972D23" w:rsidP="008D7C4B">
            <w:pPr>
              <w:autoSpaceDE w:val="0"/>
              <w:autoSpaceDN w:val="0"/>
              <w:adjustRightInd w:val="0"/>
              <w:spacing w:after="0" w:line="240" w:lineRule="auto"/>
              <w:jc w:val="both"/>
              <w:outlineLvl w:val="0"/>
              <w:rPr>
                <w:rFonts w:ascii="Times New Roman" w:hAnsi="Times New Roman"/>
                <w:sz w:val="28"/>
                <w:szCs w:val="28"/>
                <w:lang w:eastAsia="ru-RU"/>
              </w:rPr>
            </w:pPr>
            <w:r w:rsidRPr="00F254E9">
              <w:rPr>
                <w:rFonts w:ascii="Times New Roman" w:hAnsi="Times New Roman"/>
                <w:sz w:val="28"/>
                <w:szCs w:val="28"/>
                <w:lang w:eastAsia="ru-RU"/>
              </w:rPr>
              <w:t>в 2020 году –</w:t>
            </w:r>
            <w:r w:rsidR="002F7D47" w:rsidRPr="00F254E9">
              <w:rPr>
                <w:rFonts w:ascii="Times New Roman" w:hAnsi="Times New Roman"/>
                <w:sz w:val="28"/>
                <w:szCs w:val="28"/>
                <w:lang w:eastAsia="ru-RU"/>
              </w:rPr>
              <w:t xml:space="preserve"> 28 224,7</w:t>
            </w:r>
            <w:r w:rsidR="00D13156" w:rsidRPr="00F254E9">
              <w:rPr>
                <w:rFonts w:ascii="Times New Roman" w:hAnsi="Times New Roman"/>
                <w:sz w:val="28"/>
                <w:szCs w:val="28"/>
                <w:lang w:eastAsia="ru-RU"/>
              </w:rPr>
              <w:t xml:space="preserve"> </w:t>
            </w:r>
            <w:r w:rsidRPr="00F254E9">
              <w:rPr>
                <w:rFonts w:ascii="Times New Roman" w:hAnsi="Times New Roman"/>
                <w:sz w:val="28"/>
                <w:szCs w:val="28"/>
                <w:lang w:eastAsia="ru-RU"/>
              </w:rPr>
              <w:t>тыс. рублей;</w:t>
            </w:r>
          </w:p>
          <w:p w:rsidR="00972D23" w:rsidRPr="00F254E9" w:rsidRDefault="00972D23" w:rsidP="008D7C4B">
            <w:pPr>
              <w:autoSpaceDE w:val="0"/>
              <w:autoSpaceDN w:val="0"/>
              <w:adjustRightInd w:val="0"/>
              <w:spacing w:after="0" w:line="240" w:lineRule="auto"/>
              <w:jc w:val="both"/>
              <w:outlineLvl w:val="0"/>
              <w:rPr>
                <w:rFonts w:ascii="Times New Roman" w:hAnsi="Times New Roman"/>
                <w:sz w:val="28"/>
                <w:szCs w:val="28"/>
                <w:lang w:eastAsia="ru-RU"/>
              </w:rPr>
            </w:pPr>
            <w:r w:rsidRPr="00F254E9">
              <w:rPr>
                <w:rFonts w:ascii="Times New Roman" w:hAnsi="Times New Roman"/>
                <w:sz w:val="28"/>
                <w:szCs w:val="28"/>
                <w:lang w:eastAsia="ru-RU"/>
              </w:rPr>
              <w:t>в 2021 году –</w:t>
            </w:r>
            <w:r w:rsidR="000858BE" w:rsidRPr="00F254E9">
              <w:rPr>
                <w:rFonts w:ascii="Times New Roman" w:hAnsi="Times New Roman"/>
                <w:sz w:val="28"/>
                <w:szCs w:val="28"/>
                <w:lang w:eastAsia="ru-RU"/>
              </w:rPr>
              <w:t>29 206,1</w:t>
            </w:r>
            <w:r w:rsidR="001C7270" w:rsidRPr="00F254E9">
              <w:rPr>
                <w:rFonts w:ascii="Times New Roman" w:hAnsi="Times New Roman"/>
                <w:sz w:val="28"/>
                <w:szCs w:val="28"/>
                <w:lang w:eastAsia="ru-RU"/>
              </w:rPr>
              <w:t xml:space="preserve"> </w:t>
            </w:r>
            <w:r w:rsidRPr="00F254E9">
              <w:rPr>
                <w:rFonts w:ascii="Times New Roman" w:hAnsi="Times New Roman"/>
                <w:sz w:val="28"/>
                <w:szCs w:val="28"/>
                <w:lang w:eastAsia="ru-RU"/>
              </w:rPr>
              <w:t>тыс. рублей;</w:t>
            </w:r>
          </w:p>
          <w:p w:rsidR="00972D23" w:rsidRPr="00F254E9" w:rsidRDefault="00972D23" w:rsidP="008D7C4B">
            <w:pPr>
              <w:autoSpaceDE w:val="0"/>
              <w:autoSpaceDN w:val="0"/>
              <w:adjustRightInd w:val="0"/>
              <w:spacing w:after="0" w:line="240" w:lineRule="auto"/>
              <w:jc w:val="both"/>
              <w:outlineLvl w:val="0"/>
              <w:rPr>
                <w:rFonts w:ascii="Times New Roman" w:hAnsi="Times New Roman"/>
                <w:sz w:val="28"/>
                <w:szCs w:val="28"/>
                <w:lang w:eastAsia="ru-RU"/>
              </w:rPr>
            </w:pPr>
            <w:r w:rsidRPr="00F254E9">
              <w:rPr>
                <w:rFonts w:ascii="Times New Roman" w:hAnsi="Times New Roman"/>
                <w:sz w:val="28"/>
                <w:szCs w:val="28"/>
                <w:lang w:eastAsia="ru-RU"/>
              </w:rPr>
              <w:t>в 2022 году –</w:t>
            </w:r>
            <w:r w:rsidR="00D13156" w:rsidRPr="00F254E9">
              <w:rPr>
                <w:rFonts w:ascii="Times New Roman" w:hAnsi="Times New Roman"/>
                <w:sz w:val="28"/>
                <w:szCs w:val="28"/>
                <w:lang w:eastAsia="ru-RU"/>
              </w:rPr>
              <w:t xml:space="preserve"> </w:t>
            </w:r>
            <w:r w:rsidR="00A0332F">
              <w:rPr>
                <w:rFonts w:ascii="Times New Roman" w:hAnsi="Times New Roman"/>
                <w:sz w:val="28"/>
                <w:szCs w:val="28"/>
                <w:lang w:eastAsia="ru-RU"/>
              </w:rPr>
              <w:t>25451,2</w:t>
            </w:r>
            <w:r w:rsidR="00ED1C54" w:rsidRPr="00F254E9">
              <w:rPr>
                <w:rFonts w:ascii="Times New Roman" w:hAnsi="Times New Roman"/>
                <w:sz w:val="28"/>
                <w:szCs w:val="28"/>
                <w:lang w:eastAsia="ru-RU"/>
              </w:rPr>
              <w:t xml:space="preserve"> </w:t>
            </w:r>
            <w:r w:rsidRPr="00F254E9">
              <w:rPr>
                <w:rFonts w:ascii="Times New Roman" w:hAnsi="Times New Roman"/>
                <w:sz w:val="28"/>
                <w:szCs w:val="28"/>
                <w:lang w:eastAsia="ru-RU"/>
              </w:rPr>
              <w:t>тыс. рублей</w:t>
            </w:r>
            <w:r w:rsidR="00EC7FAC" w:rsidRPr="00F254E9">
              <w:rPr>
                <w:rFonts w:ascii="Times New Roman" w:hAnsi="Times New Roman"/>
                <w:sz w:val="28"/>
                <w:szCs w:val="28"/>
                <w:lang w:eastAsia="ru-RU"/>
              </w:rPr>
              <w:t>;</w:t>
            </w:r>
          </w:p>
          <w:p w:rsidR="00EC7FAC" w:rsidRDefault="00EC7FAC" w:rsidP="008D7C4B">
            <w:pPr>
              <w:autoSpaceDE w:val="0"/>
              <w:autoSpaceDN w:val="0"/>
              <w:adjustRightInd w:val="0"/>
              <w:spacing w:after="0" w:line="240" w:lineRule="auto"/>
              <w:jc w:val="both"/>
              <w:outlineLvl w:val="0"/>
              <w:rPr>
                <w:rFonts w:ascii="Times New Roman" w:hAnsi="Times New Roman"/>
                <w:sz w:val="28"/>
                <w:szCs w:val="28"/>
                <w:lang w:eastAsia="ru-RU"/>
              </w:rPr>
            </w:pPr>
            <w:r w:rsidRPr="00F254E9">
              <w:rPr>
                <w:rFonts w:ascii="Times New Roman" w:hAnsi="Times New Roman"/>
                <w:sz w:val="28"/>
                <w:szCs w:val="28"/>
                <w:lang w:eastAsia="ru-RU"/>
              </w:rPr>
              <w:t>в 2023 году-</w:t>
            </w:r>
            <w:r w:rsidR="009257BE" w:rsidRPr="00F254E9">
              <w:rPr>
                <w:rFonts w:ascii="Times New Roman" w:hAnsi="Times New Roman"/>
                <w:sz w:val="28"/>
                <w:szCs w:val="28"/>
                <w:lang w:eastAsia="ru-RU"/>
              </w:rPr>
              <w:t xml:space="preserve"> </w:t>
            </w:r>
            <w:r w:rsidR="00A0332F">
              <w:rPr>
                <w:rFonts w:ascii="Times New Roman" w:hAnsi="Times New Roman"/>
                <w:sz w:val="28"/>
                <w:szCs w:val="28"/>
                <w:lang w:eastAsia="ru-RU"/>
              </w:rPr>
              <w:t>25298,4 тыс. рублей</w:t>
            </w:r>
            <w:r w:rsidR="00A0332F" w:rsidRPr="00AD48CF">
              <w:rPr>
                <w:rFonts w:ascii="Times New Roman" w:hAnsi="Times New Roman"/>
                <w:sz w:val="28"/>
                <w:szCs w:val="28"/>
                <w:lang w:eastAsia="ru-RU"/>
              </w:rPr>
              <w:t>;</w:t>
            </w:r>
          </w:p>
          <w:p w:rsidR="00191595" w:rsidRPr="00F254E9" w:rsidRDefault="00191595" w:rsidP="00191595">
            <w:pPr>
              <w:autoSpaceDE w:val="0"/>
              <w:autoSpaceDN w:val="0"/>
              <w:adjustRightInd w:val="0"/>
              <w:spacing w:after="0" w:line="240" w:lineRule="auto"/>
              <w:jc w:val="both"/>
              <w:outlineLvl w:val="0"/>
              <w:rPr>
                <w:rFonts w:ascii="Times New Roman" w:hAnsi="Times New Roman"/>
                <w:sz w:val="28"/>
                <w:szCs w:val="28"/>
                <w:lang w:eastAsia="ru-RU"/>
              </w:rPr>
            </w:pPr>
            <w:r w:rsidRPr="00F254E9">
              <w:rPr>
                <w:rFonts w:ascii="Times New Roman" w:hAnsi="Times New Roman"/>
                <w:sz w:val="28"/>
                <w:szCs w:val="28"/>
                <w:lang w:eastAsia="ru-RU"/>
              </w:rPr>
              <w:t>в 202</w:t>
            </w:r>
            <w:r>
              <w:rPr>
                <w:rFonts w:ascii="Times New Roman" w:hAnsi="Times New Roman"/>
                <w:sz w:val="28"/>
                <w:szCs w:val="28"/>
                <w:lang w:eastAsia="ru-RU"/>
              </w:rPr>
              <w:t>4</w:t>
            </w:r>
            <w:r w:rsidRPr="00F254E9">
              <w:rPr>
                <w:rFonts w:ascii="Times New Roman" w:hAnsi="Times New Roman"/>
                <w:sz w:val="28"/>
                <w:szCs w:val="28"/>
                <w:lang w:eastAsia="ru-RU"/>
              </w:rPr>
              <w:t xml:space="preserve"> году- </w:t>
            </w:r>
            <w:r>
              <w:rPr>
                <w:rFonts w:ascii="Times New Roman" w:hAnsi="Times New Roman"/>
                <w:sz w:val="28"/>
                <w:szCs w:val="28"/>
                <w:lang w:eastAsia="ru-RU"/>
              </w:rPr>
              <w:t>25300,3</w:t>
            </w:r>
            <w:r w:rsidRPr="00F254E9">
              <w:rPr>
                <w:rFonts w:ascii="Times New Roman" w:hAnsi="Times New Roman"/>
                <w:sz w:val="28"/>
                <w:szCs w:val="28"/>
                <w:lang w:eastAsia="ru-RU"/>
              </w:rPr>
              <w:t xml:space="preserve"> тыс. рублей.</w:t>
            </w:r>
          </w:p>
          <w:p w:rsidR="00972D23" w:rsidRPr="00F254E9" w:rsidRDefault="00972D23"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в том числе:</w:t>
            </w:r>
          </w:p>
          <w:p w:rsidR="00972D23" w:rsidRPr="00F254E9" w:rsidRDefault="00972D23"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средства краевого бюджета –</w:t>
            </w:r>
            <w:r w:rsidR="00E002B2" w:rsidRPr="00F254E9">
              <w:rPr>
                <w:rFonts w:ascii="Times New Roman" w:hAnsi="Times New Roman"/>
                <w:sz w:val="28"/>
                <w:szCs w:val="28"/>
              </w:rPr>
              <w:t>84 </w:t>
            </w:r>
            <w:r w:rsidR="000D1684">
              <w:rPr>
                <w:rFonts w:ascii="Times New Roman" w:hAnsi="Times New Roman"/>
                <w:sz w:val="28"/>
                <w:szCs w:val="28"/>
              </w:rPr>
              <w:t>420</w:t>
            </w:r>
            <w:r w:rsidR="00E002B2" w:rsidRPr="00F254E9">
              <w:rPr>
                <w:rFonts w:ascii="Times New Roman" w:hAnsi="Times New Roman"/>
                <w:sz w:val="28"/>
                <w:szCs w:val="28"/>
              </w:rPr>
              <w:t>,</w:t>
            </w:r>
            <w:r w:rsidR="000D1684">
              <w:rPr>
                <w:rFonts w:ascii="Times New Roman" w:hAnsi="Times New Roman"/>
                <w:sz w:val="28"/>
                <w:szCs w:val="28"/>
              </w:rPr>
              <w:t>2</w:t>
            </w:r>
            <w:r w:rsidR="00E002B2" w:rsidRPr="00F254E9">
              <w:rPr>
                <w:rFonts w:ascii="Times New Roman" w:hAnsi="Times New Roman"/>
                <w:sz w:val="28"/>
                <w:szCs w:val="28"/>
              </w:rPr>
              <w:t>9</w:t>
            </w:r>
            <w:r w:rsidR="00BC53C2" w:rsidRPr="00F254E9">
              <w:rPr>
                <w:rFonts w:ascii="Times New Roman" w:hAnsi="Times New Roman"/>
                <w:sz w:val="28"/>
                <w:szCs w:val="28"/>
              </w:rPr>
              <w:t xml:space="preserve"> </w:t>
            </w:r>
            <w:r w:rsidRPr="00F254E9">
              <w:rPr>
                <w:rFonts w:ascii="Times New Roman" w:hAnsi="Times New Roman"/>
                <w:sz w:val="28"/>
                <w:szCs w:val="28"/>
              </w:rPr>
              <w:t>тыс. рублей:</w:t>
            </w:r>
          </w:p>
          <w:p w:rsidR="00972D23" w:rsidRPr="00F254E9" w:rsidRDefault="005D33E4"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2017 год – 12 569,8</w:t>
            </w:r>
            <w:r w:rsidR="00972D23" w:rsidRPr="00F254E9">
              <w:rPr>
                <w:rFonts w:ascii="Times New Roman" w:hAnsi="Times New Roman"/>
                <w:sz w:val="28"/>
                <w:szCs w:val="28"/>
              </w:rPr>
              <w:t xml:space="preserve"> тыс. рублей;</w:t>
            </w:r>
          </w:p>
          <w:p w:rsidR="00972D23" w:rsidRPr="00F254E9" w:rsidRDefault="005D33E4"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2018 год – 13 764,29</w:t>
            </w:r>
            <w:r w:rsidR="00972D23" w:rsidRPr="00F254E9">
              <w:rPr>
                <w:rFonts w:ascii="Times New Roman" w:hAnsi="Times New Roman"/>
                <w:sz w:val="28"/>
                <w:szCs w:val="28"/>
              </w:rPr>
              <w:t xml:space="preserve"> тыс. рублей;</w:t>
            </w:r>
          </w:p>
          <w:p w:rsidR="00972D23" w:rsidRPr="00F254E9" w:rsidRDefault="00972D23"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2019 год – 9 733,7 тыс. рублей;</w:t>
            </w:r>
          </w:p>
          <w:p w:rsidR="00972D23" w:rsidRPr="00F254E9" w:rsidRDefault="00972D23"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 xml:space="preserve">2020 год –  </w:t>
            </w:r>
            <w:r w:rsidR="006E6475" w:rsidRPr="00F254E9">
              <w:rPr>
                <w:rFonts w:ascii="Times New Roman" w:hAnsi="Times New Roman"/>
                <w:sz w:val="28"/>
                <w:szCs w:val="28"/>
              </w:rPr>
              <w:t xml:space="preserve">12 597,2 </w:t>
            </w:r>
            <w:r w:rsidR="001352C8" w:rsidRPr="00F254E9">
              <w:rPr>
                <w:rFonts w:ascii="Times New Roman" w:hAnsi="Times New Roman"/>
                <w:sz w:val="28"/>
                <w:szCs w:val="28"/>
              </w:rPr>
              <w:t>тыс</w:t>
            </w:r>
            <w:r w:rsidRPr="00F254E9">
              <w:rPr>
                <w:rFonts w:ascii="Times New Roman" w:hAnsi="Times New Roman"/>
                <w:sz w:val="28"/>
                <w:szCs w:val="28"/>
              </w:rPr>
              <w:t>. рублей;</w:t>
            </w:r>
          </w:p>
          <w:p w:rsidR="00972D23" w:rsidRPr="00F254E9" w:rsidRDefault="00972D23"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 xml:space="preserve">2021 год –  </w:t>
            </w:r>
            <w:r w:rsidR="00E002B2" w:rsidRPr="00F254E9">
              <w:rPr>
                <w:rFonts w:ascii="Times New Roman" w:hAnsi="Times New Roman"/>
                <w:sz w:val="28"/>
                <w:szCs w:val="28"/>
              </w:rPr>
              <w:t>12 331</w:t>
            </w:r>
            <w:r w:rsidR="00E13BB2" w:rsidRPr="00F254E9">
              <w:rPr>
                <w:rFonts w:ascii="Times New Roman" w:hAnsi="Times New Roman"/>
                <w:sz w:val="28"/>
                <w:szCs w:val="28"/>
              </w:rPr>
              <w:t>,</w:t>
            </w:r>
            <w:r w:rsidR="00E002B2" w:rsidRPr="00F254E9">
              <w:rPr>
                <w:rFonts w:ascii="Times New Roman" w:hAnsi="Times New Roman"/>
                <w:sz w:val="28"/>
                <w:szCs w:val="28"/>
              </w:rPr>
              <w:t>3</w:t>
            </w:r>
            <w:r w:rsidR="008A2662" w:rsidRPr="00F254E9">
              <w:rPr>
                <w:rFonts w:ascii="Times New Roman" w:hAnsi="Times New Roman"/>
                <w:sz w:val="28"/>
                <w:szCs w:val="28"/>
              </w:rPr>
              <w:t xml:space="preserve"> </w:t>
            </w:r>
            <w:r w:rsidRPr="00F254E9">
              <w:rPr>
                <w:rFonts w:ascii="Times New Roman" w:hAnsi="Times New Roman"/>
                <w:sz w:val="28"/>
                <w:szCs w:val="28"/>
              </w:rPr>
              <w:t>тыс. рублей;</w:t>
            </w:r>
          </w:p>
          <w:p w:rsidR="00972D23" w:rsidRPr="00F254E9" w:rsidRDefault="00972D23"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 xml:space="preserve">2022 год -   </w:t>
            </w:r>
            <w:r w:rsidR="00191595">
              <w:rPr>
                <w:rFonts w:ascii="Times New Roman" w:hAnsi="Times New Roman"/>
                <w:sz w:val="28"/>
                <w:szCs w:val="28"/>
              </w:rPr>
              <w:t>7808,0</w:t>
            </w:r>
            <w:r w:rsidR="00E13BB2" w:rsidRPr="00F254E9">
              <w:rPr>
                <w:rFonts w:ascii="Times New Roman" w:hAnsi="Times New Roman"/>
                <w:sz w:val="28"/>
                <w:szCs w:val="28"/>
              </w:rPr>
              <w:t xml:space="preserve"> </w:t>
            </w:r>
            <w:r w:rsidR="00EC7FAC" w:rsidRPr="00F254E9">
              <w:rPr>
                <w:rFonts w:ascii="Times New Roman" w:hAnsi="Times New Roman"/>
                <w:sz w:val="28"/>
                <w:szCs w:val="28"/>
              </w:rPr>
              <w:t>тыс. рублей;</w:t>
            </w:r>
          </w:p>
          <w:p w:rsidR="00EC7FAC" w:rsidRPr="00191595" w:rsidRDefault="00EC7FAC"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 xml:space="preserve">2023 год </w:t>
            </w:r>
            <w:r w:rsidR="0010418C" w:rsidRPr="00F254E9">
              <w:rPr>
                <w:rFonts w:ascii="Times New Roman" w:hAnsi="Times New Roman"/>
                <w:sz w:val="28"/>
                <w:szCs w:val="28"/>
              </w:rPr>
              <w:t xml:space="preserve">– </w:t>
            </w:r>
            <w:r w:rsidR="00191595">
              <w:rPr>
                <w:rFonts w:ascii="Times New Roman" w:hAnsi="Times New Roman"/>
                <w:sz w:val="28"/>
                <w:szCs w:val="28"/>
              </w:rPr>
              <w:t>7808,0</w:t>
            </w:r>
            <w:r w:rsidR="00191595" w:rsidRPr="00F254E9">
              <w:rPr>
                <w:rFonts w:ascii="Times New Roman" w:hAnsi="Times New Roman"/>
                <w:sz w:val="28"/>
                <w:szCs w:val="28"/>
              </w:rPr>
              <w:t xml:space="preserve"> </w:t>
            </w:r>
            <w:r w:rsidR="0010418C" w:rsidRPr="00F254E9">
              <w:rPr>
                <w:rFonts w:ascii="Times New Roman" w:hAnsi="Times New Roman"/>
                <w:sz w:val="28"/>
                <w:szCs w:val="28"/>
              </w:rPr>
              <w:t>тыс. рублей</w:t>
            </w:r>
            <w:r w:rsidR="00191595" w:rsidRPr="00191595">
              <w:rPr>
                <w:rFonts w:ascii="Times New Roman" w:hAnsi="Times New Roman"/>
                <w:sz w:val="28"/>
                <w:szCs w:val="28"/>
              </w:rPr>
              <w:t>;</w:t>
            </w:r>
          </w:p>
          <w:p w:rsidR="00191595" w:rsidRPr="00191595" w:rsidRDefault="00191595" w:rsidP="00191595">
            <w:pPr>
              <w:autoSpaceDE w:val="0"/>
              <w:autoSpaceDN w:val="0"/>
              <w:adjustRightInd w:val="0"/>
              <w:spacing w:after="0" w:line="240" w:lineRule="auto"/>
              <w:jc w:val="both"/>
              <w:rPr>
                <w:rFonts w:ascii="Times New Roman" w:hAnsi="Times New Roman"/>
                <w:sz w:val="28"/>
                <w:szCs w:val="28"/>
              </w:rPr>
            </w:pPr>
            <w:r w:rsidRPr="00191595">
              <w:rPr>
                <w:rFonts w:ascii="Times New Roman" w:hAnsi="Times New Roman"/>
                <w:sz w:val="28"/>
                <w:szCs w:val="28"/>
              </w:rPr>
              <w:t>2024 год -</w:t>
            </w:r>
            <w:r>
              <w:rPr>
                <w:rFonts w:ascii="Times New Roman" w:hAnsi="Times New Roman"/>
                <w:sz w:val="28"/>
                <w:szCs w:val="28"/>
              </w:rPr>
              <w:t>7808,0</w:t>
            </w:r>
            <w:r w:rsidRPr="00F254E9">
              <w:rPr>
                <w:rFonts w:ascii="Times New Roman" w:hAnsi="Times New Roman"/>
                <w:sz w:val="28"/>
                <w:szCs w:val="28"/>
              </w:rPr>
              <w:t xml:space="preserve"> </w:t>
            </w:r>
            <w:r w:rsidRPr="00191595">
              <w:rPr>
                <w:rFonts w:ascii="Times New Roman" w:hAnsi="Times New Roman"/>
                <w:sz w:val="28"/>
                <w:szCs w:val="28"/>
              </w:rPr>
              <w:t>тыс. рублей.</w:t>
            </w:r>
          </w:p>
          <w:p w:rsidR="00191595" w:rsidRPr="00191595" w:rsidRDefault="00191595" w:rsidP="008D7C4B">
            <w:pPr>
              <w:autoSpaceDE w:val="0"/>
              <w:autoSpaceDN w:val="0"/>
              <w:adjustRightInd w:val="0"/>
              <w:spacing w:after="0" w:line="240" w:lineRule="auto"/>
              <w:jc w:val="both"/>
              <w:rPr>
                <w:rFonts w:ascii="Times New Roman" w:hAnsi="Times New Roman"/>
                <w:sz w:val="28"/>
                <w:szCs w:val="28"/>
              </w:rPr>
            </w:pPr>
          </w:p>
          <w:p w:rsidR="00972D23" w:rsidRPr="00F254E9" w:rsidRDefault="00C805B1"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средства районного</w:t>
            </w:r>
            <w:r w:rsidR="00972D23" w:rsidRPr="00F254E9">
              <w:rPr>
                <w:rFonts w:ascii="Times New Roman" w:hAnsi="Times New Roman"/>
                <w:sz w:val="28"/>
                <w:szCs w:val="28"/>
              </w:rPr>
              <w:t xml:space="preserve"> бюджета –</w:t>
            </w:r>
            <w:r w:rsidR="000D1684">
              <w:rPr>
                <w:rFonts w:ascii="Times New Roman" w:hAnsi="Times New Roman"/>
                <w:sz w:val="28"/>
                <w:szCs w:val="28"/>
              </w:rPr>
              <w:t>118824,71</w:t>
            </w:r>
            <w:r w:rsidRPr="00F254E9">
              <w:rPr>
                <w:rFonts w:ascii="Times New Roman" w:hAnsi="Times New Roman"/>
                <w:sz w:val="28"/>
                <w:szCs w:val="28"/>
              </w:rPr>
              <w:t xml:space="preserve">тыс. </w:t>
            </w:r>
            <w:r w:rsidR="00972D23" w:rsidRPr="00F254E9">
              <w:rPr>
                <w:rFonts w:ascii="Times New Roman" w:hAnsi="Times New Roman"/>
                <w:sz w:val="28"/>
                <w:szCs w:val="28"/>
              </w:rPr>
              <w:t>рублей:</w:t>
            </w:r>
          </w:p>
          <w:p w:rsidR="00972D23" w:rsidRPr="00F254E9" w:rsidRDefault="00C805B1"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lastRenderedPageBreak/>
              <w:t>2017 год –10 662,4</w:t>
            </w:r>
            <w:r w:rsidR="00972D23" w:rsidRPr="00F254E9">
              <w:rPr>
                <w:rFonts w:ascii="Times New Roman" w:hAnsi="Times New Roman"/>
                <w:sz w:val="28"/>
                <w:szCs w:val="28"/>
              </w:rPr>
              <w:t xml:space="preserve"> тыс. рублей;</w:t>
            </w:r>
          </w:p>
          <w:p w:rsidR="00972D23" w:rsidRPr="00F254E9" w:rsidRDefault="00C805B1"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2018 год –10 224,91</w:t>
            </w:r>
            <w:r w:rsidR="00972D23" w:rsidRPr="00F254E9">
              <w:rPr>
                <w:rFonts w:ascii="Times New Roman" w:hAnsi="Times New Roman"/>
                <w:sz w:val="28"/>
                <w:szCs w:val="28"/>
              </w:rPr>
              <w:t>тыс. рублей;</w:t>
            </w:r>
          </w:p>
          <w:p w:rsidR="00972D23" w:rsidRPr="00F254E9" w:rsidRDefault="00C805B1" w:rsidP="008D7C4B">
            <w:pPr>
              <w:tabs>
                <w:tab w:val="left" w:pos="4822"/>
                <w:tab w:val="left" w:pos="5810"/>
              </w:tabs>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 xml:space="preserve">2019 год –12 809,2 </w:t>
            </w:r>
            <w:r w:rsidR="00972D23" w:rsidRPr="00F254E9">
              <w:rPr>
                <w:rFonts w:ascii="Times New Roman" w:hAnsi="Times New Roman"/>
                <w:sz w:val="28"/>
                <w:szCs w:val="28"/>
              </w:rPr>
              <w:t>тыс. рублей;</w:t>
            </w:r>
            <w:r w:rsidR="00972D23" w:rsidRPr="00F254E9">
              <w:rPr>
                <w:rFonts w:ascii="Times New Roman" w:hAnsi="Times New Roman"/>
                <w:sz w:val="28"/>
                <w:szCs w:val="28"/>
              </w:rPr>
              <w:tab/>
            </w:r>
            <w:r w:rsidR="00972D23" w:rsidRPr="00F254E9">
              <w:rPr>
                <w:rFonts w:ascii="Times New Roman" w:hAnsi="Times New Roman"/>
                <w:sz w:val="28"/>
                <w:szCs w:val="28"/>
              </w:rPr>
              <w:tab/>
            </w:r>
          </w:p>
          <w:p w:rsidR="00972D23" w:rsidRPr="00F254E9" w:rsidRDefault="002F7D47"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2020 год –15 627,5</w:t>
            </w:r>
            <w:r w:rsidR="00972D23" w:rsidRPr="00F254E9">
              <w:rPr>
                <w:rFonts w:ascii="Times New Roman" w:hAnsi="Times New Roman"/>
                <w:sz w:val="28"/>
                <w:szCs w:val="28"/>
              </w:rPr>
              <w:t>тыс. рублей;</w:t>
            </w:r>
          </w:p>
          <w:p w:rsidR="00972D23" w:rsidRPr="00FA1035" w:rsidRDefault="00FF19F4" w:rsidP="00AA41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2021 год –</w:t>
            </w:r>
            <w:r w:rsidR="001C7270">
              <w:rPr>
                <w:rFonts w:ascii="Times New Roman" w:hAnsi="Times New Roman"/>
                <w:sz w:val="28"/>
                <w:szCs w:val="28"/>
              </w:rPr>
              <w:t>16 874,8</w:t>
            </w:r>
            <w:r w:rsidR="00972D23" w:rsidRPr="00FA1035">
              <w:rPr>
                <w:rFonts w:ascii="Times New Roman" w:hAnsi="Times New Roman"/>
                <w:sz w:val="28"/>
                <w:szCs w:val="28"/>
              </w:rPr>
              <w:t>тыс. рублей;</w:t>
            </w:r>
          </w:p>
          <w:p w:rsidR="00972D23" w:rsidRDefault="0010418C" w:rsidP="00AA41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2022 год – </w:t>
            </w:r>
            <w:r w:rsidR="00191595">
              <w:rPr>
                <w:rFonts w:ascii="Times New Roman" w:hAnsi="Times New Roman"/>
                <w:sz w:val="28"/>
                <w:szCs w:val="28"/>
              </w:rPr>
              <w:t>17643,2</w:t>
            </w:r>
            <w:r>
              <w:rPr>
                <w:rFonts w:ascii="Times New Roman" w:hAnsi="Times New Roman"/>
                <w:sz w:val="28"/>
                <w:szCs w:val="28"/>
              </w:rPr>
              <w:t xml:space="preserve"> тыс. рублей;</w:t>
            </w:r>
          </w:p>
          <w:p w:rsidR="0010418C" w:rsidRPr="00191595" w:rsidRDefault="0010418C" w:rsidP="00AA41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2023 год </w:t>
            </w:r>
            <w:r w:rsidR="00191595">
              <w:rPr>
                <w:rFonts w:ascii="Times New Roman" w:hAnsi="Times New Roman"/>
                <w:sz w:val="28"/>
                <w:szCs w:val="28"/>
              </w:rPr>
              <w:t>– 17490,4</w:t>
            </w:r>
            <w:r>
              <w:rPr>
                <w:rFonts w:ascii="Times New Roman" w:hAnsi="Times New Roman"/>
                <w:sz w:val="28"/>
                <w:szCs w:val="28"/>
              </w:rPr>
              <w:t xml:space="preserve"> тыс. рублей</w:t>
            </w:r>
            <w:r w:rsidR="00191595" w:rsidRPr="00191595">
              <w:rPr>
                <w:rFonts w:ascii="Times New Roman" w:hAnsi="Times New Roman"/>
                <w:sz w:val="28"/>
                <w:szCs w:val="28"/>
              </w:rPr>
              <w:t>;</w:t>
            </w:r>
          </w:p>
          <w:p w:rsidR="00191595" w:rsidRDefault="00191595" w:rsidP="00AA416E">
            <w:pPr>
              <w:autoSpaceDE w:val="0"/>
              <w:autoSpaceDN w:val="0"/>
              <w:adjustRightInd w:val="0"/>
              <w:spacing w:after="0" w:line="240" w:lineRule="auto"/>
              <w:jc w:val="both"/>
              <w:rPr>
                <w:rFonts w:ascii="Times New Roman" w:hAnsi="Times New Roman"/>
                <w:sz w:val="28"/>
                <w:szCs w:val="28"/>
              </w:rPr>
            </w:pPr>
            <w:r w:rsidRPr="00191595">
              <w:rPr>
                <w:rFonts w:ascii="Times New Roman" w:hAnsi="Times New Roman"/>
                <w:sz w:val="28"/>
                <w:szCs w:val="28"/>
              </w:rPr>
              <w:t>2024 год -</w:t>
            </w:r>
            <w:r>
              <w:rPr>
                <w:rFonts w:ascii="Times New Roman" w:hAnsi="Times New Roman"/>
                <w:sz w:val="28"/>
                <w:szCs w:val="28"/>
              </w:rPr>
              <w:t xml:space="preserve"> 17492,3</w:t>
            </w:r>
            <w:r w:rsidRPr="00191595">
              <w:rPr>
                <w:rFonts w:ascii="Times New Roman" w:hAnsi="Times New Roman"/>
                <w:sz w:val="28"/>
                <w:szCs w:val="28"/>
              </w:rPr>
              <w:t xml:space="preserve"> тыс. рублей.</w:t>
            </w:r>
          </w:p>
          <w:p w:rsidR="00E002B2" w:rsidRPr="00FA1035" w:rsidRDefault="00E002B2" w:rsidP="00AA416E">
            <w:pPr>
              <w:autoSpaceDE w:val="0"/>
              <w:autoSpaceDN w:val="0"/>
              <w:adjustRightInd w:val="0"/>
              <w:spacing w:after="0" w:line="240" w:lineRule="auto"/>
              <w:jc w:val="both"/>
              <w:rPr>
                <w:rFonts w:ascii="Times New Roman" w:hAnsi="Times New Roman"/>
                <w:sz w:val="28"/>
                <w:szCs w:val="28"/>
              </w:rPr>
            </w:pPr>
          </w:p>
          <w:p w:rsidR="00E04EE7" w:rsidRPr="00FA1035" w:rsidRDefault="00E04EE7" w:rsidP="00AA416E">
            <w:pPr>
              <w:autoSpaceDE w:val="0"/>
              <w:autoSpaceDN w:val="0"/>
              <w:adjustRightInd w:val="0"/>
              <w:spacing w:after="0" w:line="240" w:lineRule="auto"/>
              <w:jc w:val="both"/>
              <w:rPr>
                <w:rFonts w:ascii="Times New Roman" w:hAnsi="Times New Roman"/>
                <w:sz w:val="28"/>
                <w:szCs w:val="28"/>
              </w:rPr>
            </w:pPr>
          </w:p>
          <w:p w:rsidR="005D33E4" w:rsidRPr="00FA1035" w:rsidRDefault="005D33E4" w:rsidP="00AA416E">
            <w:pPr>
              <w:autoSpaceDE w:val="0"/>
              <w:autoSpaceDN w:val="0"/>
              <w:adjustRightInd w:val="0"/>
              <w:spacing w:after="0" w:line="240" w:lineRule="auto"/>
              <w:jc w:val="both"/>
              <w:rPr>
                <w:rFonts w:ascii="Times New Roman" w:hAnsi="Times New Roman"/>
                <w:sz w:val="28"/>
                <w:szCs w:val="28"/>
              </w:rPr>
            </w:pPr>
            <w:r w:rsidRPr="00FA1035">
              <w:rPr>
                <w:rFonts w:ascii="Times New Roman" w:hAnsi="Times New Roman"/>
                <w:sz w:val="28"/>
                <w:szCs w:val="28"/>
              </w:rPr>
              <w:t xml:space="preserve">средства бюджета поселений- </w:t>
            </w:r>
            <w:r w:rsidR="00FA1035" w:rsidRPr="00FA1035">
              <w:rPr>
                <w:rFonts w:ascii="Times New Roman" w:hAnsi="Times New Roman"/>
                <w:sz w:val="28"/>
                <w:szCs w:val="28"/>
              </w:rPr>
              <w:t xml:space="preserve">598,6 </w:t>
            </w:r>
            <w:r w:rsidRPr="00FA1035">
              <w:rPr>
                <w:rFonts w:ascii="Times New Roman" w:hAnsi="Times New Roman"/>
                <w:sz w:val="28"/>
                <w:szCs w:val="28"/>
              </w:rPr>
              <w:t>тыс. рублей:</w:t>
            </w:r>
          </w:p>
          <w:p w:rsidR="005D33E4" w:rsidRPr="00FA1035" w:rsidRDefault="005D33E4" w:rsidP="00AA416E">
            <w:pPr>
              <w:autoSpaceDE w:val="0"/>
              <w:autoSpaceDN w:val="0"/>
              <w:adjustRightInd w:val="0"/>
              <w:spacing w:after="0" w:line="240" w:lineRule="auto"/>
              <w:jc w:val="both"/>
              <w:rPr>
                <w:rFonts w:ascii="Times New Roman" w:hAnsi="Times New Roman"/>
                <w:sz w:val="28"/>
                <w:szCs w:val="28"/>
              </w:rPr>
            </w:pPr>
            <w:r w:rsidRPr="00FA1035">
              <w:rPr>
                <w:rFonts w:ascii="Times New Roman" w:hAnsi="Times New Roman"/>
                <w:sz w:val="28"/>
                <w:szCs w:val="28"/>
              </w:rPr>
              <w:t>2017 год – 168,8 тыс. рублей;</w:t>
            </w:r>
          </w:p>
          <w:p w:rsidR="005D33E4" w:rsidRPr="00FA1035" w:rsidRDefault="005D33E4" w:rsidP="00AA416E">
            <w:pPr>
              <w:autoSpaceDE w:val="0"/>
              <w:autoSpaceDN w:val="0"/>
              <w:adjustRightInd w:val="0"/>
              <w:spacing w:after="0" w:line="240" w:lineRule="auto"/>
              <w:jc w:val="both"/>
              <w:rPr>
                <w:rFonts w:ascii="Times New Roman" w:hAnsi="Times New Roman"/>
                <w:sz w:val="28"/>
                <w:szCs w:val="28"/>
              </w:rPr>
            </w:pPr>
            <w:r w:rsidRPr="00FA1035">
              <w:rPr>
                <w:rFonts w:ascii="Times New Roman" w:hAnsi="Times New Roman"/>
                <w:sz w:val="28"/>
                <w:szCs w:val="28"/>
              </w:rPr>
              <w:t>2018 год – 255,90 тыс. рублей;</w:t>
            </w:r>
          </w:p>
          <w:p w:rsidR="005D33E4" w:rsidRPr="00FA1035" w:rsidRDefault="005D33E4" w:rsidP="00AA416E">
            <w:pPr>
              <w:autoSpaceDE w:val="0"/>
              <w:autoSpaceDN w:val="0"/>
              <w:adjustRightInd w:val="0"/>
              <w:spacing w:after="0" w:line="240" w:lineRule="auto"/>
              <w:jc w:val="both"/>
              <w:rPr>
                <w:rFonts w:ascii="Times New Roman" w:hAnsi="Times New Roman"/>
                <w:sz w:val="28"/>
                <w:szCs w:val="28"/>
              </w:rPr>
            </w:pPr>
            <w:r w:rsidRPr="00FA1035">
              <w:rPr>
                <w:rFonts w:ascii="Times New Roman" w:hAnsi="Times New Roman"/>
                <w:sz w:val="28"/>
                <w:szCs w:val="28"/>
              </w:rPr>
              <w:t>2019 год – 173,9 тыс. рублей;</w:t>
            </w:r>
          </w:p>
          <w:p w:rsidR="005D33E4" w:rsidRPr="00FA1035" w:rsidRDefault="008D3F7B" w:rsidP="00AA416E">
            <w:pPr>
              <w:autoSpaceDE w:val="0"/>
              <w:autoSpaceDN w:val="0"/>
              <w:adjustRightInd w:val="0"/>
              <w:spacing w:after="0" w:line="240" w:lineRule="auto"/>
              <w:jc w:val="both"/>
              <w:rPr>
                <w:rFonts w:ascii="Times New Roman" w:hAnsi="Times New Roman"/>
                <w:sz w:val="28"/>
                <w:szCs w:val="28"/>
              </w:rPr>
            </w:pPr>
            <w:r w:rsidRPr="00FA1035">
              <w:rPr>
                <w:rFonts w:ascii="Times New Roman" w:hAnsi="Times New Roman"/>
                <w:sz w:val="28"/>
                <w:szCs w:val="28"/>
              </w:rPr>
              <w:t>2020 год –</w:t>
            </w:r>
            <w:r w:rsidR="00C35184" w:rsidRPr="00FA1035">
              <w:rPr>
                <w:rFonts w:ascii="Times New Roman" w:hAnsi="Times New Roman"/>
                <w:sz w:val="28"/>
                <w:szCs w:val="28"/>
              </w:rPr>
              <w:t>0,0</w:t>
            </w:r>
            <w:r w:rsidR="005D33E4" w:rsidRPr="00FA1035">
              <w:rPr>
                <w:rFonts w:ascii="Times New Roman" w:hAnsi="Times New Roman"/>
                <w:sz w:val="28"/>
                <w:szCs w:val="28"/>
              </w:rPr>
              <w:t>тыс. рублей;</w:t>
            </w:r>
          </w:p>
          <w:p w:rsidR="005D33E4" w:rsidRPr="00FA1035" w:rsidRDefault="006E6475" w:rsidP="00AA416E">
            <w:pPr>
              <w:autoSpaceDE w:val="0"/>
              <w:autoSpaceDN w:val="0"/>
              <w:adjustRightInd w:val="0"/>
              <w:spacing w:after="0" w:line="240" w:lineRule="auto"/>
              <w:jc w:val="both"/>
              <w:rPr>
                <w:rFonts w:ascii="Times New Roman" w:hAnsi="Times New Roman"/>
                <w:sz w:val="28"/>
                <w:szCs w:val="28"/>
              </w:rPr>
            </w:pPr>
            <w:r w:rsidRPr="00FA1035">
              <w:rPr>
                <w:rFonts w:ascii="Times New Roman" w:hAnsi="Times New Roman"/>
                <w:sz w:val="28"/>
                <w:szCs w:val="28"/>
              </w:rPr>
              <w:t>2021 год – 0,0 тыс. рублей</w:t>
            </w:r>
          </w:p>
          <w:p w:rsidR="006E6475" w:rsidRDefault="00EC7FAC" w:rsidP="00AA41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2022 год- 0,0 тыс. рублей;</w:t>
            </w:r>
          </w:p>
          <w:p w:rsidR="00EC7FAC" w:rsidRPr="00191595" w:rsidRDefault="00EC7FAC" w:rsidP="00AA41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2023 год </w:t>
            </w:r>
            <w:r w:rsidR="0010418C">
              <w:rPr>
                <w:rFonts w:ascii="Times New Roman" w:hAnsi="Times New Roman"/>
                <w:sz w:val="28"/>
                <w:szCs w:val="28"/>
              </w:rPr>
              <w:t>–</w:t>
            </w:r>
            <w:r>
              <w:rPr>
                <w:rFonts w:ascii="Times New Roman" w:hAnsi="Times New Roman"/>
                <w:sz w:val="28"/>
                <w:szCs w:val="28"/>
              </w:rPr>
              <w:t xml:space="preserve"> </w:t>
            </w:r>
            <w:r w:rsidR="0010418C">
              <w:rPr>
                <w:rFonts w:ascii="Times New Roman" w:hAnsi="Times New Roman"/>
                <w:sz w:val="28"/>
                <w:szCs w:val="28"/>
              </w:rPr>
              <w:t>0,0 тыс. рублей</w:t>
            </w:r>
            <w:r w:rsidR="00191595" w:rsidRPr="00191595">
              <w:rPr>
                <w:rFonts w:ascii="Times New Roman" w:hAnsi="Times New Roman"/>
                <w:sz w:val="28"/>
                <w:szCs w:val="28"/>
              </w:rPr>
              <w:t>;</w:t>
            </w:r>
          </w:p>
          <w:p w:rsidR="00191595" w:rsidRPr="00191595" w:rsidRDefault="00191595" w:rsidP="00AA416E">
            <w:pPr>
              <w:autoSpaceDE w:val="0"/>
              <w:autoSpaceDN w:val="0"/>
              <w:adjustRightInd w:val="0"/>
              <w:spacing w:after="0" w:line="240" w:lineRule="auto"/>
              <w:jc w:val="both"/>
              <w:rPr>
                <w:rFonts w:ascii="Times New Roman" w:hAnsi="Times New Roman"/>
                <w:sz w:val="28"/>
                <w:szCs w:val="28"/>
              </w:rPr>
            </w:pPr>
            <w:r w:rsidRPr="00191595">
              <w:rPr>
                <w:rFonts w:ascii="Times New Roman" w:hAnsi="Times New Roman"/>
                <w:sz w:val="28"/>
                <w:szCs w:val="28"/>
              </w:rPr>
              <w:t>2024 год – 0,0 тыс. рублей.</w:t>
            </w:r>
          </w:p>
          <w:p w:rsidR="005D33E4" w:rsidRPr="009B19C9" w:rsidRDefault="005D33E4" w:rsidP="00AA416E">
            <w:pPr>
              <w:autoSpaceDE w:val="0"/>
              <w:autoSpaceDN w:val="0"/>
              <w:adjustRightInd w:val="0"/>
              <w:spacing w:after="0" w:line="240" w:lineRule="auto"/>
              <w:jc w:val="both"/>
              <w:rPr>
                <w:rFonts w:ascii="Times New Roman" w:hAnsi="Times New Roman"/>
                <w:color w:val="000000" w:themeColor="text1"/>
                <w:sz w:val="28"/>
                <w:szCs w:val="28"/>
                <w:lang w:eastAsia="ru-RU"/>
              </w:rPr>
            </w:pPr>
          </w:p>
        </w:tc>
      </w:tr>
    </w:tbl>
    <w:p w:rsidR="00972D23" w:rsidRPr="009B19C9" w:rsidRDefault="00972D23" w:rsidP="008D7C4B">
      <w:pPr>
        <w:autoSpaceDE w:val="0"/>
        <w:autoSpaceDN w:val="0"/>
        <w:adjustRightInd w:val="0"/>
        <w:spacing w:after="0" w:line="240" w:lineRule="auto"/>
        <w:jc w:val="both"/>
        <w:outlineLvl w:val="1"/>
        <w:rPr>
          <w:rFonts w:ascii="Times New Roman" w:hAnsi="Times New Roman"/>
          <w:color w:val="000000" w:themeColor="text1"/>
          <w:sz w:val="20"/>
          <w:szCs w:val="20"/>
          <w:lang w:eastAsia="ru-RU"/>
        </w:rPr>
      </w:pPr>
    </w:p>
    <w:p w:rsidR="00972D23" w:rsidRPr="009B19C9" w:rsidRDefault="00972D23" w:rsidP="00BB2137">
      <w:pPr>
        <w:autoSpaceDE w:val="0"/>
        <w:autoSpaceDN w:val="0"/>
        <w:adjustRightInd w:val="0"/>
        <w:spacing w:after="0" w:line="240" w:lineRule="auto"/>
        <w:jc w:val="center"/>
        <w:outlineLvl w:val="1"/>
        <w:rPr>
          <w:rFonts w:ascii="Times New Roman" w:hAnsi="Times New Roman"/>
          <w:color w:val="000000" w:themeColor="text1"/>
          <w:sz w:val="20"/>
          <w:szCs w:val="20"/>
          <w:lang w:eastAsia="ru-RU"/>
        </w:rPr>
      </w:pPr>
    </w:p>
    <w:p w:rsidR="00972D23" w:rsidRPr="009B19C9" w:rsidRDefault="00972D23" w:rsidP="00BB2137">
      <w:pPr>
        <w:spacing w:after="0" w:line="240" w:lineRule="auto"/>
        <w:ind w:left="43"/>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2. Характеристика текущего состояния социально-экономического развития транспортной отрасли и дорожного хозяйства Тасеевского района и анализ социальных, финансово-экономических и прочих рисков реализации программы</w:t>
      </w:r>
    </w:p>
    <w:p w:rsidR="00972D23" w:rsidRPr="009B19C9" w:rsidRDefault="00972D23" w:rsidP="008D7C4B">
      <w:pPr>
        <w:spacing w:after="0" w:line="240" w:lineRule="auto"/>
        <w:ind w:left="43"/>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ind w:left="43"/>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972D23" w:rsidRPr="009B19C9" w:rsidRDefault="00972D23" w:rsidP="008D7C4B">
      <w:pPr>
        <w:tabs>
          <w:tab w:val="left" w:pos="900"/>
        </w:tabs>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lastRenderedPageBreak/>
        <w:t xml:space="preserve">          помимо высокой первоначальной стоимости строительства, реконструкции, капитального ремонта, ремонт и содержание автомобильных дорог также требует больших затрат.</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Как и любой товар, автомобильная дорога обладает определенными потребительскими свойствами, а именно:</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удобство и комфортность передвижения;</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скорость движения;</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пропускная способность;</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безопасность движения;</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экономичность движения;</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долговечность;</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стоимость содержания;</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экологическая безопасность.</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972D23" w:rsidRPr="009B19C9" w:rsidRDefault="00972D23" w:rsidP="008D7C4B">
      <w:pPr>
        <w:spacing w:after="0" w:line="240" w:lineRule="auto"/>
        <w:ind w:firstLine="708"/>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Развитие человеческого потенциала, улучшение условий жизни требует нового уровня обеспечения транспортного обслуживания населения. </w:t>
      </w:r>
    </w:p>
    <w:p w:rsidR="00972D23" w:rsidRPr="009B19C9" w:rsidRDefault="00972D23" w:rsidP="008D7C4B">
      <w:pPr>
        <w:spacing w:after="0" w:line="240" w:lineRule="auto"/>
        <w:ind w:firstLine="708"/>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Одной из основных проблем автотранспортного комплекса является  убыточность перевозок пассажиров по ряду объективных причин:</w:t>
      </w:r>
    </w:p>
    <w:p w:rsidR="00972D23" w:rsidRPr="009B19C9" w:rsidRDefault="00972D23" w:rsidP="008D7C4B">
      <w:pPr>
        <w:spacing w:after="0" w:line="240" w:lineRule="auto"/>
        <w:ind w:firstLine="708"/>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снижение численности населения в сельской местности;</w:t>
      </w:r>
    </w:p>
    <w:p w:rsidR="00972D23" w:rsidRPr="009B19C9" w:rsidRDefault="00972D23" w:rsidP="008D7C4B">
      <w:pPr>
        <w:spacing w:after="0" w:line="240" w:lineRule="auto"/>
        <w:ind w:firstLine="708"/>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активная автомобилизация населения;</w:t>
      </w:r>
    </w:p>
    <w:p w:rsidR="00972D23" w:rsidRPr="009B19C9" w:rsidRDefault="00972D23" w:rsidP="008D7C4B">
      <w:pPr>
        <w:spacing w:after="0" w:line="240" w:lineRule="auto"/>
        <w:ind w:firstLine="708"/>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возросшие услуги легкового такси.</w:t>
      </w:r>
    </w:p>
    <w:p w:rsidR="00972D23" w:rsidRPr="009B19C9" w:rsidRDefault="00972D23" w:rsidP="008D7C4B">
      <w:pPr>
        <w:spacing w:after="0" w:line="240" w:lineRule="auto"/>
        <w:ind w:firstLine="708"/>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Кроме того, регулярно возрастают цены на топливо, автошины, запасные части, электрическую и тепловую энергии.</w:t>
      </w:r>
    </w:p>
    <w:p w:rsidR="00972D23" w:rsidRPr="009B19C9" w:rsidRDefault="00972D23" w:rsidP="008D7C4B">
      <w:pPr>
        <w:spacing w:after="0" w:line="240" w:lineRule="auto"/>
        <w:ind w:firstLine="708"/>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Следствием трудного финансового положения транспортного комплекса края являются большой износ  транспортных средств.</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Неудовлетворительные потребительские свойства муниципальных дорог сдерживают социально-экономическое развитие села, являются причиной неуправляемой и неэффективной миграции сельского населения </w:t>
      </w:r>
      <w:r w:rsidRPr="009B19C9">
        <w:rPr>
          <w:rFonts w:ascii="Times New Roman" w:hAnsi="Times New Roman"/>
          <w:color w:val="000000" w:themeColor="text1"/>
          <w:sz w:val="28"/>
          <w:szCs w:val="28"/>
          <w:lang w:eastAsia="ru-RU"/>
        </w:rPr>
        <w:br/>
        <w:t xml:space="preserve">в </w:t>
      </w:r>
      <w:proofErr w:type="spellStart"/>
      <w:r w:rsidRPr="009B19C9">
        <w:rPr>
          <w:rFonts w:ascii="Times New Roman" w:hAnsi="Times New Roman"/>
          <w:color w:val="000000" w:themeColor="text1"/>
          <w:sz w:val="28"/>
          <w:szCs w:val="28"/>
          <w:lang w:eastAsia="ru-RU"/>
        </w:rPr>
        <w:t>инфраструктурно</w:t>
      </w:r>
      <w:proofErr w:type="spellEnd"/>
      <w:r w:rsidRPr="009B19C9">
        <w:rPr>
          <w:rFonts w:ascii="Times New Roman" w:hAnsi="Times New Roman"/>
          <w:color w:val="000000" w:themeColor="text1"/>
          <w:sz w:val="28"/>
          <w:szCs w:val="28"/>
          <w:lang w:eastAsia="ru-RU"/>
        </w:rPr>
        <w:t xml:space="preserve"> - обеспеченные территории.</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Муниципальные образования Тасеевского не располагают необходимыми финансовыми ресурсами не только для строительства и реконструкции, но и для обеспечения комплекса работ </w:t>
      </w:r>
      <w:r w:rsidRPr="009B19C9">
        <w:rPr>
          <w:rFonts w:ascii="Times New Roman" w:hAnsi="Times New Roman"/>
          <w:color w:val="000000" w:themeColor="text1"/>
          <w:sz w:val="28"/>
          <w:szCs w:val="28"/>
          <w:lang w:eastAsia="ru-RU"/>
        </w:rPr>
        <w:br/>
        <w:t>по содержанию автодорог и их ремонту.</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Низкий уровень безопасности дорожного движения, в условиях </w:t>
      </w:r>
      <w:r w:rsidRPr="009B19C9">
        <w:rPr>
          <w:rFonts w:ascii="Times New Roman" w:hAnsi="Times New Roman"/>
          <w:color w:val="000000" w:themeColor="text1"/>
          <w:sz w:val="28"/>
          <w:szCs w:val="28"/>
          <w:lang w:eastAsia="ru-RU"/>
        </w:rPr>
        <w:br/>
        <w:t xml:space="preserve">всё возрастающих темпов автомобилизации, становится ключевой проблемой </w:t>
      </w:r>
      <w:r w:rsidRPr="009B19C9">
        <w:rPr>
          <w:rFonts w:ascii="Times New Roman" w:hAnsi="Times New Roman"/>
          <w:color w:val="000000" w:themeColor="text1"/>
          <w:sz w:val="28"/>
          <w:szCs w:val="28"/>
          <w:lang w:eastAsia="ru-RU"/>
        </w:rPr>
        <w:br/>
        <w:t xml:space="preserve">в решении вопросов обеспечения общественной защищённости населения </w:t>
      </w:r>
      <w:r w:rsidRPr="009B19C9">
        <w:rPr>
          <w:rFonts w:ascii="Times New Roman" w:hAnsi="Times New Roman"/>
          <w:color w:val="000000" w:themeColor="text1"/>
          <w:sz w:val="28"/>
          <w:szCs w:val="28"/>
          <w:lang w:eastAsia="ru-RU"/>
        </w:rPr>
        <w:br/>
        <w:t>и вызывает справедливую обеспокоенность граждан.</w:t>
      </w:r>
    </w:p>
    <w:p w:rsidR="00972D23" w:rsidRPr="009B19C9" w:rsidRDefault="00972D23" w:rsidP="008D7C4B">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Безопасность дорожного движения является одной из важных социально-экономических и демографических задач района. Аварийность на автомобильном транспорте наносит огромный материальный и моральный ущерб обществу в целом и отдельным гражданам. Дорожно-транспортный травматизм приводит к исключению из сферы производства людей </w:t>
      </w:r>
      <w:r w:rsidRPr="009B19C9">
        <w:rPr>
          <w:rFonts w:ascii="Times New Roman" w:hAnsi="Times New Roman"/>
          <w:color w:val="000000" w:themeColor="text1"/>
          <w:sz w:val="28"/>
          <w:szCs w:val="28"/>
          <w:lang w:eastAsia="ru-RU"/>
        </w:rPr>
        <w:lastRenderedPageBreak/>
        <w:t>трудоспособного возраста. Гибнут и становятся инвалидами дети.</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Транспортная система Тасеевского района включает автомобильный транспорт.</w:t>
      </w:r>
    </w:p>
    <w:p w:rsidR="00972D23" w:rsidRPr="009B19C9" w:rsidRDefault="00972D23" w:rsidP="008D7C4B">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Развитие транспорта и других отраслей экономики тесно взаимосвязано. Характер подвижности населения, уровень развития производства и торговли определяют спрос на услуги транспорта. Вместе с тем, транспорт является системообразующим фактором, влияя на уровень жизни и развития производительных сил. Пассажирский транспорт, как одна из социально значимых отраслей экономики, играет достаточно большую роль в обеспечении качества жизни населения. От эффективности функционирования пассажирского транспортного комплекса во многом зависит сохранение социальной и экономической стабильности района. </w:t>
      </w:r>
    </w:p>
    <w:p w:rsidR="00972D23" w:rsidRDefault="00972D23" w:rsidP="008D7C4B">
      <w:pPr>
        <w:widowControl w:val="0"/>
        <w:autoSpaceDE w:val="0"/>
        <w:autoSpaceDN w:val="0"/>
        <w:adjustRightInd w:val="0"/>
        <w:spacing w:after="0" w:line="240" w:lineRule="auto"/>
        <w:ind w:firstLine="720"/>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3.Приоритеты и цели социально – экономического развития </w:t>
      </w: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в сфере</w:t>
      </w:r>
      <w:r w:rsidRPr="009B19C9">
        <w:rPr>
          <w:rFonts w:ascii="Times New Roman" w:hAnsi="Times New Roman"/>
          <w:color w:val="000000" w:themeColor="text1"/>
          <w:sz w:val="24"/>
          <w:szCs w:val="24"/>
          <w:lang w:eastAsia="ru-RU"/>
        </w:rPr>
        <w:t xml:space="preserve"> </w:t>
      </w:r>
      <w:r w:rsidRPr="009B19C9">
        <w:rPr>
          <w:rFonts w:ascii="Times New Roman" w:hAnsi="Times New Roman"/>
          <w:color w:val="000000" w:themeColor="text1"/>
          <w:sz w:val="28"/>
          <w:szCs w:val="28"/>
          <w:lang w:eastAsia="ru-RU"/>
        </w:rPr>
        <w:t xml:space="preserve">дорожного хозяйства и транспорта, описание </w:t>
      </w:r>
      <w:proofErr w:type="gramStart"/>
      <w:r w:rsidRPr="009B19C9">
        <w:rPr>
          <w:rFonts w:ascii="Times New Roman" w:hAnsi="Times New Roman"/>
          <w:color w:val="000000" w:themeColor="text1"/>
          <w:sz w:val="28"/>
          <w:szCs w:val="28"/>
          <w:lang w:eastAsia="ru-RU"/>
        </w:rPr>
        <w:t>основных</w:t>
      </w:r>
      <w:proofErr w:type="gramEnd"/>
      <w:r w:rsidRPr="009B19C9">
        <w:rPr>
          <w:rFonts w:ascii="Times New Roman" w:hAnsi="Times New Roman"/>
          <w:color w:val="000000" w:themeColor="text1"/>
          <w:sz w:val="28"/>
          <w:szCs w:val="28"/>
          <w:lang w:eastAsia="ru-RU"/>
        </w:rPr>
        <w:t xml:space="preserve"> </w:t>
      </w: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целей и задач программы, прогноз развития отрасли</w:t>
      </w:r>
    </w:p>
    <w:p w:rsidR="00972D23" w:rsidRPr="009B19C9" w:rsidRDefault="00972D23" w:rsidP="008D7C4B">
      <w:pPr>
        <w:spacing w:after="0" w:line="240" w:lineRule="auto"/>
        <w:ind w:left="1985"/>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Программа разработана на основании приоритетов муниципальной политики в сфере дорожного хозяйства и транспорта на долгосрочный период, содержащихся в следующих документах:</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 2008 № 1662-р;</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Транспортной стратегии Российской Федерации на период до 2030 года, утвержденной Распоряжением Правительства Российской Федерации от 22.11. 2008 № 1734-р;</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Государственной программе Российской Федерации «Развитие транспортной системы» на 2013-2020 годы, утвержденной Распоряжением Правительства Российской Федерации от 15.04.2014 № 319.</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В соответствии с приоритетами определена цель программы:</w:t>
      </w:r>
    </w:p>
    <w:p w:rsidR="00972D23" w:rsidRPr="009B19C9" w:rsidRDefault="00972D23" w:rsidP="008D7C4B">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Цель 1. Развитие современной и эффективной транспортной инфраструктуры Тасеевского района, повышение уровня её безопасности, доступности и качества транспортных услуг населения.</w:t>
      </w:r>
    </w:p>
    <w:p w:rsidR="00972D23" w:rsidRPr="009B19C9" w:rsidRDefault="00972D23" w:rsidP="008D7C4B">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p>
    <w:p w:rsidR="00972D23" w:rsidRPr="009B19C9" w:rsidRDefault="00972D23" w:rsidP="008D7C4B">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Задачи программы:</w:t>
      </w:r>
    </w:p>
    <w:p w:rsidR="00972D23" w:rsidRPr="009B19C9" w:rsidRDefault="00972D23" w:rsidP="008D7C4B">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-сохранение и восстановление существующей сети автомобильных дорог местного значения и искусственных сооружений на них осуществится путём проведения своевременного и качественного выполнения работ по их  ремонту и содержанию.</w:t>
      </w:r>
    </w:p>
    <w:p w:rsidR="00972D23" w:rsidRPr="009B19C9" w:rsidRDefault="00972D23" w:rsidP="008D7C4B">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-повышение безопасности дорожного движения.</w:t>
      </w:r>
    </w:p>
    <w:p w:rsidR="00972D23" w:rsidRPr="009B19C9" w:rsidRDefault="00972D23" w:rsidP="008D7C4B">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-организация пассажирских перевозки автомобильным транспортом по маршрутам регулярных перевозок.</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4. Прогноз конечных результатов реализации программы, характеризующих целевое состояние (изменение состояния) уровня и </w:t>
      </w:r>
      <w:r w:rsidRPr="009B19C9">
        <w:rPr>
          <w:rFonts w:ascii="Times New Roman" w:hAnsi="Times New Roman"/>
          <w:color w:val="000000" w:themeColor="text1"/>
          <w:sz w:val="28"/>
          <w:szCs w:val="28"/>
          <w:lang w:eastAsia="ru-RU"/>
        </w:rPr>
        <w:lastRenderedPageBreak/>
        <w:t>качества жизни населения, социально-экономическое развитие в сфере транспорта и дорожного хозяйства, экономики, степени реализации других общественно значимых интересов</w:t>
      </w:r>
    </w:p>
    <w:p w:rsidR="00972D23" w:rsidRPr="009B19C9" w:rsidRDefault="00972D23" w:rsidP="008D7C4B">
      <w:pPr>
        <w:spacing w:after="0" w:line="240" w:lineRule="auto"/>
        <w:ind w:left="283"/>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ind w:left="708"/>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Конечными результатами реализации программы к 2020 году являются:</w:t>
      </w:r>
    </w:p>
    <w:p w:rsidR="00972D23" w:rsidRPr="009B19C9" w:rsidRDefault="00972D23" w:rsidP="008D7C4B">
      <w:pPr>
        <w:widowControl w:val="0"/>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обеспечение доступности и качества транспортных услуг для населения </w:t>
      </w:r>
      <w:r w:rsidRPr="009B19C9">
        <w:rPr>
          <w:rFonts w:ascii="Times New Roman" w:hAnsi="Times New Roman"/>
          <w:color w:val="000000" w:themeColor="text1"/>
          <w:sz w:val="28"/>
          <w:szCs w:val="28"/>
          <w:lang w:eastAsia="ru-RU"/>
        </w:rPr>
        <w:br/>
        <w:t>в соответствии с социальными стандартами, что означает повышение значимости транспорта в решении социальных задач;</w:t>
      </w:r>
    </w:p>
    <w:p w:rsidR="00972D23" w:rsidRPr="009B19C9" w:rsidRDefault="00972D23" w:rsidP="008D7C4B">
      <w:pPr>
        <w:widowControl w:val="0"/>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повышение уровня безопасности дорожного движения и снижение вредного воздействия на окружающую среду;</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ввод в эксплуатацию отремонтированных автомобильных дорог общего пользования местного значения и поддержание и сохранение действующей сети автомобильных дорог общего пользования местного значения в состоянии, отвечающим нормативным требованиям.</w:t>
      </w:r>
    </w:p>
    <w:p w:rsidR="00972D23" w:rsidRPr="009B19C9" w:rsidRDefault="00972D23" w:rsidP="008D7C4B">
      <w:pPr>
        <w:spacing w:after="0" w:line="240" w:lineRule="auto"/>
        <w:ind w:left="708"/>
        <w:rPr>
          <w:rFonts w:ascii="Times New Roman" w:hAnsi="Times New Roman"/>
          <w:color w:val="000000" w:themeColor="text1"/>
          <w:sz w:val="28"/>
          <w:szCs w:val="28"/>
          <w:lang w:eastAsia="ru-RU"/>
        </w:rPr>
      </w:pPr>
    </w:p>
    <w:p w:rsidR="00972D23" w:rsidRPr="009B19C9" w:rsidRDefault="00972D23" w:rsidP="008D7C4B">
      <w:pPr>
        <w:spacing w:after="0" w:line="240" w:lineRule="auto"/>
        <w:ind w:left="284"/>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5. Информация по подпрограммам, отдельным мероприятиям программы</w:t>
      </w:r>
    </w:p>
    <w:p w:rsidR="00972D23" w:rsidRPr="009B19C9" w:rsidRDefault="00972D23" w:rsidP="008D7C4B">
      <w:pPr>
        <w:spacing w:after="0" w:line="240" w:lineRule="auto"/>
        <w:ind w:left="283"/>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В рамках программы реализуются следующие подпрограммы:</w:t>
      </w:r>
    </w:p>
    <w:p w:rsidR="00972D23" w:rsidRPr="009B19C9" w:rsidRDefault="00972D23" w:rsidP="008D7C4B">
      <w:pPr>
        <w:spacing w:after="0" w:line="240" w:lineRule="auto"/>
        <w:ind w:firstLine="709"/>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5.1. Подпрограмма «Обеспечение сохранности и модернизация автомобильных дорог Тасеевского района» представлена в приложении № 1 к муниципальной программе (далее – подпрограмма №1).</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p>
    <w:p w:rsidR="00972D23" w:rsidRPr="009B19C9" w:rsidRDefault="00972D23" w:rsidP="008D7C4B">
      <w:pPr>
        <w:spacing w:after="0" w:line="240" w:lineRule="auto"/>
        <w:ind w:left="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Описание </w:t>
      </w:r>
      <w:proofErr w:type="spellStart"/>
      <w:r w:rsidRPr="009B19C9">
        <w:rPr>
          <w:rFonts w:ascii="Times New Roman" w:hAnsi="Times New Roman"/>
          <w:color w:val="000000" w:themeColor="text1"/>
          <w:sz w:val="28"/>
          <w:szCs w:val="28"/>
          <w:lang w:eastAsia="ru-RU"/>
        </w:rPr>
        <w:t>общерайонной</w:t>
      </w:r>
      <w:proofErr w:type="spellEnd"/>
      <w:r w:rsidRPr="009B19C9">
        <w:rPr>
          <w:rFonts w:ascii="Times New Roman" w:hAnsi="Times New Roman"/>
          <w:color w:val="000000" w:themeColor="text1"/>
          <w:sz w:val="28"/>
          <w:szCs w:val="28"/>
          <w:lang w:eastAsia="ru-RU"/>
        </w:rPr>
        <w:t xml:space="preserve"> проблемы, на решение которой направлено действие подпрограммы № 1</w:t>
      </w:r>
    </w:p>
    <w:p w:rsidR="00972D23" w:rsidRPr="009B19C9" w:rsidRDefault="00972D23" w:rsidP="008D7C4B">
      <w:pPr>
        <w:spacing w:after="0" w:line="240" w:lineRule="auto"/>
        <w:ind w:firstLine="709"/>
        <w:jc w:val="center"/>
        <w:rPr>
          <w:rFonts w:ascii="Times New Roman" w:hAnsi="Times New Roman"/>
          <w:color w:val="000000" w:themeColor="text1"/>
          <w:sz w:val="28"/>
          <w:szCs w:val="28"/>
          <w:lang w:eastAsia="ru-RU"/>
        </w:rPr>
      </w:pP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Перед органами местного самоуправления Тасеевского района стоит задача по совершенствованию и развитию </w:t>
      </w:r>
      <w:proofErr w:type="gramStart"/>
      <w:r w:rsidRPr="009B19C9">
        <w:rPr>
          <w:rFonts w:ascii="Times New Roman" w:hAnsi="Times New Roman"/>
          <w:color w:val="000000" w:themeColor="text1"/>
          <w:sz w:val="28"/>
          <w:szCs w:val="28"/>
          <w:lang w:eastAsia="ru-RU"/>
        </w:rPr>
        <w:t>сети автомобильных дорог общего пользования местного значения поселений</w:t>
      </w:r>
      <w:proofErr w:type="gramEnd"/>
      <w:r w:rsidRPr="009B19C9">
        <w:rPr>
          <w:rFonts w:ascii="Times New Roman" w:hAnsi="Times New Roman"/>
          <w:color w:val="000000" w:themeColor="text1"/>
          <w:sz w:val="28"/>
          <w:szCs w:val="28"/>
          <w:lang w:eastAsia="ru-RU"/>
        </w:rPr>
        <w:t xml:space="preserve"> и муниципального района в соответствии  с потребностями экономики, стабилизации социально-экономической ситуации и росту благосостояния населения Тасеевского района.</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В настоящее время необходимо обеспечить соответствие, параметров дорог общего пользования местного значения поселений и муниципального района потребностям участников дорожного движения, в связи с чем, возникает необходимость, разработки системы поэтапного совершенствования автомобильных дорог общего пользования местного значения, с доведением характеристик до нормативных с учётом ресурсных возможностей.</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Общая протяжённость автомобильных дорог общего пользования местного значения поселений составляет 17</w:t>
      </w:r>
      <w:r w:rsidR="002A3397">
        <w:rPr>
          <w:rFonts w:ascii="Times New Roman" w:hAnsi="Times New Roman"/>
          <w:color w:val="000000" w:themeColor="text1"/>
          <w:sz w:val="28"/>
          <w:szCs w:val="28"/>
          <w:lang w:eastAsia="ru-RU"/>
        </w:rPr>
        <w:t>8,9</w:t>
      </w:r>
      <w:r w:rsidRPr="009B19C9">
        <w:rPr>
          <w:rFonts w:ascii="Times New Roman" w:hAnsi="Times New Roman"/>
          <w:color w:val="000000" w:themeColor="text1"/>
          <w:sz w:val="28"/>
          <w:szCs w:val="28"/>
          <w:lang w:eastAsia="ru-RU"/>
        </w:rPr>
        <w:t xml:space="preserve"> км.</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Большую часть всех дорог общего пользования местного значения поселений составляют дороги с грунтовым покрытием.</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Большинство участков автомобильных дорог поселений находятся в неудовлетворительном состоянии.</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К указанному состоянию автомобильных дорог общего пользования </w:t>
      </w:r>
      <w:r w:rsidRPr="009B19C9">
        <w:rPr>
          <w:rFonts w:ascii="Times New Roman" w:hAnsi="Times New Roman"/>
          <w:color w:val="000000" w:themeColor="text1"/>
          <w:sz w:val="28"/>
          <w:szCs w:val="28"/>
          <w:lang w:eastAsia="ru-RU"/>
        </w:rPr>
        <w:lastRenderedPageBreak/>
        <w:t>местного значения поселений привели следующие причины:</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-длительный срок эксплуатации дорог, без проведения капитальных ремонтов, вследствие недостаточного финансирования;</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-увеличение интенсивности движения транспортных средств;</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-естественный износ дорожного покрытия, в том числе вследствие </w:t>
      </w:r>
      <w:proofErr w:type="spellStart"/>
      <w:r w:rsidRPr="009B19C9">
        <w:rPr>
          <w:rFonts w:ascii="Times New Roman" w:hAnsi="Times New Roman"/>
          <w:color w:val="000000" w:themeColor="text1"/>
          <w:sz w:val="28"/>
          <w:szCs w:val="28"/>
          <w:lang w:eastAsia="ru-RU"/>
        </w:rPr>
        <w:t>погодно</w:t>
      </w:r>
      <w:proofErr w:type="spellEnd"/>
      <w:r w:rsidRPr="009B19C9">
        <w:rPr>
          <w:rFonts w:ascii="Times New Roman" w:hAnsi="Times New Roman"/>
          <w:color w:val="000000" w:themeColor="text1"/>
          <w:sz w:val="28"/>
          <w:szCs w:val="28"/>
          <w:lang w:eastAsia="ru-RU"/>
        </w:rPr>
        <w:t>-климатических условий;</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-большая протяжённость грунтовых автомобильных дорог, сроки использования и состояние которых в течение года зависят от погодных условий;</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ограниченные инвестиционные возможности местных бюджетов в части строительства и </w:t>
      </w:r>
      <w:proofErr w:type="gramStart"/>
      <w:r w:rsidRPr="009B19C9">
        <w:rPr>
          <w:rFonts w:ascii="Times New Roman" w:hAnsi="Times New Roman"/>
          <w:color w:val="000000" w:themeColor="text1"/>
          <w:sz w:val="28"/>
          <w:szCs w:val="28"/>
          <w:lang w:eastAsia="ru-RU"/>
        </w:rPr>
        <w:t>реконструкции</w:t>
      </w:r>
      <w:proofErr w:type="gramEnd"/>
      <w:r w:rsidRPr="009B19C9">
        <w:rPr>
          <w:rFonts w:ascii="Times New Roman" w:hAnsi="Times New Roman"/>
          <w:color w:val="000000" w:themeColor="text1"/>
          <w:sz w:val="28"/>
          <w:szCs w:val="28"/>
          <w:lang w:eastAsia="ru-RU"/>
        </w:rPr>
        <w:t xml:space="preserve"> автомобильных дорог.</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Общая протяжённость автомобильных дорог общего пользования местного значения, находящихся в собственности Тасеевского района составляет 7,0 километров, в том числе с грунтовым покрытием составляет 7,0 километров. </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Автомобильная дорога устроена из слабых суглинистых грунтов, дорожная одежда отсутствует.</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В настоящий период времени движение из </w:t>
      </w:r>
      <w:proofErr w:type="spellStart"/>
      <w:r w:rsidRPr="009B19C9">
        <w:rPr>
          <w:rFonts w:ascii="Times New Roman" w:hAnsi="Times New Roman"/>
          <w:color w:val="000000" w:themeColor="text1"/>
          <w:sz w:val="28"/>
          <w:szCs w:val="28"/>
          <w:lang w:eastAsia="ru-RU"/>
        </w:rPr>
        <w:t>д</w:t>
      </w:r>
      <w:proofErr w:type="gramStart"/>
      <w:r w:rsidRPr="009B19C9">
        <w:rPr>
          <w:rFonts w:ascii="Times New Roman" w:hAnsi="Times New Roman"/>
          <w:color w:val="000000" w:themeColor="text1"/>
          <w:sz w:val="28"/>
          <w:szCs w:val="28"/>
          <w:lang w:eastAsia="ru-RU"/>
        </w:rPr>
        <w:t>.Л</w:t>
      </w:r>
      <w:proofErr w:type="gramEnd"/>
      <w:r w:rsidRPr="009B19C9">
        <w:rPr>
          <w:rFonts w:ascii="Times New Roman" w:hAnsi="Times New Roman"/>
          <w:color w:val="000000" w:themeColor="text1"/>
          <w:sz w:val="28"/>
          <w:szCs w:val="28"/>
          <w:lang w:eastAsia="ru-RU"/>
        </w:rPr>
        <w:t>уговая</w:t>
      </w:r>
      <w:proofErr w:type="spellEnd"/>
      <w:r w:rsidRPr="009B19C9">
        <w:rPr>
          <w:rFonts w:ascii="Times New Roman" w:hAnsi="Times New Roman"/>
          <w:color w:val="000000" w:themeColor="text1"/>
          <w:sz w:val="28"/>
          <w:szCs w:val="28"/>
          <w:lang w:eastAsia="ru-RU"/>
        </w:rPr>
        <w:t xml:space="preserve"> в </w:t>
      </w:r>
      <w:proofErr w:type="spellStart"/>
      <w:r w:rsidRPr="009B19C9">
        <w:rPr>
          <w:rFonts w:ascii="Times New Roman" w:hAnsi="Times New Roman"/>
          <w:color w:val="000000" w:themeColor="text1"/>
          <w:sz w:val="28"/>
          <w:szCs w:val="28"/>
          <w:lang w:eastAsia="ru-RU"/>
        </w:rPr>
        <w:t>п.Шивера</w:t>
      </w:r>
      <w:proofErr w:type="spellEnd"/>
      <w:r w:rsidRPr="009B19C9">
        <w:rPr>
          <w:rFonts w:ascii="Times New Roman" w:hAnsi="Times New Roman"/>
          <w:color w:val="000000" w:themeColor="text1"/>
          <w:sz w:val="28"/>
          <w:szCs w:val="28"/>
          <w:lang w:eastAsia="ru-RU"/>
        </w:rPr>
        <w:t xml:space="preserve"> возможно летом по реке, зимой местные жители устраивают несанкционированную переправу и автозимник до </w:t>
      </w:r>
      <w:proofErr w:type="spellStart"/>
      <w:r w:rsidRPr="009B19C9">
        <w:rPr>
          <w:rFonts w:ascii="Times New Roman" w:hAnsi="Times New Roman"/>
          <w:color w:val="000000" w:themeColor="text1"/>
          <w:sz w:val="28"/>
          <w:szCs w:val="28"/>
          <w:lang w:eastAsia="ru-RU"/>
        </w:rPr>
        <w:t>п.Шивера</w:t>
      </w:r>
      <w:proofErr w:type="spellEnd"/>
      <w:r w:rsidRPr="009B19C9">
        <w:rPr>
          <w:rFonts w:ascii="Times New Roman" w:hAnsi="Times New Roman"/>
          <w:color w:val="000000" w:themeColor="text1"/>
          <w:sz w:val="28"/>
          <w:szCs w:val="28"/>
          <w:lang w:eastAsia="ru-RU"/>
        </w:rPr>
        <w:t xml:space="preserve"> с выходом на автодорогу «Почет-</w:t>
      </w:r>
      <w:proofErr w:type="spellStart"/>
      <w:r w:rsidRPr="009B19C9">
        <w:rPr>
          <w:rFonts w:ascii="Times New Roman" w:hAnsi="Times New Roman"/>
          <w:color w:val="000000" w:themeColor="text1"/>
          <w:sz w:val="28"/>
          <w:szCs w:val="28"/>
          <w:lang w:eastAsia="ru-RU"/>
        </w:rPr>
        <w:t>Шивера</w:t>
      </w:r>
      <w:proofErr w:type="spellEnd"/>
      <w:r w:rsidRPr="009B19C9">
        <w:rPr>
          <w:rFonts w:ascii="Times New Roman" w:hAnsi="Times New Roman"/>
          <w:color w:val="000000" w:themeColor="text1"/>
          <w:sz w:val="28"/>
          <w:szCs w:val="28"/>
          <w:lang w:eastAsia="ru-RU"/>
        </w:rPr>
        <w:t>».</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Альтернативного подъезда к данному населённому пункту нет. </w:t>
      </w:r>
    </w:p>
    <w:p w:rsidR="00972D23" w:rsidRPr="009B19C9" w:rsidRDefault="00972D23" w:rsidP="008D7C4B">
      <w:pPr>
        <w:widowControl w:val="0"/>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В д. </w:t>
      </w:r>
      <w:proofErr w:type="gramStart"/>
      <w:r w:rsidRPr="009B19C9">
        <w:rPr>
          <w:rFonts w:ascii="Times New Roman" w:hAnsi="Times New Roman"/>
          <w:color w:val="000000" w:themeColor="text1"/>
          <w:sz w:val="28"/>
          <w:szCs w:val="28"/>
          <w:lang w:eastAsia="ru-RU"/>
        </w:rPr>
        <w:t>Луговая</w:t>
      </w:r>
      <w:proofErr w:type="gramEnd"/>
      <w:r w:rsidRPr="009B19C9">
        <w:rPr>
          <w:rFonts w:ascii="Times New Roman" w:hAnsi="Times New Roman"/>
          <w:color w:val="000000" w:themeColor="text1"/>
          <w:sz w:val="28"/>
          <w:szCs w:val="28"/>
          <w:lang w:eastAsia="ru-RU"/>
        </w:rPr>
        <w:t xml:space="preserve"> проживает более ста жителей, имеется образовательное учреждение.</w:t>
      </w:r>
    </w:p>
    <w:p w:rsidR="00972D23" w:rsidRPr="009B19C9" w:rsidRDefault="00972D23" w:rsidP="008D7C4B">
      <w:pPr>
        <w:widowControl w:val="0"/>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ab/>
        <w:t xml:space="preserve">Для обеспечения движения в  направлении </w:t>
      </w:r>
      <w:proofErr w:type="spellStart"/>
      <w:r w:rsidRPr="009B19C9">
        <w:rPr>
          <w:rFonts w:ascii="Times New Roman" w:hAnsi="Times New Roman"/>
          <w:color w:val="000000" w:themeColor="text1"/>
          <w:sz w:val="28"/>
          <w:szCs w:val="28"/>
          <w:lang w:eastAsia="ru-RU"/>
        </w:rPr>
        <w:t>д</w:t>
      </w:r>
      <w:proofErr w:type="gramStart"/>
      <w:r w:rsidRPr="009B19C9">
        <w:rPr>
          <w:rFonts w:ascii="Times New Roman" w:hAnsi="Times New Roman"/>
          <w:color w:val="000000" w:themeColor="text1"/>
          <w:sz w:val="28"/>
          <w:szCs w:val="28"/>
          <w:lang w:eastAsia="ru-RU"/>
        </w:rPr>
        <w:t>.Л</w:t>
      </w:r>
      <w:proofErr w:type="gramEnd"/>
      <w:r w:rsidRPr="009B19C9">
        <w:rPr>
          <w:rFonts w:ascii="Times New Roman" w:hAnsi="Times New Roman"/>
          <w:color w:val="000000" w:themeColor="text1"/>
          <w:sz w:val="28"/>
          <w:szCs w:val="28"/>
          <w:lang w:eastAsia="ru-RU"/>
        </w:rPr>
        <w:t>уговая</w:t>
      </w:r>
      <w:proofErr w:type="spellEnd"/>
      <w:r w:rsidRPr="009B19C9">
        <w:rPr>
          <w:rFonts w:ascii="Times New Roman" w:hAnsi="Times New Roman"/>
          <w:color w:val="000000" w:themeColor="text1"/>
          <w:sz w:val="28"/>
          <w:szCs w:val="28"/>
          <w:lang w:eastAsia="ru-RU"/>
        </w:rPr>
        <w:t xml:space="preserve"> необходимо включить автомобильную дорогу «</w:t>
      </w:r>
      <w:proofErr w:type="spellStart"/>
      <w:r w:rsidRPr="009B19C9">
        <w:rPr>
          <w:rFonts w:ascii="Times New Roman" w:hAnsi="Times New Roman"/>
          <w:color w:val="000000" w:themeColor="text1"/>
          <w:sz w:val="28"/>
          <w:szCs w:val="28"/>
          <w:lang w:eastAsia="ru-RU"/>
        </w:rPr>
        <w:t>Шивера</w:t>
      </w:r>
      <w:proofErr w:type="spellEnd"/>
      <w:r w:rsidRPr="009B19C9">
        <w:rPr>
          <w:rFonts w:ascii="Times New Roman" w:hAnsi="Times New Roman"/>
          <w:color w:val="000000" w:themeColor="text1"/>
          <w:sz w:val="28"/>
          <w:szCs w:val="28"/>
          <w:lang w:eastAsia="ru-RU"/>
        </w:rPr>
        <w:t xml:space="preserve">-Луговая» в зимнее содержание с устройством оборудованной переправы через </w:t>
      </w:r>
      <w:proofErr w:type="spellStart"/>
      <w:r w:rsidRPr="009B19C9">
        <w:rPr>
          <w:rFonts w:ascii="Times New Roman" w:hAnsi="Times New Roman"/>
          <w:color w:val="000000" w:themeColor="text1"/>
          <w:sz w:val="28"/>
          <w:szCs w:val="28"/>
          <w:lang w:eastAsia="ru-RU"/>
        </w:rPr>
        <w:t>р.Бирюса</w:t>
      </w:r>
      <w:proofErr w:type="spellEnd"/>
      <w:r w:rsidRPr="009B19C9">
        <w:rPr>
          <w:rFonts w:ascii="Times New Roman" w:hAnsi="Times New Roman"/>
          <w:color w:val="000000" w:themeColor="text1"/>
          <w:sz w:val="28"/>
          <w:szCs w:val="28"/>
          <w:lang w:eastAsia="ru-RU"/>
        </w:rPr>
        <w:t xml:space="preserve"> в </w:t>
      </w:r>
      <w:proofErr w:type="spellStart"/>
      <w:r w:rsidRPr="009B19C9">
        <w:rPr>
          <w:rFonts w:ascii="Times New Roman" w:hAnsi="Times New Roman"/>
          <w:color w:val="000000" w:themeColor="text1"/>
          <w:sz w:val="28"/>
          <w:szCs w:val="28"/>
          <w:lang w:eastAsia="ru-RU"/>
        </w:rPr>
        <w:t>д.Луговая</w:t>
      </w:r>
      <w:proofErr w:type="spellEnd"/>
      <w:r w:rsidRPr="009B19C9">
        <w:rPr>
          <w:rFonts w:ascii="Times New Roman" w:hAnsi="Times New Roman"/>
          <w:color w:val="000000" w:themeColor="text1"/>
          <w:sz w:val="28"/>
          <w:szCs w:val="28"/>
          <w:lang w:eastAsia="ru-RU"/>
        </w:rPr>
        <w:t xml:space="preserve">. </w:t>
      </w:r>
    </w:p>
    <w:p w:rsidR="00972D23" w:rsidRPr="009B19C9" w:rsidRDefault="00972D23" w:rsidP="008D7C4B">
      <w:pPr>
        <w:widowControl w:val="0"/>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ab/>
        <w:t xml:space="preserve">Осуществить обустройство санкционированной, оборудованной переправы за счёт средств местного бюджета не представляется возможным. Решение имеющейся проблемы возможно лишь при условии выделения финансовых средств из краевого бюджета. </w:t>
      </w:r>
      <w:r w:rsidRPr="009B19C9">
        <w:rPr>
          <w:rFonts w:ascii="Times New Roman" w:hAnsi="Times New Roman"/>
          <w:color w:val="000000" w:themeColor="text1"/>
          <w:sz w:val="28"/>
          <w:szCs w:val="28"/>
          <w:lang w:eastAsia="ru-RU"/>
        </w:rPr>
        <w:tab/>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Учитывая дотационный характер местных бюджетов, целесообразность решения проблемы программно-целевым методом  для Тасеевского района заключается в планировании деятельности по развитию автомобильных дорог общего пользования местного значения, путём привлечения финансовых средств из бюджета Красноярского края. </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Летом 2016 года в рамках подпрограммы «Дороги Красноярья» краевой программы «Развитие транспортной системы» из краевого бюджета бюджету Тасеевского района были выделены средства на проведение ремонтных работ объектов улично-дорожной сети. </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На полученные средства был осуществлён ремонт дорожного полотна наиболее значимых объектов улично-дорожной сети в восьми сельских поселениях района.</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В дальнейшем вновь планируется выделение финансовых средств из краевого бюджета на проведение ремонтных работ, что позволит в значительной степени улучшить состояние улично-дорожной сети района в </w:t>
      </w:r>
      <w:r w:rsidRPr="009B19C9">
        <w:rPr>
          <w:rFonts w:ascii="Times New Roman" w:hAnsi="Times New Roman"/>
          <w:color w:val="000000" w:themeColor="text1"/>
          <w:sz w:val="28"/>
          <w:szCs w:val="28"/>
          <w:lang w:eastAsia="ru-RU"/>
        </w:rPr>
        <w:lastRenderedPageBreak/>
        <w:t>целом  и снизить протяжённость дорог, не отвечающих нормативным требованиям.</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Ежегодно в рамках реализации подпрограммы «Дороги Красноярья» Тасеевскому району из бюджета края выделяются финансовые средства на проведение мероприятий по текущему содержанию улично-дорожной сети.</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Утверждение данной программы позволит продолжить проводить целенаправленную политику по развитию и совершенствованию дорог общего пользования местного значения и приведению данных дорог в состояние, соответствующее потребностям населения и экономики Тасеевского района, с помощью привлечения финансовых средств из краевого бюджета, средств местных бюджетов. </w:t>
      </w:r>
    </w:p>
    <w:p w:rsidR="00972D23" w:rsidRPr="009B19C9" w:rsidRDefault="00972D23" w:rsidP="008D7C4B">
      <w:pPr>
        <w:spacing w:after="0" w:line="240" w:lineRule="auto"/>
        <w:ind w:left="283"/>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Анализ причин возникновения проблемы, включая правовое обоснование</w:t>
      </w:r>
    </w:p>
    <w:p w:rsidR="00972D23" w:rsidRPr="009B19C9" w:rsidRDefault="00972D23" w:rsidP="008D7C4B">
      <w:pPr>
        <w:spacing w:after="0" w:line="240" w:lineRule="auto"/>
        <w:ind w:firstLine="709"/>
        <w:jc w:val="center"/>
        <w:rPr>
          <w:rFonts w:ascii="Times New Roman" w:hAnsi="Times New Roman"/>
          <w:color w:val="000000" w:themeColor="text1"/>
          <w:sz w:val="28"/>
          <w:szCs w:val="28"/>
          <w:lang w:eastAsia="ru-RU"/>
        </w:rPr>
      </w:pP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В результате недостаточного ежегодного финансирования работ </w:t>
      </w:r>
      <w:r w:rsidRPr="009B19C9">
        <w:rPr>
          <w:rFonts w:ascii="Times New Roman" w:hAnsi="Times New Roman"/>
          <w:color w:val="000000" w:themeColor="text1"/>
          <w:sz w:val="28"/>
          <w:szCs w:val="28"/>
          <w:lang w:eastAsia="ru-RU"/>
        </w:rPr>
        <w:br/>
        <w:t>по содержанию, ремонту и модернизации ухудшается транспортно-эксплуатационное состояние существующей сети автомобильных дорог района.</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Основной задачей, стоящей перед отраслью, является обеспечение сохранности автомобильных дорог и искусственных сооружений.</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Прогнозируемый рост количества транспортных средств, увеличение грузоподъемности и объемов грузовых и пассажирских перевозок </w:t>
      </w:r>
      <w:r w:rsidRPr="009B19C9">
        <w:rPr>
          <w:rFonts w:ascii="Times New Roman" w:hAnsi="Times New Roman"/>
          <w:color w:val="000000" w:themeColor="text1"/>
          <w:sz w:val="28"/>
          <w:szCs w:val="28"/>
          <w:lang w:eastAsia="ru-RU"/>
        </w:rPr>
        <w:br/>
        <w:t>на автомобильном транспорте приведет к увеличению интенсивности движения и осевых нагрузок. Это обуславливает неотложную потребность</w:t>
      </w:r>
      <w:r w:rsidRPr="009B19C9">
        <w:rPr>
          <w:rFonts w:ascii="Times New Roman" w:hAnsi="Times New Roman"/>
          <w:color w:val="000000" w:themeColor="text1"/>
          <w:sz w:val="28"/>
          <w:szCs w:val="28"/>
          <w:lang w:eastAsia="ru-RU"/>
        </w:rPr>
        <w:br/>
        <w:t>в развитии, совершенствовании и модернизации сети автомобильных дорог Тасеевского района в соответствии с темпами социально-экономического развития и автомобилизации района.</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Формирование транспортной доступности территорий является ключевой основой развития региона. Путем развития сети автомобильных дорог будут созданы условия для свободного передвижения людей и грузов по территории Тасеевского района.</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Правовым обоснованием необходимости разработки подпрограммы № 1 являются:</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Федеральный </w:t>
      </w:r>
      <w:hyperlink r:id="rId10" w:history="1">
        <w:r w:rsidRPr="009B19C9">
          <w:rPr>
            <w:rFonts w:ascii="Times New Roman" w:hAnsi="Times New Roman"/>
            <w:color w:val="000000" w:themeColor="text1"/>
            <w:sz w:val="28"/>
            <w:szCs w:val="28"/>
            <w:lang w:eastAsia="ru-RU"/>
          </w:rPr>
          <w:t>закон</w:t>
        </w:r>
      </w:hyperlink>
      <w:r w:rsidRPr="009B19C9">
        <w:rPr>
          <w:rFonts w:ascii="Times New Roman" w:hAnsi="Times New Roman"/>
          <w:color w:val="000000" w:themeColor="text1"/>
          <w:sz w:val="28"/>
          <w:szCs w:val="28"/>
          <w:lang w:eastAsia="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72D23" w:rsidRPr="009B19C9" w:rsidRDefault="00C85ECF"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hyperlink r:id="rId11" w:history="1">
        <w:r w:rsidR="00972D23" w:rsidRPr="009B19C9">
          <w:rPr>
            <w:rFonts w:ascii="Times New Roman" w:hAnsi="Times New Roman"/>
            <w:color w:val="000000" w:themeColor="text1"/>
            <w:sz w:val="28"/>
            <w:szCs w:val="28"/>
            <w:lang w:eastAsia="ru-RU"/>
          </w:rPr>
          <w:t>Закон</w:t>
        </w:r>
      </w:hyperlink>
      <w:r w:rsidR="00972D23" w:rsidRPr="009B19C9">
        <w:rPr>
          <w:rFonts w:ascii="Times New Roman" w:hAnsi="Times New Roman"/>
          <w:color w:val="000000" w:themeColor="text1"/>
          <w:sz w:val="28"/>
          <w:szCs w:val="28"/>
          <w:lang w:eastAsia="ru-RU"/>
        </w:rPr>
        <w:t xml:space="preserve"> Красноярского края от 09.12.2010 № 11-5430 «О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w:t>
      </w: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Описание цели и задач подпрограммы № 1</w:t>
      </w:r>
    </w:p>
    <w:p w:rsidR="00972D23" w:rsidRPr="009B19C9" w:rsidRDefault="00972D23" w:rsidP="008D7C4B">
      <w:pPr>
        <w:autoSpaceDE w:val="0"/>
        <w:autoSpaceDN w:val="0"/>
        <w:adjustRightInd w:val="0"/>
        <w:spacing w:after="0" w:line="240" w:lineRule="auto"/>
        <w:ind w:left="39" w:firstLine="669"/>
        <w:jc w:val="both"/>
        <w:outlineLvl w:val="1"/>
        <w:rPr>
          <w:rFonts w:ascii="Times New Roman" w:hAnsi="Times New Roman"/>
          <w:color w:val="000000" w:themeColor="text1"/>
          <w:sz w:val="28"/>
          <w:szCs w:val="28"/>
          <w:lang w:val="en-US" w:eastAsia="ru-RU"/>
        </w:rPr>
      </w:pPr>
      <w:r w:rsidRPr="009B19C9">
        <w:rPr>
          <w:rFonts w:ascii="Times New Roman" w:hAnsi="Times New Roman"/>
          <w:color w:val="000000" w:themeColor="text1"/>
          <w:sz w:val="28"/>
          <w:szCs w:val="28"/>
          <w:lang w:eastAsia="ru-RU"/>
        </w:rPr>
        <w:t xml:space="preserve">Целью подпрограммы № 1 является сохранение и восстановление существующей сети автомобильных дорог местного значения и искусственных сооружений на них на основе своевременного и </w:t>
      </w:r>
      <w:r w:rsidRPr="009B19C9">
        <w:rPr>
          <w:rFonts w:ascii="Times New Roman" w:hAnsi="Times New Roman"/>
          <w:color w:val="000000" w:themeColor="text1"/>
          <w:sz w:val="28"/>
          <w:szCs w:val="28"/>
          <w:lang w:eastAsia="ru-RU"/>
        </w:rPr>
        <w:lastRenderedPageBreak/>
        <w:t>качественного выполнения работ по их ремонту и содержанию. Для достижения цели необходимо решить следующие задачи</w:t>
      </w:r>
      <w:r w:rsidRPr="009B19C9">
        <w:rPr>
          <w:rFonts w:ascii="Times New Roman" w:hAnsi="Times New Roman"/>
          <w:color w:val="000000" w:themeColor="text1"/>
          <w:sz w:val="28"/>
          <w:szCs w:val="28"/>
          <w:lang w:val="en-US" w:eastAsia="ru-RU"/>
        </w:rPr>
        <w:t>:</w:t>
      </w:r>
    </w:p>
    <w:p w:rsidR="00972D23" w:rsidRPr="009B19C9" w:rsidRDefault="00972D23" w:rsidP="008D7C4B">
      <w:pPr>
        <w:numPr>
          <w:ilvl w:val="0"/>
          <w:numId w:val="26"/>
        </w:numPr>
        <w:spacing w:after="0" w:line="240" w:lineRule="auto"/>
        <w:ind w:firstLine="567"/>
        <w:jc w:val="both"/>
        <w:rPr>
          <w:rFonts w:ascii="Times New Roman" w:hAnsi="Times New Roman"/>
          <w:color w:val="000000" w:themeColor="text1"/>
          <w:sz w:val="28"/>
          <w:szCs w:val="28"/>
        </w:rPr>
      </w:pPr>
      <w:r w:rsidRPr="009B19C9">
        <w:rPr>
          <w:rFonts w:ascii="Times New Roman" w:hAnsi="Times New Roman"/>
          <w:color w:val="000000" w:themeColor="text1"/>
          <w:sz w:val="28"/>
          <w:szCs w:val="28"/>
          <w:lang w:eastAsia="ru-RU"/>
        </w:rPr>
        <w:t>Создание условий для устойчивого функционирования существующей сети автомобильных дорог общего пользования местного значения и искусственных сооружений на них;</w:t>
      </w:r>
    </w:p>
    <w:p w:rsidR="00972D23" w:rsidRPr="009B19C9" w:rsidRDefault="00972D23" w:rsidP="008D7C4B">
      <w:pPr>
        <w:numPr>
          <w:ilvl w:val="0"/>
          <w:numId w:val="26"/>
        </w:numPr>
        <w:autoSpaceDE w:val="0"/>
        <w:autoSpaceDN w:val="0"/>
        <w:adjustRightInd w:val="0"/>
        <w:spacing w:after="0" w:line="240" w:lineRule="auto"/>
        <w:ind w:firstLine="567"/>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rPr>
        <w:t>Обеспечение организации для проведения ремонтов, капитальных ремонтов автомобильных дорог общего пользования местного значения и искусственных сооружений на них.</w:t>
      </w:r>
    </w:p>
    <w:p w:rsidR="00972D23" w:rsidRPr="009B19C9" w:rsidRDefault="00972D23" w:rsidP="008D7C4B">
      <w:pPr>
        <w:tabs>
          <w:tab w:val="left" w:pos="5820"/>
        </w:tabs>
        <w:autoSpaceDE w:val="0"/>
        <w:autoSpaceDN w:val="0"/>
        <w:adjustRightInd w:val="0"/>
        <w:spacing w:after="0" w:line="240" w:lineRule="auto"/>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ab/>
      </w: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Сроки реализации подпрограммы </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Подпрограмм</w:t>
      </w:r>
      <w:r w:rsidR="002D1992">
        <w:rPr>
          <w:rFonts w:ascii="Times New Roman" w:hAnsi="Times New Roman"/>
          <w:color w:val="000000" w:themeColor="text1"/>
          <w:sz w:val="28"/>
          <w:szCs w:val="28"/>
          <w:lang w:eastAsia="ru-RU"/>
        </w:rPr>
        <w:t>а № 1 реализуется с 20</w:t>
      </w:r>
      <w:r w:rsidR="002A3397">
        <w:rPr>
          <w:rFonts w:ascii="Times New Roman" w:hAnsi="Times New Roman"/>
          <w:color w:val="000000" w:themeColor="text1"/>
          <w:sz w:val="28"/>
          <w:szCs w:val="28"/>
          <w:lang w:eastAsia="ru-RU"/>
        </w:rPr>
        <w:t>22</w:t>
      </w:r>
      <w:r w:rsidR="002D1992">
        <w:rPr>
          <w:rFonts w:ascii="Times New Roman" w:hAnsi="Times New Roman"/>
          <w:color w:val="000000" w:themeColor="text1"/>
          <w:sz w:val="28"/>
          <w:szCs w:val="28"/>
          <w:lang w:eastAsia="ru-RU"/>
        </w:rPr>
        <w:t xml:space="preserve"> по 2024</w:t>
      </w:r>
      <w:r w:rsidRPr="009B19C9">
        <w:rPr>
          <w:rFonts w:ascii="Times New Roman" w:hAnsi="Times New Roman"/>
          <w:color w:val="000000" w:themeColor="text1"/>
          <w:sz w:val="28"/>
          <w:szCs w:val="28"/>
          <w:lang w:eastAsia="ru-RU"/>
        </w:rPr>
        <w:t xml:space="preserve"> год. </w:t>
      </w: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p>
    <w:p w:rsidR="00BE0BDF" w:rsidRPr="009B19C9" w:rsidRDefault="00972D23" w:rsidP="00D62AA8">
      <w:pPr>
        <w:spacing w:after="0" w:line="240" w:lineRule="auto"/>
        <w:ind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Планируемое изменение объективных показателей, характеризующих уровень социально-экономического развития в сфере дорожного хозяйства, качество жизни населения  и их влияние на достижение задач муниципальной программы</w:t>
      </w:r>
    </w:p>
    <w:p w:rsidR="00972D23" w:rsidRPr="009B19C9" w:rsidRDefault="00972D23" w:rsidP="008D7C4B">
      <w:pPr>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Результатами достижения  цели являются следующие показатели:</w:t>
      </w:r>
    </w:p>
    <w:p w:rsidR="00972D23" w:rsidRPr="009B19C9" w:rsidRDefault="00972D23" w:rsidP="008D7C4B">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9B19C9">
        <w:rPr>
          <w:rFonts w:ascii="Times New Roman" w:hAnsi="Times New Roman"/>
          <w:color w:val="000000" w:themeColor="text1"/>
          <w:sz w:val="28"/>
          <w:szCs w:val="28"/>
        </w:rPr>
        <w:t>- протяженность автомобильных дорог общего пользования местного значения и искусственных сооружений на них, на которых будут проведены работы по их содержанию, охватит весь объём существующих дорог местного значения;</w:t>
      </w:r>
    </w:p>
    <w:p w:rsidR="00972D23" w:rsidRPr="009B19C9" w:rsidRDefault="00972D23" w:rsidP="008D7C4B">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9B19C9">
        <w:rPr>
          <w:rFonts w:ascii="Times New Roman" w:hAnsi="Times New Roman"/>
          <w:color w:val="000000" w:themeColor="text1"/>
          <w:sz w:val="28"/>
          <w:szCs w:val="28"/>
        </w:rPr>
        <w:t xml:space="preserve">- протяженность автомобильных дорог общего пользования местного значения </w:t>
      </w:r>
      <w:r w:rsidRPr="009B19C9">
        <w:rPr>
          <w:rFonts w:ascii="Times New Roman" w:hAnsi="Times New Roman"/>
          <w:color w:val="000000" w:themeColor="text1"/>
          <w:sz w:val="28"/>
          <w:szCs w:val="28"/>
          <w:lang w:eastAsia="ru-RU"/>
        </w:rPr>
        <w:t>и искусственных сооружений на них,</w:t>
      </w:r>
      <w:r w:rsidRPr="009B19C9">
        <w:rPr>
          <w:rFonts w:ascii="Times New Roman" w:hAnsi="Times New Roman"/>
          <w:color w:val="000000" w:themeColor="text1"/>
          <w:sz w:val="28"/>
          <w:szCs w:val="28"/>
        </w:rPr>
        <w:t xml:space="preserve"> на которых проведены работы ремонту и капитальному ремонту в общей протяженности сети к концу реализации программы составит 10,8 км. </w:t>
      </w:r>
    </w:p>
    <w:p w:rsidR="00EA1FE0" w:rsidRDefault="00EA1FE0" w:rsidP="008D7C4B">
      <w:pPr>
        <w:spacing w:after="120" w:line="240" w:lineRule="auto"/>
        <w:ind w:left="283" w:firstLine="709"/>
        <w:jc w:val="center"/>
        <w:rPr>
          <w:rFonts w:ascii="Times New Roman" w:hAnsi="Times New Roman"/>
          <w:color w:val="000000" w:themeColor="text1"/>
          <w:sz w:val="28"/>
          <w:szCs w:val="28"/>
          <w:lang w:eastAsia="ru-RU"/>
        </w:rPr>
      </w:pP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Характеристика изменения состояния окружающей среды</w:t>
      </w: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Реализация мероприятий, предусмотренных подпрограммой № 1, позволит существенно снизить вредное воздействие на окружающую среду. Улучшение транспортно-эксплуатационных характеристик автодорог позволит снизить:</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выбросы отработанных газов в атмосферу;</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уровень шумового воздействия и загрязнения придорожных полос;</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пылеобразование.</w:t>
      </w:r>
    </w:p>
    <w:p w:rsidR="00972D23" w:rsidRPr="009B19C9" w:rsidRDefault="00972D23" w:rsidP="008D7C4B">
      <w:pPr>
        <w:spacing w:after="120" w:line="240" w:lineRule="auto"/>
        <w:ind w:left="283" w:firstLine="709"/>
        <w:rPr>
          <w:rFonts w:ascii="Times New Roman" w:hAnsi="Times New Roman"/>
          <w:color w:val="000000" w:themeColor="text1"/>
          <w:sz w:val="28"/>
          <w:szCs w:val="28"/>
          <w:lang w:eastAsia="ru-RU"/>
        </w:rPr>
      </w:pP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Экономический эффект в результате реализации мероприятий подпрограммы </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Экономический эффект от реализации подпрограммы будет достигнут за счет снижения себестоимости перевозок грузов и пассажиров, повышения скорости движения, снижения транспортных издержек, повышения производительности подвижного состава автомобильного транспорта в результате улучшения дорожных условий.</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lastRenderedPageBreak/>
        <w:t xml:space="preserve">Кроме того, положительный экономический эффект обеспечивается </w:t>
      </w:r>
      <w:r w:rsidRPr="009B19C9">
        <w:rPr>
          <w:rFonts w:ascii="Times New Roman" w:hAnsi="Times New Roman"/>
          <w:color w:val="000000" w:themeColor="text1"/>
          <w:sz w:val="28"/>
          <w:szCs w:val="28"/>
          <w:lang w:eastAsia="ru-RU"/>
        </w:rPr>
        <w:br/>
        <w:t>и в социальной сфере (торговле, сфере услуг), а также ведет к развитию отраслей промышленности, жилищного строительства, сельского хозяйства.</w:t>
      </w:r>
    </w:p>
    <w:p w:rsidR="00972D23" w:rsidRPr="009B19C9" w:rsidRDefault="00972D23" w:rsidP="008D7C4B">
      <w:pPr>
        <w:spacing w:after="0" w:line="240" w:lineRule="auto"/>
        <w:ind w:left="283"/>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5.2. Безопасность движения в Тасеевском районе</w:t>
      </w:r>
    </w:p>
    <w:p w:rsidR="00972D23" w:rsidRPr="009B19C9" w:rsidRDefault="00972D23" w:rsidP="008D7C4B">
      <w:pPr>
        <w:spacing w:after="0" w:line="240" w:lineRule="auto"/>
        <w:ind w:firstLine="709"/>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Подпрограмма «Безопасность движения в Тасеевском районе» представлена в приложении № 2 к программе (далее – подпрограмма № 2).</w:t>
      </w:r>
    </w:p>
    <w:p w:rsidR="00972D23" w:rsidRPr="009B19C9" w:rsidRDefault="00972D23" w:rsidP="008D7C4B">
      <w:pPr>
        <w:spacing w:after="0" w:line="240" w:lineRule="auto"/>
        <w:ind w:firstLine="709"/>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Описание </w:t>
      </w:r>
      <w:proofErr w:type="spellStart"/>
      <w:r w:rsidRPr="009B19C9">
        <w:rPr>
          <w:rFonts w:ascii="Times New Roman" w:hAnsi="Times New Roman"/>
          <w:color w:val="000000" w:themeColor="text1"/>
          <w:sz w:val="28"/>
          <w:szCs w:val="28"/>
          <w:lang w:eastAsia="ru-RU"/>
        </w:rPr>
        <w:t>общерайонной</w:t>
      </w:r>
      <w:proofErr w:type="spellEnd"/>
      <w:r w:rsidRPr="009B19C9">
        <w:rPr>
          <w:rFonts w:ascii="Times New Roman" w:hAnsi="Times New Roman"/>
          <w:color w:val="000000" w:themeColor="text1"/>
          <w:sz w:val="28"/>
          <w:szCs w:val="28"/>
          <w:lang w:eastAsia="ru-RU"/>
        </w:rPr>
        <w:t xml:space="preserve"> проблемы, на решение которой направлено действие подпрограммы № 2</w:t>
      </w:r>
    </w:p>
    <w:p w:rsidR="00972D23" w:rsidRPr="009B19C9" w:rsidRDefault="00972D23" w:rsidP="008D7C4B">
      <w:pPr>
        <w:spacing w:after="0" w:line="240" w:lineRule="auto"/>
        <w:ind w:firstLine="709"/>
        <w:jc w:val="center"/>
        <w:rPr>
          <w:rFonts w:ascii="Times New Roman" w:hAnsi="Times New Roman"/>
          <w:color w:val="000000" w:themeColor="text1"/>
          <w:sz w:val="28"/>
          <w:szCs w:val="28"/>
          <w:lang w:eastAsia="ru-RU"/>
        </w:rPr>
      </w:pPr>
    </w:p>
    <w:p w:rsidR="00972D23" w:rsidRPr="009B19C9" w:rsidRDefault="00972D23" w:rsidP="008D7C4B">
      <w:pPr>
        <w:shd w:val="clear" w:color="auto" w:fill="FFFFFF"/>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Одной из самых острых социально-экономических проблем </w:t>
      </w:r>
      <w:r w:rsidRPr="009B19C9">
        <w:rPr>
          <w:rFonts w:ascii="Times New Roman" w:hAnsi="Times New Roman"/>
          <w:color w:val="000000" w:themeColor="text1"/>
          <w:spacing w:val="-1"/>
          <w:sz w:val="28"/>
          <w:szCs w:val="28"/>
          <w:lang w:eastAsia="ru-RU"/>
        </w:rPr>
        <w:t>является высокая аварийность на дорогах и улично-дорожной сети Тасеевского района</w:t>
      </w:r>
      <w:r w:rsidRPr="009B19C9">
        <w:rPr>
          <w:rFonts w:ascii="Times New Roman" w:hAnsi="Times New Roman"/>
          <w:color w:val="000000" w:themeColor="text1"/>
          <w:spacing w:val="-3"/>
          <w:sz w:val="28"/>
          <w:szCs w:val="28"/>
          <w:lang w:eastAsia="ru-RU"/>
        </w:rPr>
        <w:t xml:space="preserve">. </w:t>
      </w:r>
    </w:p>
    <w:p w:rsidR="00972D23" w:rsidRPr="009B19C9" w:rsidRDefault="00972D23" w:rsidP="008D7C4B">
      <w:pPr>
        <w:shd w:val="clear" w:color="auto" w:fill="FFFFFF"/>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Также очевидно, что в Тасеевском районе происходит тенденция увеличения количества людей, травмированных в результате дорожно-транспортных происшествий.</w:t>
      </w:r>
    </w:p>
    <w:p w:rsidR="00972D23" w:rsidRPr="009B19C9" w:rsidRDefault="00972D23" w:rsidP="008D7C4B">
      <w:pPr>
        <w:shd w:val="clear" w:color="auto" w:fill="FFFFFF"/>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pacing w:val="-1"/>
          <w:sz w:val="28"/>
          <w:szCs w:val="28"/>
          <w:lang w:eastAsia="ru-RU"/>
        </w:rPr>
        <w:t xml:space="preserve">Быстрый рост парка автомототранспорта привел к массовому </w:t>
      </w:r>
      <w:r w:rsidRPr="009B19C9">
        <w:rPr>
          <w:rFonts w:ascii="Times New Roman" w:hAnsi="Times New Roman"/>
          <w:color w:val="000000" w:themeColor="text1"/>
          <w:sz w:val="28"/>
          <w:szCs w:val="28"/>
          <w:lang w:eastAsia="ru-RU"/>
        </w:rPr>
        <w:t xml:space="preserve">включению в дорожное движение новых водителей и владельцев транспортных средств, занимающихся частной деятельностью по </w:t>
      </w:r>
      <w:r w:rsidRPr="009B19C9">
        <w:rPr>
          <w:rFonts w:ascii="Times New Roman" w:hAnsi="Times New Roman"/>
          <w:color w:val="000000" w:themeColor="text1"/>
          <w:spacing w:val="-2"/>
          <w:sz w:val="28"/>
          <w:szCs w:val="28"/>
          <w:lang w:eastAsia="ru-RU"/>
        </w:rPr>
        <w:t>перевозке грузов и пассажиров. В результате существенно измени</w:t>
      </w:r>
      <w:r w:rsidRPr="009B19C9">
        <w:rPr>
          <w:rFonts w:ascii="Times New Roman" w:hAnsi="Times New Roman"/>
          <w:color w:val="000000" w:themeColor="text1"/>
          <w:spacing w:val="-1"/>
          <w:sz w:val="28"/>
          <w:szCs w:val="28"/>
          <w:lang w:eastAsia="ru-RU"/>
        </w:rPr>
        <w:t xml:space="preserve">лись характеристики дорожного движения, увеличилась плотность </w:t>
      </w:r>
      <w:r w:rsidRPr="009B19C9">
        <w:rPr>
          <w:rFonts w:ascii="Times New Roman" w:hAnsi="Times New Roman"/>
          <w:color w:val="000000" w:themeColor="text1"/>
          <w:spacing w:val="-4"/>
          <w:sz w:val="28"/>
          <w:szCs w:val="28"/>
          <w:lang w:eastAsia="ru-RU"/>
        </w:rPr>
        <w:t>и интенсивность транспортных потоков, что привело к значительно</w:t>
      </w:r>
      <w:r w:rsidRPr="009B19C9">
        <w:rPr>
          <w:rFonts w:ascii="Times New Roman" w:hAnsi="Times New Roman"/>
          <w:color w:val="000000" w:themeColor="text1"/>
          <w:spacing w:val="-3"/>
          <w:sz w:val="28"/>
          <w:szCs w:val="28"/>
          <w:lang w:eastAsia="ru-RU"/>
        </w:rPr>
        <w:t xml:space="preserve">му повышению уровня напряженности дорожной ситуации, как для </w:t>
      </w:r>
      <w:r w:rsidRPr="009B19C9">
        <w:rPr>
          <w:rFonts w:ascii="Times New Roman" w:hAnsi="Times New Roman"/>
          <w:color w:val="000000" w:themeColor="text1"/>
          <w:sz w:val="28"/>
          <w:szCs w:val="28"/>
          <w:lang w:eastAsia="ru-RU"/>
        </w:rPr>
        <w:t xml:space="preserve">водителей, так и для пешеходов. Следует отметить, что высокие </w:t>
      </w:r>
      <w:r w:rsidRPr="009B19C9">
        <w:rPr>
          <w:rFonts w:ascii="Times New Roman" w:hAnsi="Times New Roman"/>
          <w:color w:val="000000" w:themeColor="text1"/>
          <w:spacing w:val="-1"/>
          <w:sz w:val="28"/>
          <w:szCs w:val="28"/>
          <w:lang w:eastAsia="ru-RU"/>
        </w:rPr>
        <w:t>темпы автомобилизации будут продолжаться. В перспективе дан</w:t>
      </w:r>
      <w:r w:rsidRPr="009B19C9">
        <w:rPr>
          <w:rFonts w:ascii="Times New Roman" w:hAnsi="Times New Roman"/>
          <w:color w:val="000000" w:themeColor="text1"/>
          <w:sz w:val="28"/>
          <w:szCs w:val="28"/>
          <w:lang w:eastAsia="ru-RU"/>
        </w:rPr>
        <w:t>ная тенденция делает особенно острой проблему пропускной спо</w:t>
      </w:r>
      <w:r w:rsidRPr="009B19C9">
        <w:rPr>
          <w:rFonts w:ascii="Times New Roman" w:hAnsi="Times New Roman"/>
          <w:color w:val="000000" w:themeColor="text1"/>
          <w:sz w:val="28"/>
          <w:szCs w:val="28"/>
          <w:lang w:eastAsia="ru-RU"/>
        </w:rPr>
        <w:softHyphen/>
      </w:r>
      <w:r w:rsidRPr="009B19C9">
        <w:rPr>
          <w:rFonts w:ascii="Times New Roman" w:hAnsi="Times New Roman"/>
          <w:color w:val="000000" w:themeColor="text1"/>
          <w:spacing w:val="-1"/>
          <w:sz w:val="28"/>
          <w:szCs w:val="28"/>
          <w:lang w:eastAsia="ru-RU"/>
        </w:rPr>
        <w:t>собности улично-дорожной сети района</w:t>
      </w:r>
      <w:r w:rsidRPr="009B19C9">
        <w:rPr>
          <w:rFonts w:ascii="Times New Roman" w:hAnsi="Times New Roman"/>
          <w:color w:val="000000" w:themeColor="text1"/>
          <w:sz w:val="28"/>
          <w:szCs w:val="28"/>
          <w:lang w:eastAsia="ru-RU"/>
        </w:rPr>
        <w:t>.</w:t>
      </w:r>
    </w:p>
    <w:p w:rsidR="00972D23" w:rsidRPr="009B19C9" w:rsidRDefault="00972D23" w:rsidP="008D7C4B">
      <w:pPr>
        <w:shd w:val="clear" w:color="auto" w:fill="FFFFFF"/>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Высокие темпы автомобилизации, вовлечение все большего числа жителей Тасеевского района в дорожное движение делают особенно актуальной проблему безопасности дорожного движения, сохранения </w:t>
      </w:r>
      <w:r w:rsidRPr="009B19C9">
        <w:rPr>
          <w:rFonts w:ascii="Times New Roman" w:hAnsi="Times New Roman"/>
          <w:color w:val="000000" w:themeColor="text1"/>
          <w:spacing w:val="-1"/>
          <w:sz w:val="28"/>
          <w:szCs w:val="28"/>
          <w:lang w:eastAsia="ru-RU"/>
        </w:rPr>
        <w:t xml:space="preserve">жизни и здоровья его участников. В данных условиях необходимо </w:t>
      </w:r>
      <w:r w:rsidRPr="009B19C9">
        <w:rPr>
          <w:rFonts w:ascii="Times New Roman" w:hAnsi="Times New Roman"/>
          <w:color w:val="000000" w:themeColor="text1"/>
          <w:spacing w:val="-2"/>
          <w:sz w:val="28"/>
          <w:szCs w:val="28"/>
          <w:lang w:eastAsia="ru-RU"/>
        </w:rPr>
        <w:t>опережающее развитие системы обеспечения безопасности дорож</w:t>
      </w:r>
      <w:r w:rsidRPr="009B19C9">
        <w:rPr>
          <w:rFonts w:ascii="Times New Roman" w:hAnsi="Times New Roman"/>
          <w:color w:val="000000" w:themeColor="text1"/>
          <w:spacing w:val="-2"/>
          <w:sz w:val="28"/>
          <w:szCs w:val="28"/>
          <w:lang w:eastAsia="ru-RU"/>
        </w:rPr>
        <w:softHyphen/>
      </w:r>
      <w:r w:rsidRPr="009B19C9">
        <w:rPr>
          <w:rFonts w:ascii="Times New Roman" w:hAnsi="Times New Roman"/>
          <w:color w:val="000000" w:themeColor="text1"/>
          <w:spacing w:val="-4"/>
          <w:sz w:val="28"/>
          <w:szCs w:val="28"/>
          <w:lang w:eastAsia="ru-RU"/>
        </w:rPr>
        <w:t>ного движения и только это способно предотвратить рост аварийно</w:t>
      </w:r>
      <w:r w:rsidRPr="009B19C9">
        <w:rPr>
          <w:rFonts w:ascii="Times New Roman" w:hAnsi="Times New Roman"/>
          <w:color w:val="000000" w:themeColor="text1"/>
          <w:spacing w:val="-4"/>
          <w:sz w:val="28"/>
          <w:szCs w:val="28"/>
          <w:lang w:eastAsia="ru-RU"/>
        </w:rPr>
        <w:softHyphen/>
      </w:r>
      <w:r w:rsidRPr="009B19C9">
        <w:rPr>
          <w:rFonts w:ascii="Times New Roman" w:hAnsi="Times New Roman"/>
          <w:color w:val="000000" w:themeColor="text1"/>
          <w:spacing w:val="-2"/>
          <w:sz w:val="28"/>
          <w:szCs w:val="28"/>
          <w:lang w:eastAsia="ru-RU"/>
        </w:rPr>
        <w:t>сти на дорогах общего пользования местного значения поселений и муниципального района.</w:t>
      </w:r>
    </w:p>
    <w:p w:rsidR="00972D23" w:rsidRPr="009B19C9" w:rsidRDefault="00972D23" w:rsidP="008D7C4B">
      <w:pPr>
        <w:shd w:val="clear" w:color="auto" w:fill="FFFFFF"/>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К основным факторам, обуславливающим высокий уровень </w:t>
      </w:r>
      <w:r w:rsidRPr="009B19C9">
        <w:rPr>
          <w:rFonts w:ascii="Times New Roman" w:hAnsi="Times New Roman"/>
          <w:color w:val="000000" w:themeColor="text1"/>
          <w:spacing w:val="-6"/>
          <w:sz w:val="28"/>
          <w:szCs w:val="28"/>
          <w:lang w:eastAsia="ru-RU"/>
        </w:rPr>
        <w:t>аварийности на дорогах общего пользования местного значения поселений и муниципального района, от</w:t>
      </w:r>
      <w:r w:rsidRPr="009B19C9">
        <w:rPr>
          <w:rFonts w:ascii="Times New Roman" w:hAnsi="Times New Roman"/>
          <w:color w:val="000000" w:themeColor="text1"/>
          <w:sz w:val="28"/>
          <w:szCs w:val="28"/>
          <w:lang w:eastAsia="ru-RU"/>
        </w:rPr>
        <w:t>носятся:</w:t>
      </w:r>
    </w:p>
    <w:p w:rsidR="00972D23" w:rsidRPr="009B19C9" w:rsidRDefault="00972D23" w:rsidP="008D7C4B">
      <w:pPr>
        <w:widowControl w:val="0"/>
        <w:numPr>
          <w:ilvl w:val="0"/>
          <w:numId w:val="24"/>
        </w:numPr>
        <w:shd w:val="clear" w:color="auto" w:fill="FFFFFF"/>
        <w:tabs>
          <w:tab w:val="left" w:pos="682"/>
        </w:tabs>
        <w:autoSpaceDE w:val="0"/>
        <w:autoSpaceDN w:val="0"/>
        <w:adjustRightInd w:val="0"/>
        <w:spacing w:after="0" w:line="240" w:lineRule="auto"/>
        <w:ind w:firstLine="720"/>
        <w:jc w:val="both"/>
        <w:rPr>
          <w:rFonts w:ascii="Times New Roman" w:hAnsi="Times New Roman"/>
          <w:color w:val="000000" w:themeColor="text1"/>
          <w:spacing w:val="-1"/>
          <w:sz w:val="28"/>
          <w:szCs w:val="28"/>
          <w:lang w:eastAsia="ru-RU"/>
        </w:rPr>
      </w:pPr>
      <w:r w:rsidRPr="009B19C9">
        <w:rPr>
          <w:rFonts w:ascii="Times New Roman" w:hAnsi="Times New Roman"/>
          <w:color w:val="000000" w:themeColor="text1"/>
          <w:spacing w:val="-1"/>
          <w:sz w:val="28"/>
          <w:szCs w:val="28"/>
          <w:lang w:eastAsia="ru-RU"/>
        </w:rPr>
        <w:t xml:space="preserve">массовое несоблюдение требований ПДД со стороны его участников невыполнение регламентов обеспечения безопасной эксплуатации автотранспортных средств, которое в настоящее время носит широко распространенный характер; </w:t>
      </w:r>
    </w:p>
    <w:p w:rsidR="00972D23" w:rsidRPr="009B19C9" w:rsidRDefault="00972D23" w:rsidP="008D7C4B">
      <w:pPr>
        <w:widowControl w:val="0"/>
        <w:numPr>
          <w:ilvl w:val="0"/>
          <w:numId w:val="25"/>
        </w:numPr>
        <w:shd w:val="clear" w:color="auto" w:fill="FFFFFF"/>
        <w:tabs>
          <w:tab w:val="left" w:pos="682"/>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недостаточное понимание и поддержка со стороны обще</w:t>
      </w:r>
      <w:r w:rsidRPr="009B19C9">
        <w:rPr>
          <w:rFonts w:ascii="Times New Roman" w:hAnsi="Times New Roman"/>
          <w:color w:val="000000" w:themeColor="text1"/>
          <w:sz w:val="28"/>
          <w:szCs w:val="28"/>
          <w:lang w:eastAsia="ru-RU"/>
        </w:rPr>
        <w:softHyphen/>
      </w:r>
      <w:r w:rsidRPr="009B19C9">
        <w:rPr>
          <w:rFonts w:ascii="Times New Roman" w:hAnsi="Times New Roman"/>
          <w:color w:val="000000" w:themeColor="text1"/>
          <w:spacing w:val="-2"/>
          <w:sz w:val="28"/>
          <w:szCs w:val="28"/>
          <w:lang w:eastAsia="ru-RU"/>
        </w:rPr>
        <w:t>ства мероприятий по обеспечению безопасности дорожного движе</w:t>
      </w:r>
      <w:r w:rsidRPr="009B19C9">
        <w:rPr>
          <w:rFonts w:ascii="Times New Roman" w:hAnsi="Times New Roman"/>
          <w:color w:val="000000" w:themeColor="text1"/>
          <w:sz w:val="28"/>
          <w:szCs w:val="28"/>
          <w:lang w:eastAsia="ru-RU"/>
        </w:rPr>
        <w:t>ния (далее - БДД);</w:t>
      </w:r>
    </w:p>
    <w:p w:rsidR="00972D23" w:rsidRPr="009B19C9" w:rsidRDefault="00972D23" w:rsidP="008D7C4B">
      <w:pPr>
        <w:widowControl w:val="0"/>
        <w:numPr>
          <w:ilvl w:val="0"/>
          <w:numId w:val="24"/>
        </w:numPr>
        <w:shd w:val="clear" w:color="auto" w:fill="FFFFFF"/>
        <w:tabs>
          <w:tab w:val="left" w:pos="682"/>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pacing w:val="-1"/>
          <w:sz w:val="28"/>
          <w:szCs w:val="28"/>
          <w:lang w:eastAsia="ru-RU"/>
        </w:rPr>
        <w:t>несовершенство государственного контроля БДД;</w:t>
      </w:r>
    </w:p>
    <w:p w:rsidR="00972D23" w:rsidRPr="009B19C9" w:rsidRDefault="00972D23" w:rsidP="008D7C4B">
      <w:pPr>
        <w:widowControl w:val="0"/>
        <w:numPr>
          <w:ilvl w:val="0"/>
          <w:numId w:val="25"/>
        </w:numPr>
        <w:shd w:val="clear" w:color="auto" w:fill="FFFFFF"/>
        <w:tabs>
          <w:tab w:val="left" w:pos="682"/>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pacing w:val="-1"/>
          <w:sz w:val="28"/>
          <w:szCs w:val="28"/>
          <w:lang w:eastAsia="ru-RU"/>
        </w:rPr>
        <w:t xml:space="preserve">устаревшие системы связи, несвоевременное обнаружение </w:t>
      </w:r>
      <w:r w:rsidRPr="009B19C9">
        <w:rPr>
          <w:rFonts w:ascii="Times New Roman" w:hAnsi="Times New Roman"/>
          <w:color w:val="000000" w:themeColor="text1"/>
          <w:spacing w:val="-2"/>
          <w:sz w:val="28"/>
          <w:szCs w:val="28"/>
          <w:lang w:eastAsia="ru-RU"/>
        </w:rPr>
        <w:t xml:space="preserve">ДТП и </w:t>
      </w:r>
      <w:r w:rsidRPr="009B19C9">
        <w:rPr>
          <w:rFonts w:ascii="Times New Roman" w:hAnsi="Times New Roman"/>
          <w:color w:val="000000" w:themeColor="text1"/>
          <w:spacing w:val="-2"/>
          <w:sz w:val="28"/>
          <w:szCs w:val="28"/>
          <w:lang w:eastAsia="ru-RU"/>
        </w:rPr>
        <w:lastRenderedPageBreak/>
        <w:t>оказание медицинской помощи пострадавшим.</w:t>
      </w:r>
    </w:p>
    <w:p w:rsidR="00972D23" w:rsidRPr="009B19C9" w:rsidRDefault="00972D23" w:rsidP="008D7C4B">
      <w:pPr>
        <w:shd w:val="clear" w:color="auto" w:fill="FFFFFF"/>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pacing w:val="-2"/>
          <w:sz w:val="28"/>
          <w:szCs w:val="28"/>
          <w:lang w:eastAsia="ru-RU"/>
        </w:rPr>
        <w:t xml:space="preserve">По-прежнему актуальной является проблема предупреждения </w:t>
      </w:r>
      <w:r w:rsidRPr="009B19C9">
        <w:rPr>
          <w:rFonts w:ascii="Times New Roman" w:hAnsi="Times New Roman"/>
          <w:color w:val="000000" w:themeColor="text1"/>
          <w:sz w:val="28"/>
          <w:szCs w:val="28"/>
          <w:lang w:eastAsia="ru-RU"/>
        </w:rPr>
        <w:t>ДТП, связанных с наездами на пешеходов.</w:t>
      </w:r>
    </w:p>
    <w:p w:rsidR="00972D23" w:rsidRPr="009B19C9" w:rsidRDefault="00972D23" w:rsidP="008D7C4B">
      <w:pPr>
        <w:shd w:val="clear" w:color="auto" w:fill="FFFFFF"/>
        <w:spacing w:after="0" w:line="240" w:lineRule="auto"/>
        <w:ind w:firstLine="709"/>
        <w:jc w:val="both"/>
        <w:rPr>
          <w:rFonts w:ascii="Times New Roman" w:hAnsi="Times New Roman"/>
          <w:color w:val="000000" w:themeColor="text1"/>
          <w:spacing w:val="-3"/>
          <w:sz w:val="28"/>
          <w:szCs w:val="28"/>
          <w:lang w:eastAsia="ru-RU"/>
        </w:rPr>
      </w:pPr>
      <w:r w:rsidRPr="009B19C9">
        <w:rPr>
          <w:rFonts w:ascii="Times New Roman" w:hAnsi="Times New Roman"/>
          <w:color w:val="000000" w:themeColor="text1"/>
          <w:spacing w:val="-3"/>
          <w:sz w:val="28"/>
          <w:szCs w:val="28"/>
          <w:lang w:eastAsia="ru-RU"/>
        </w:rPr>
        <w:t>Анализ динамики уровня автомобилизации и основ</w:t>
      </w:r>
      <w:r w:rsidRPr="009B19C9">
        <w:rPr>
          <w:rFonts w:ascii="Times New Roman" w:hAnsi="Times New Roman"/>
          <w:color w:val="000000" w:themeColor="text1"/>
          <w:spacing w:val="-6"/>
          <w:sz w:val="28"/>
          <w:szCs w:val="28"/>
          <w:lang w:eastAsia="ru-RU"/>
        </w:rPr>
        <w:t>ных показателей аварийности приводят к выводу, что проблема обес</w:t>
      </w:r>
      <w:r w:rsidRPr="009B19C9">
        <w:rPr>
          <w:rFonts w:ascii="Times New Roman" w:hAnsi="Times New Roman"/>
          <w:color w:val="000000" w:themeColor="text1"/>
          <w:spacing w:val="-1"/>
          <w:sz w:val="28"/>
          <w:szCs w:val="28"/>
          <w:lang w:eastAsia="ru-RU"/>
        </w:rPr>
        <w:t>печения БДД в настоящее время является одной из важнейших со</w:t>
      </w:r>
      <w:r w:rsidRPr="009B19C9">
        <w:rPr>
          <w:rFonts w:ascii="Times New Roman" w:hAnsi="Times New Roman"/>
          <w:color w:val="000000" w:themeColor="text1"/>
          <w:spacing w:val="-3"/>
          <w:sz w:val="28"/>
          <w:szCs w:val="28"/>
          <w:lang w:eastAsia="ru-RU"/>
        </w:rPr>
        <w:t>циально-экономических проблем Тасеевского района.</w:t>
      </w:r>
    </w:p>
    <w:p w:rsidR="00972D23" w:rsidRPr="009B19C9" w:rsidRDefault="00972D23" w:rsidP="008D7C4B">
      <w:pPr>
        <w:shd w:val="clear" w:color="auto" w:fill="FFFFFF"/>
        <w:spacing w:after="0" w:line="240" w:lineRule="auto"/>
        <w:ind w:firstLine="709"/>
        <w:jc w:val="both"/>
        <w:rPr>
          <w:rFonts w:ascii="Times New Roman" w:hAnsi="Times New Roman"/>
          <w:color w:val="000000" w:themeColor="text1"/>
          <w:spacing w:val="-3"/>
          <w:sz w:val="28"/>
          <w:szCs w:val="28"/>
          <w:lang w:eastAsia="ru-RU"/>
        </w:rPr>
      </w:pP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Цель и задачи подпрограммы </w:t>
      </w:r>
    </w:p>
    <w:p w:rsidR="00972D23" w:rsidRPr="009B19C9" w:rsidRDefault="00972D23" w:rsidP="008D7C4B">
      <w:pPr>
        <w:spacing w:after="0" w:line="240" w:lineRule="auto"/>
        <w:ind w:left="284"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Главной целью подпрограммы является обеспечение охраны жизни и здоровья граждан, их законных прав на безопасные условия движения на дорогах.</w:t>
      </w:r>
    </w:p>
    <w:p w:rsidR="00972D23" w:rsidRPr="009B19C9" w:rsidRDefault="00972D23" w:rsidP="008D7C4B">
      <w:pPr>
        <w:autoSpaceDE w:val="0"/>
        <w:autoSpaceDN w:val="0"/>
        <w:adjustRightInd w:val="0"/>
        <w:spacing w:after="0" w:line="240" w:lineRule="auto"/>
        <w:ind w:left="39" w:firstLine="669"/>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Для достижения цели необходимо решить следующие задачи:</w:t>
      </w:r>
    </w:p>
    <w:p w:rsidR="00972D23" w:rsidRPr="009B19C9" w:rsidRDefault="00972D23" w:rsidP="008D7C4B">
      <w:pPr>
        <w:numPr>
          <w:ilvl w:val="0"/>
          <w:numId w:val="28"/>
        </w:numPr>
        <w:spacing w:after="0" w:line="240" w:lineRule="auto"/>
        <w:ind w:left="-108" w:firstLine="567"/>
        <w:jc w:val="both"/>
        <w:rPr>
          <w:rFonts w:ascii="Times New Roman" w:hAnsi="Times New Roman"/>
          <w:color w:val="000000" w:themeColor="text1"/>
          <w:sz w:val="28"/>
          <w:szCs w:val="28"/>
        </w:rPr>
      </w:pPr>
      <w:r w:rsidRPr="009B19C9">
        <w:rPr>
          <w:rFonts w:ascii="Times New Roman" w:hAnsi="Times New Roman"/>
          <w:color w:val="000000" w:themeColor="text1"/>
          <w:sz w:val="28"/>
          <w:szCs w:val="28"/>
          <w:lang w:eastAsia="ru-RU"/>
        </w:rPr>
        <w:t>Создать систему управления дорожного движения в районе и повысить безопасность дорожных условий;</w:t>
      </w:r>
    </w:p>
    <w:p w:rsidR="00972D23" w:rsidRPr="009B19C9" w:rsidRDefault="00972D23" w:rsidP="008D7C4B">
      <w:pPr>
        <w:tabs>
          <w:tab w:val="left" w:pos="0"/>
        </w:tabs>
        <w:autoSpaceDE w:val="0"/>
        <w:autoSpaceDN w:val="0"/>
        <w:adjustRightInd w:val="0"/>
        <w:spacing w:after="0" w:line="240" w:lineRule="auto"/>
        <w:ind w:firstLine="567"/>
        <w:jc w:val="both"/>
        <w:rPr>
          <w:rFonts w:ascii="Times New Roman" w:hAnsi="Times New Roman"/>
          <w:color w:val="000000" w:themeColor="text1"/>
          <w:sz w:val="28"/>
          <w:szCs w:val="28"/>
        </w:rPr>
      </w:pPr>
      <w:r w:rsidRPr="009B19C9">
        <w:rPr>
          <w:rFonts w:ascii="Times New Roman" w:hAnsi="Times New Roman"/>
          <w:color w:val="000000" w:themeColor="text1"/>
          <w:sz w:val="28"/>
          <w:szCs w:val="28"/>
          <w:lang w:eastAsia="ru-RU"/>
        </w:rPr>
        <w:t xml:space="preserve">2. Организовать условия по формированию безопасного поведения участников дорожного движения </w:t>
      </w: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Сроки реализации подпрограммы </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Подпрограмм</w:t>
      </w:r>
      <w:r w:rsidR="007A1697">
        <w:rPr>
          <w:rFonts w:ascii="Times New Roman" w:hAnsi="Times New Roman"/>
          <w:color w:val="000000" w:themeColor="text1"/>
          <w:sz w:val="28"/>
          <w:szCs w:val="28"/>
          <w:lang w:eastAsia="ru-RU"/>
        </w:rPr>
        <w:t>а № 2 реализуется с 20</w:t>
      </w:r>
      <w:r w:rsidR="002A3397">
        <w:rPr>
          <w:rFonts w:ascii="Times New Roman" w:hAnsi="Times New Roman"/>
          <w:color w:val="000000" w:themeColor="text1"/>
          <w:sz w:val="28"/>
          <w:szCs w:val="28"/>
          <w:lang w:eastAsia="ru-RU"/>
        </w:rPr>
        <w:t>22</w:t>
      </w:r>
      <w:r w:rsidR="00CC6E5C">
        <w:rPr>
          <w:rFonts w:ascii="Times New Roman" w:hAnsi="Times New Roman"/>
          <w:color w:val="000000" w:themeColor="text1"/>
          <w:sz w:val="28"/>
          <w:szCs w:val="28"/>
          <w:lang w:eastAsia="ru-RU"/>
        </w:rPr>
        <w:t xml:space="preserve"> по 2024</w:t>
      </w:r>
      <w:r w:rsidRPr="009B19C9">
        <w:rPr>
          <w:rFonts w:ascii="Times New Roman" w:hAnsi="Times New Roman"/>
          <w:color w:val="000000" w:themeColor="text1"/>
          <w:sz w:val="28"/>
          <w:szCs w:val="28"/>
          <w:lang w:eastAsia="ru-RU"/>
        </w:rPr>
        <w:t xml:space="preserve"> год. </w:t>
      </w: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Планируемое изменение объективных показателей, характеризующих уровень социально-экономического развития в области безопасности дорожного движения, качество жизни населения  и их влияние на достижение задач муниципальной программы</w:t>
      </w:r>
    </w:p>
    <w:p w:rsidR="00972D23" w:rsidRPr="009B19C9" w:rsidRDefault="00972D23" w:rsidP="008D7C4B">
      <w:pPr>
        <w:spacing w:after="0" w:line="240" w:lineRule="auto"/>
        <w:ind w:left="283" w:firstLine="709"/>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ind w:left="283" w:firstLine="709"/>
        <w:jc w:val="both"/>
        <w:rPr>
          <w:rFonts w:ascii="Times New Roman" w:hAnsi="Times New Roman"/>
          <w:color w:val="000000" w:themeColor="text1"/>
          <w:sz w:val="28"/>
          <w:szCs w:val="28"/>
        </w:rPr>
      </w:pPr>
      <w:r w:rsidRPr="009B19C9">
        <w:rPr>
          <w:rFonts w:ascii="Times New Roman" w:hAnsi="Times New Roman"/>
          <w:color w:val="000000" w:themeColor="text1"/>
          <w:sz w:val="28"/>
          <w:szCs w:val="28"/>
        </w:rPr>
        <w:t>Количество пешеходных пер</w:t>
      </w:r>
      <w:r w:rsidR="006F7036">
        <w:rPr>
          <w:rFonts w:ascii="Times New Roman" w:hAnsi="Times New Roman"/>
          <w:color w:val="000000" w:themeColor="text1"/>
          <w:sz w:val="28"/>
          <w:szCs w:val="28"/>
        </w:rPr>
        <w:t>еходов в районе увеличится на 15</w:t>
      </w:r>
      <w:r w:rsidRPr="009B19C9">
        <w:rPr>
          <w:rFonts w:ascii="Times New Roman" w:hAnsi="Times New Roman"/>
          <w:color w:val="000000" w:themeColor="text1"/>
          <w:sz w:val="28"/>
          <w:szCs w:val="28"/>
        </w:rPr>
        <w:t xml:space="preserve"> единиц.</w:t>
      </w:r>
    </w:p>
    <w:p w:rsidR="00972D23" w:rsidRPr="009B19C9" w:rsidRDefault="00972D23" w:rsidP="008D7C4B">
      <w:pPr>
        <w:autoSpaceDE w:val="0"/>
        <w:autoSpaceDN w:val="0"/>
        <w:adjustRightInd w:val="0"/>
        <w:spacing w:after="0" w:line="240" w:lineRule="auto"/>
        <w:ind w:firstLine="567"/>
        <w:jc w:val="both"/>
        <w:rPr>
          <w:rFonts w:ascii="Times New Roman" w:hAnsi="Times New Roman"/>
          <w:color w:val="000000" w:themeColor="text1"/>
          <w:sz w:val="28"/>
          <w:szCs w:val="28"/>
        </w:rPr>
      </w:pPr>
      <w:r w:rsidRPr="009B19C9">
        <w:rPr>
          <w:rFonts w:ascii="Times New Roman" w:hAnsi="Times New Roman"/>
          <w:color w:val="000000" w:themeColor="text1"/>
          <w:sz w:val="28"/>
          <w:szCs w:val="28"/>
        </w:rPr>
        <w:t>Количество дорожно-</w:t>
      </w:r>
      <w:r w:rsidR="002D1992">
        <w:rPr>
          <w:rFonts w:ascii="Times New Roman" w:hAnsi="Times New Roman"/>
          <w:color w:val="000000" w:themeColor="text1"/>
          <w:sz w:val="28"/>
          <w:szCs w:val="28"/>
        </w:rPr>
        <w:t>транспортных происшествий к 2024</w:t>
      </w:r>
      <w:r w:rsidRPr="009B19C9">
        <w:rPr>
          <w:rFonts w:ascii="Times New Roman" w:hAnsi="Times New Roman"/>
          <w:color w:val="000000" w:themeColor="text1"/>
          <w:sz w:val="28"/>
          <w:szCs w:val="28"/>
        </w:rPr>
        <w:t xml:space="preserve"> году снизится до 6 единиц в год, количество </w:t>
      </w:r>
      <w:proofErr w:type="gramStart"/>
      <w:r w:rsidRPr="009B19C9">
        <w:rPr>
          <w:rFonts w:ascii="Times New Roman" w:hAnsi="Times New Roman"/>
          <w:color w:val="000000" w:themeColor="text1"/>
          <w:sz w:val="28"/>
          <w:szCs w:val="28"/>
        </w:rPr>
        <w:t>человек, получивших телесные повреждения также снизится</w:t>
      </w:r>
      <w:proofErr w:type="gramEnd"/>
      <w:r w:rsidRPr="009B19C9">
        <w:rPr>
          <w:rFonts w:ascii="Times New Roman" w:hAnsi="Times New Roman"/>
          <w:color w:val="000000" w:themeColor="text1"/>
          <w:sz w:val="28"/>
          <w:szCs w:val="28"/>
        </w:rPr>
        <w:t xml:space="preserve"> до 6 в год.</w:t>
      </w:r>
    </w:p>
    <w:p w:rsidR="00972D23" w:rsidRPr="009B19C9" w:rsidRDefault="00972D23" w:rsidP="008D7C4B">
      <w:pPr>
        <w:autoSpaceDE w:val="0"/>
        <w:autoSpaceDN w:val="0"/>
        <w:adjustRightInd w:val="0"/>
        <w:spacing w:after="0" w:line="240" w:lineRule="auto"/>
        <w:ind w:firstLine="567"/>
        <w:jc w:val="both"/>
        <w:rPr>
          <w:rFonts w:ascii="Times New Roman" w:hAnsi="Times New Roman"/>
          <w:color w:val="000000" w:themeColor="text1"/>
          <w:sz w:val="28"/>
          <w:szCs w:val="28"/>
        </w:rPr>
      </w:pP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Характеристика изменения состояния окружающей среды</w:t>
      </w:r>
    </w:p>
    <w:p w:rsidR="00972D23" w:rsidRPr="009B19C9" w:rsidRDefault="00972D23" w:rsidP="008D7C4B">
      <w:pPr>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Мероприятиями подпрограммы № 2 не предусмотрены средства, направляемые на изменение окружающей среды.</w:t>
      </w: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Экономический эффект в результате реализации мероприятий подпрограммы № 2</w:t>
      </w:r>
    </w:p>
    <w:p w:rsidR="00972D23" w:rsidRPr="009B19C9" w:rsidRDefault="00972D23" w:rsidP="008D7C4B">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Экономическая эффективность и результативность реализации подпрограммы зависят от степени достижения целевых индикаторов.</w:t>
      </w:r>
    </w:p>
    <w:p w:rsidR="00972D23" w:rsidRPr="009B19C9" w:rsidRDefault="00972D23" w:rsidP="008D7C4B">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В результате достижения ц</w:t>
      </w:r>
      <w:r w:rsidR="00CC6E5C">
        <w:rPr>
          <w:rFonts w:ascii="Times New Roman" w:hAnsi="Times New Roman"/>
          <w:color w:val="000000" w:themeColor="text1"/>
          <w:sz w:val="28"/>
          <w:szCs w:val="28"/>
          <w:lang w:eastAsia="ru-RU"/>
        </w:rPr>
        <w:t>елевых индикаторов в 20</w:t>
      </w:r>
      <w:r w:rsidR="002A3397">
        <w:rPr>
          <w:rFonts w:ascii="Times New Roman" w:hAnsi="Times New Roman"/>
          <w:color w:val="000000" w:themeColor="text1"/>
          <w:sz w:val="28"/>
          <w:szCs w:val="28"/>
          <w:lang w:eastAsia="ru-RU"/>
        </w:rPr>
        <w:t>22</w:t>
      </w:r>
      <w:r w:rsidR="00CC6E5C">
        <w:rPr>
          <w:rFonts w:ascii="Times New Roman" w:hAnsi="Times New Roman"/>
          <w:color w:val="000000" w:themeColor="text1"/>
          <w:sz w:val="28"/>
          <w:szCs w:val="28"/>
          <w:lang w:eastAsia="ru-RU"/>
        </w:rPr>
        <w:t xml:space="preserve"> - 202</w:t>
      </w:r>
      <w:r w:rsidR="00134637">
        <w:rPr>
          <w:rFonts w:ascii="Times New Roman" w:hAnsi="Times New Roman"/>
          <w:color w:val="000000" w:themeColor="text1"/>
          <w:sz w:val="28"/>
          <w:szCs w:val="28"/>
          <w:lang w:eastAsia="ru-RU"/>
        </w:rPr>
        <w:t>4</w:t>
      </w:r>
      <w:r w:rsidRPr="009B19C9">
        <w:rPr>
          <w:rFonts w:ascii="Times New Roman" w:hAnsi="Times New Roman"/>
          <w:color w:val="000000" w:themeColor="text1"/>
          <w:sz w:val="28"/>
          <w:szCs w:val="28"/>
          <w:lang w:eastAsia="ru-RU"/>
        </w:rPr>
        <w:t xml:space="preserve"> годах планируется сократить количество погибших в результате ДТП.</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lastRenderedPageBreak/>
        <w:t>Кроме того, в целом на территории Тасеевского района возрастет безопасность дорожного движения и стабильное функционирование пассажирского транспорта на территории Тасеевского района.</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5.3.</w:t>
      </w:r>
      <w:r w:rsidRPr="009B19C9">
        <w:rPr>
          <w:rFonts w:ascii="Times New Roman" w:hAnsi="Times New Roman"/>
          <w:b/>
          <w:color w:val="000000" w:themeColor="text1"/>
          <w:sz w:val="28"/>
          <w:szCs w:val="28"/>
          <w:lang w:eastAsia="ru-RU"/>
        </w:rPr>
        <w:t xml:space="preserve"> </w:t>
      </w:r>
      <w:r w:rsidRPr="009B19C9">
        <w:rPr>
          <w:rFonts w:ascii="Times New Roman" w:hAnsi="Times New Roman"/>
          <w:color w:val="000000" w:themeColor="text1"/>
          <w:sz w:val="28"/>
          <w:szCs w:val="28"/>
          <w:lang w:eastAsia="ru-RU"/>
        </w:rPr>
        <w:t>Отдельное мероприятие программы: предоставление субсидий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w:t>
      </w:r>
    </w:p>
    <w:p w:rsidR="00972D23" w:rsidRPr="009B19C9" w:rsidRDefault="00972D23" w:rsidP="008D7C4B">
      <w:pPr>
        <w:spacing w:after="0" w:line="240" w:lineRule="auto"/>
        <w:ind w:firstLine="709"/>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Информация об отдельном мероприятии муниципальной программы представлена в приложении №3 к муниципальной программе</w:t>
      </w:r>
    </w:p>
    <w:p w:rsidR="00972D23" w:rsidRPr="009B19C9" w:rsidRDefault="00972D23" w:rsidP="008D7C4B">
      <w:pPr>
        <w:tabs>
          <w:tab w:val="left" w:pos="2361"/>
        </w:tabs>
        <w:spacing w:after="0" w:line="240" w:lineRule="auto"/>
        <w:ind w:firstLine="709"/>
        <w:rPr>
          <w:rFonts w:ascii="Times New Roman" w:hAnsi="Times New Roman"/>
          <w:color w:val="000000" w:themeColor="text1"/>
          <w:sz w:val="28"/>
          <w:szCs w:val="28"/>
          <w:lang w:eastAsia="ru-RU"/>
        </w:rPr>
      </w:pP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Описание </w:t>
      </w:r>
      <w:proofErr w:type="spellStart"/>
      <w:r w:rsidRPr="009B19C9">
        <w:rPr>
          <w:rFonts w:ascii="Times New Roman" w:hAnsi="Times New Roman"/>
          <w:color w:val="000000" w:themeColor="text1"/>
          <w:sz w:val="28"/>
          <w:szCs w:val="28"/>
          <w:lang w:eastAsia="ru-RU"/>
        </w:rPr>
        <w:t>общерайонной</w:t>
      </w:r>
      <w:proofErr w:type="spellEnd"/>
      <w:r w:rsidRPr="009B19C9">
        <w:rPr>
          <w:rFonts w:ascii="Times New Roman" w:hAnsi="Times New Roman"/>
          <w:color w:val="000000" w:themeColor="text1"/>
          <w:sz w:val="28"/>
          <w:szCs w:val="28"/>
          <w:lang w:eastAsia="ru-RU"/>
        </w:rPr>
        <w:t xml:space="preserve"> проблемы, на решение которой направлено действие отдельного мероприятия программы</w:t>
      </w:r>
    </w:p>
    <w:p w:rsidR="00972D23" w:rsidRPr="009B19C9" w:rsidRDefault="00972D23" w:rsidP="008D7C4B">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
    <w:p w:rsidR="00972D23" w:rsidRPr="009B19C9" w:rsidRDefault="00972D23" w:rsidP="008D7C4B">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roofErr w:type="gramStart"/>
      <w:r w:rsidRPr="009B19C9">
        <w:rPr>
          <w:rFonts w:ascii="Times New Roman" w:hAnsi="Times New Roman"/>
          <w:color w:val="000000" w:themeColor="text1"/>
          <w:sz w:val="28"/>
          <w:szCs w:val="28"/>
          <w:lang w:eastAsia="ru-RU"/>
        </w:rPr>
        <w:t>Согласно реестра</w:t>
      </w:r>
      <w:proofErr w:type="gramEnd"/>
      <w:r w:rsidRPr="009B19C9">
        <w:rPr>
          <w:rFonts w:ascii="Times New Roman" w:hAnsi="Times New Roman"/>
          <w:color w:val="000000" w:themeColor="text1"/>
          <w:sz w:val="28"/>
          <w:szCs w:val="28"/>
          <w:lang w:eastAsia="ru-RU"/>
        </w:rPr>
        <w:t xml:space="preserve"> муниципальных маршрутов регулярных перевозок автомобильным транспортом в Тасеевском районе утверждены де</w:t>
      </w:r>
      <w:r w:rsidR="00CF0060">
        <w:rPr>
          <w:rFonts w:ascii="Times New Roman" w:hAnsi="Times New Roman"/>
          <w:color w:val="000000" w:themeColor="text1"/>
          <w:sz w:val="28"/>
          <w:szCs w:val="28"/>
          <w:lang w:eastAsia="ru-RU"/>
        </w:rPr>
        <w:t>сять</w:t>
      </w:r>
      <w:r w:rsidRPr="009B19C9">
        <w:rPr>
          <w:rFonts w:ascii="Times New Roman" w:hAnsi="Times New Roman"/>
          <w:color w:val="000000" w:themeColor="text1"/>
          <w:sz w:val="28"/>
          <w:szCs w:val="28"/>
          <w:lang w:eastAsia="ru-RU"/>
        </w:rPr>
        <w:t xml:space="preserve"> муниципальных маршрутов - два городских, шесть пригородных и два междугородних (внутрирайонных). </w:t>
      </w:r>
    </w:p>
    <w:p w:rsidR="00972D23" w:rsidRPr="009B19C9" w:rsidRDefault="00972D23" w:rsidP="008D7C4B">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Единственное предприятие в районе, осуществляющее услуги по перевозке пассажиров всех категорий, в том числе и льготников и имеющее для этого собственную материально-техническую базу, которое осуществляет бесперебойное транспортное обслуживание населения.</w:t>
      </w:r>
    </w:p>
    <w:p w:rsidR="00972D23" w:rsidRPr="009B19C9" w:rsidRDefault="00972D23" w:rsidP="008D7C4B">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Спрос на перевозку пассажиров невысок в связи с увеличением числа легковых автомобилей в собственности и граждан и развитие такси. </w:t>
      </w:r>
    </w:p>
    <w:p w:rsidR="00972D23" w:rsidRPr="009B19C9" w:rsidRDefault="00972D23" w:rsidP="008D7C4B">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Фактическая себестоимость перевозки выше, чем тариф на проезд, поэтому все утвержденные маршруты планово – убыточные.</w:t>
      </w:r>
    </w:p>
    <w:p w:rsidR="00972D23" w:rsidRPr="009B19C9" w:rsidRDefault="00972D23" w:rsidP="008D7C4B">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В целях сохранения муниципальных маршрутов, организации автомобильного пассажирского транспорта в районе предоставляется  субсидия на компенсацию расходов, возникающих в результате небольшой интенсивности пассажиропотоков по муниципальным маршрутам.</w:t>
      </w:r>
    </w:p>
    <w:p w:rsidR="00457735" w:rsidRDefault="00457735" w:rsidP="008D7C4B">
      <w:pPr>
        <w:spacing w:after="120" w:line="240" w:lineRule="auto"/>
        <w:ind w:left="283" w:firstLine="709"/>
        <w:jc w:val="center"/>
        <w:rPr>
          <w:rFonts w:ascii="Times New Roman" w:hAnsi="Times New Roman"/>
          <w:color w:val="000000" w:themeColor="text1"/>
          <w:sz w:val="28"/>
          <w:szCs w:val="28"/>
          <w:lang w:eastAsia="ru-RU"/>
        </w:rPr>
      </w:pP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Описание цели и задач отдельного мероприятия программы</w:t>
      </w:r>
    </w:p>
    <w:p w:rsidR="00972D23" w:rsidRPr="009B19C9" w:rsidRDefault="00972D23" w:rsidP="008D7C4B">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Для решения проблем связанных с доступностью транспортных услуг для населения района, а также с целью комплексного развития транспорта для полного и эффективного удовлетворения потребностей населения и экономики Тасеевского района в транспортных услугах планируется решить следующую задачу:</w:t>
      </w:r>
    </w:p>
    <w:p w:rsidR="00972D23" w:rsidRPr="009B19C9" w:rsidRDefault="00972D23" w:rsidP="008D7C4B">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обеспечить организацию пассажирских перевозок автомобильным транспортом по маршрутам регулярных перевозок.</w:t>
      </w:r>
    </w:p>
    <w:p w:rsidR="00972D23" w:rsidRPr="009B19C9" w:rsidRDefault="00972D23" w:rsidP="008D7C4B">
      <w:pPr>
        <w:tabs>
          <w:tab w:val="left" w:pos="6966"/>
        </w:tabs>
        <w:spacing w:after="120" w:line="240" w:lineRule="auto"/>
        <w:ind w:left="283"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ab/>
      </w:r>
    </w:p>
    <w:p w:rsidR="00972D23" w:rsidRPr="009B19C9" w:rsidRDefault="00972D23" w:rsidP="008D7C4B">
      <w:pPr>
        <w:tabs>
          <w:tab w:val="left" w:pos="6966"/>
        </w:tabs>
        <w:spacing w:after="120" w:line="240" w:lineRule="auto"/>
        <w:ind w:left="283"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lastRenderedPageBreak/>
        <w:t>обеспечение доступности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972D23" w:rsidRPr="009B19C9" w:rsidRDefault="00972D23" w:rsidP="008D7C4B">
      <w:pPr>
        <w:tabs>
          <w:tab w:val="left" w:pos="6966"/>
        </w:tabs>
        <w:spacing w:after="120" w:line="240" w:lineRule="auto"/>
        <w:ind w:left="283" w:firstLine="709"/>
        <w:jc w:val="both"/>
        <w:rPr>
          <w:rFonts w:ascii="Times New Roman" w:hAnsi="Times New Roman"/>
          <w:color w:val="000000" w:themeColor="text1"/>
          <w:sz w:val="28"/>
          <w:szCs w:val="28"/>
          <w:lang w:eastAsia="ru-RU"/>
        </w:rPr>
      </w:pP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Сроки реализации отдельного мероприятия программы</w:t>
      </w:r>
    </w:p>
    <w:p w:rsidR="00972D23" w:rsidRPr="009B19C9" w:rsidRDefault="00972D23" w:rsidP="008D7C4B">
      <w:pPr>
        <w:spacing w:after="120" w:line="240" w:lineRule="auto"/>
        <w:ind w:left="283" w:firstLine="709"/>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Отдельное мероприятие прог</w:t>
      </w:r>
      <w:r w:rsidR="00CC6E5C">
        <w:rPr>
          <w:rFonts w:ascii="Times New Roman" w:hAnsi="Times New Roman"/>
          <w:color w:val="000000" w:themeColor="text1"/>
          <w:sz w:val="28"/>
          <w:szCs w:val="28"/>
          <w:lang w:eastAsia="ru-RU"/>
        </w:rPr>
        <w:t>раммы реализуется с 20</w:t>
      </w:r>
      <w:r w:rsidR="002A3397">
        <w:rPr>
          <w:rFonts w:ascii="Times New Roman" w:hAnsi="Times New Roman"/>
          <w:color w:val="000000" w:themeColor="text1"/>
          <w:sz w:val="28"/>
          <w:szCs w:val="28"/>
          <w:lang w:eastAsia="ru-RU"/>
        </w:rPr>
        <w:t>22</w:t>
      </w:r>
      <w:r w:rsidR="00CC6E5C">
        <w:rPr>
          <w:rFonts w:ascii="Times New Roman" w:hAnsi="Times New Roman"/>
          <w:color w:val="000000" w:themeColor="text1"/>
          <w:sz w:val="28"/>
          <w:szCs w:val="28"/>
          <w:lang w:eastAsia="ru-RU"/>
        </w:rPr>
        <w:t xml:space="preserve"> по 2024</w:t>
      </w:r>
      <w:r w:rsidRPr="009B19C9">
        <w:rPr>
          <w:rFonts w:ascii="Times New Roman" w:hAnsi="Times New Roman"/>
          <w:color w:val="000000" w:themeColor="text1"/>
          <w:sz w:val="28"/>
          <w:szCs w:val="28"/>
          <w:lang w:eastAsia="ru-RU"/>
        </w:rPr>
        <w:t xml:space="preserve"> год. </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Планируемое изменение объективных показателей, характеризующих уровень социально-экономического развития в сфере транспорта, качество жизни населения  и их влияние на достижение задачи муниципальной программы</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Результатами достижения цели мероприятия являются следующие показатели:</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p>
    <w:p w:rsidR="00972D23" w:rsidRPr="00A0332F" w:rsidRDefault="00972D23" w:rsidP="008D7C4B">
      <w:pPr>
        <w:autoSpaceDE w:val="0"/>
        <w:autoSpaceDN w:val="0"/>
        <w:adjustRightInd w:val="0"/>
        <w:spacing w:after="0" w:line="240" w:lineRule="auto"/>
        <w:ind w:firstLine="426"/>
        <w:jc w:val="both"/>
        <w:rPr>
          <w:rFonts w:ascii="Times New Roman" w:hAnsi="Times New Roman"/>
          <w:color w:val="000000" w:themeColor="text1"/>
          <w:sz w:val="28"/>
          <w:szCs w:val="28"/>
        </w:rPr>
      </w:pPr>
      <w:r w:rsidRPr="009B19C9">
        <w:rPr>
          <w:rFonts w:ascii="Times New Roman" w:hAnsi="Times New Roman"/>
          <w:color w:val="000000" w:themeColor="text1"/>
          <w:sz w:val="28"/>
          <w:szCs w:val="28"/>
          <w:lang w:eastAsia="ru-RU"/>
        </w:rPr>
        <w:t xml:space="preserve">Доля </w:t>
      </w:r>
      <w:proofErr w:type="gramStart"/>
      <w:r w:rsidRPr="009B19C9">
        <w:rPr>
          <w:rFonts w:ascii="Times New Roman" w:hAnsi="Times New Roman"/>
          <w:color w:val="000000" w:themeColor="text1"/>
          <w:sz w:val="28"/>
          <w:szCs w:val="28"/>
          <w:lang w:eastAsia="ru-RU"/>
        </w:rPr>
        <w:t xml:space="preserve">населенных пунктов </w:t>
      </w:r>
      <w:r w:rsidRPr="00A0332F">
        <w:rPr>
          <w:rFonts w:ascii="Times New Roman" w:hAnsi="Times New Roman"/>
          <w:color w:val="000000" w:themeColor="text1"/>
          <w:sz w:val="28"/>
          <w:szCs w:val="28"/>
          <w:lang w:eastAsia="ru-RU"/>
        </w:rPr>
        <w:t>района, охваченных регулярными маршрутами пассажирского транспорта сохранится</w:t>
      </w:r>
      <w:proofErr w:type="gramEnd"/>
      <w:r w:rsidRPr="00A0332F">
        <w:rPr>
          <w:rFonts w:ascii="Times New Roman" w:hAnsi="Times New Roman"/>
          <w:color w:val="000000" w:themeColor="text1"/>
          <w:sz w:val="28"/>
          <w:szCs w:val="28"/>
          <w:lang w:eastAsia="ru-RU"/>
        </w:rPr>
        <w:t xml:space="preserve">, и составит 85,7 %. </w:t>
      </w:r>
      <w:r w:rsidRPr="00A0332F">
        <w:rPr>
          <w:rFonts w:ascii="Times New Roman" w:hAnsi="Times New Roman"/>
          <w:color w:val="000000" w:themeColor="text1"/>
          <w:sz w:val="28"/>
          <w:szCs w:val="28"/>
        </w:rPr>
        <w:t>Транспортная подвижность населения увеличится до 14,8 поездок на 1 жителя в год.</w:t>
      </w:r>
    </w:p>
    <w:p w:rsidR="00972D23" w:rsidRPr="00A0332F" w:rsidRDefault="00972D23" w:rsidP="008D7C4B">
      <w:pPr>
        <w:spacing w:after="120" w:line="240" w:lineRule="auto"/>
        <w:ind w:left="283" w:firstLine="709"/>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center"/>
        <w:rPr>
          <w:rFonts w:ascii="Times New Roman" w:hAnsi="Times New Roman"/>
          <w:color w:val="000000" w:themeColor="text1"/>
          <w:sz w:val="28"/>
          <w:szCs w:val="28"/>
          <w:lang w:eastAsia="ru-RU"/>
        </w:rPr>
      </w:pPr>
      <w:r w:rsidRPr="00A0332F">
        <w:rPr>
          <w:rFonts w:ascii="Times New Roman" w:hAnsi="Times New Roman"/>
          <w:color w:val="000000" w:themeColor="text1"/>
          <w:sz w:val="28"/>
          <w:szCs w:val="28"/>
          <w:lang w:eastAsia="ru-RU"/>
        </w:rPr>
        <w:t>Экономический эффект в результате реализации</w:t>
      </w:r>
      <w:r w:rsidRPr="009B19C9">
        <w:rPr>
          <w:rFonts w:ascii="Times New Roman" w:hAnsi="Times New Roman"/>
          <w:color w:val="000000" w:themeColor="text1"/>
          <w:sz w:val="28"/>
          <w:szCs w:val="28"/>
          <w:lang w:eastAsia="ru-RU"/>
        </w:rPr>
        <w:t xml:space="preserve"> отдельного мероприятия программы</w:t>
      </w:r>
    </w:p>
    <w:p w:rsidR="00972D23" w:rsidRPr="009B19C9" w:rsidRDefault="00972D23" w:rsidP="008D7C4B">
      <w:pPr>
        <w:spacing w:after="0" w:line="240" w:lineRule="auto"/>
        <w:ind w:firstLine="709"/>
        <w:jc w:val="center"/>
        <w:rPr>
          <w:rFonts w:ascii="Times New Roman" w:hAnsi="Times New Roman"/>
          <w:color w:val="000000" w:themeColor="text1"/>
          <w:sz w:val="28"/>
          <w:szCs w:val="28"/>
          <w:lang w:eastAsia="ru-RU"/>
        </w:rPr>
      </w:pP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Пассажирский транспорт, как одна из социально значимых отраслей экономики, играет достаточно большую роль в обеспечении качества жизни населения. От эффективности функционирования пассажирского транспортного комплекса во многом зависит сохранение социальной и экономической стабильности района.</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Эффект в результате реализуемого отдельного мероприятия программы – это стабильное функционирование пассажирского транспорта на территории Тасеевского района.</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6. </w:t>
      </w:r>
      <w:hyperlink r:id="rId12" w:history="1">
        <w:r w:rsidRPr="009B19C9">
          <w:rPr>
            <w:rFonts w:ascii="Times New Roman" w:hAnsi="Times New Roman"/>
            <w:color w:val="000000" w:themeColor="text1"/>
            <w:sz w:val="28"/>
            <w:szCs w:val="28"/>
            <w:lang w:eastAsia="ru-RU"/>
          </w:rPr>
          <w:t>Информация</w:t>
        </w:r>
      </w:hyperlink>
      <w:r w:rsidRPr="009B19C9">
        <w:rPr>
          <w:rFonts w:ascii="Times New Roman" w:hAnsi="Times New Roman"/>
          <w:color w:val="000000" w:themeColor="text1"/>
          <w:sz w:val="28"/>
          <w:szCs w:val="28"/>
          <w:lang w:eastAsia="ru-RU"/>
        </w:rPr>
        <w:t xml:space="preserve"> об основных мерах правового регулирования в соответствующей сфере, направленных на достижение цели и (или) задач программы</w:t>
      </w: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567"/>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Меры правового регулирования, направленные на достижение цели программы не требуются.</w:t>
      </w:r>
    </w:p>
    <w:p w:rsidR="00972D23" w:rsidRPr="009B19C9" w:rsidRDefault="00972D23" w:rsidP="008D7C4B">
      <w:pPr>
        <w:spacing w:after="0" w:line="240" w:lineRule="auto"/>
        <w:ind w:firstLine="567"/>
        <w:jc w:val="both"/>
        <w:rPr>
          <w:rFonts w:ascii="Times New Roman" w:hAnsi="Times New Roman"/>
          <w:color w:val="000000" w:themeColor="text1"/>
          <w:sz w:val="28"/>
          <w:szCs w:val="28"/>
          <w:lang w:eastAsia="ru-RU"/>
        </w:rPr>
      </w:pPr>
    </w:p>
    <w:p w:rsidR="00972D23" w:rsidRPr="009B19C9" w:rsidRDefault="00972D23" w:rsidP="008D7C4B">
      <w:pPr>
        <w:tabs>
          <w:tab w:val="left" w:pos="7110"/>
        </w:tabs>
        <w:spacing w:after="0" w:line="240" w:lineRule="auto"/>
        <w:ind w:firstLine="567"/>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ab/>
      </w: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6. Информация о ресурсном обеспечении программы</w:t>
      </w: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567"/>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Информация о ресурсном обеспечении программы приведена в приложении № 4 к муниципальной программе.</w:t>
      </w:r>
    </w:p>
    <w:p w:rsidR="00972D23" w:rsidRPr="009B19C9" w:rsidRDefault="00972D23" w:rsidP="008D7C4B">
      <w:pPr>
        <w:spacing w:after="0" w:line="240" w:lineRule="auto"/>
        <w:ind w:firstLine="567"/>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Информация об источниках финансирования подпрограмм приведена в приложении № 5 к муниципальной программе.</w:t>
      </w:r>
    </w:p>
    <w:p w:rsidR="00972D23" w:rsidRPr="009B19C9" w:rsidRDefault="00972D23" w:rsidP="008D7C4B">
      <w:pPr>
        <w:autoSpaceDE w:val="0"/>
        <w:autoSpaceDN w:val="0"/>
        <w:adjustRightInd w:val="0"/>
        <w:spacing w:after="0" w:line="240" w:lineRule="auto"/>
        <w:jc w:val="right"/>
        <w:outlineLvl w:val="0"/>
        <w:rPr>
          <w:rFonts w:ascii="Times New Roman" w:hAnsi="Times New Roman"/>
          <w:color w:val="000000" w:themeColor="text1"/>
          <w:sz w:val="24"/>
          <w:szCs w:val="24"/>
        </w:rPr>
        <w:sectPr w:rsidR="00972D23" w:rsidRPr="009B19C9" w:rsidSect="00E002B2">
          <w:headerReference w:type="even" r:id="rId13"/>
          <w:headerReference w:type="default" r:id="rId14"/>
          <w:footerReference w:type="even" r:id="rId15"/>
          <w:footerReference w:type="default" r:id="rId16"/>
          <w:headerReference w:type="first" r:id="rId17"/>
          <w:footerReference w:type="first" r:id="rId18"/>
          <w:pgSz w:w="11906" w:h="16838"/>
          <w:pgMar w:top="284" w:right="851" w:bottom="719" w:left="1701" w:header="709" w:footer="709" w:gutter="0"/>
          <w:pgNumType w:start="1"/>
          <w:cols w:space="708"/>
          <w:titlePg/>
          <w:docGrid w:linePitch="360"/>
        </w:sectPr>
      </w:pPr>
    </w:p>
    <w:tbl>
      <w:tblPr>
        <w:tblpPr w:leftFromText="180" w:rightFromText="180" w:vertAnchor="text" w:tblpX="-493" w:tblpY="1"/>
        <w:tblOverlap w:val="never"/>
        <w:tblW w:w="17585" w:type="dxa"/>
        <w:tblLayout w:type="fixed"/>
        <w:tblLook w:val="00A0" w:firstRow="1" w:lastRow="0" w:firstColumn="1" w:lastColumn="0" w:noHBand="0" w:noVBand="0"/>
      </w:tblPr>
      <w:tblGrid>
        <w:gridCol w:w="808"/>
        <w:gridCol w:w="3677"/>
        <w:gridCol w:w="985"/>
        <w:gridCol w:w="1137"/>
        <w:gridCol w:w="32"/>
        <w:gridCol w:w="52"/>
        <w:gridCol w:w="775"/>
        <w:gridCol w:w="76"/>
        <w:gridCol w:w="824"/>
        <w:gridCol w:w="578"/>
        <w:gridCol w:w="322"/>
        <w:gridCol w:w="295"/>
        <w:gridCol w:w="425"/>
        <w:gridCol w:w="386"/>
        <w:gridCol w:w="334"/>
        <w:gridCol w:w="12"/>
        <w:gridCol w:w="721"/>
        <w:gridCol w:w="710"/>
        <w:gridCol w:w="80"/>
        <w:gridCol w:w="566"/>
        <w:gridCol w:w="12"/>
        <w:gridCol w:w="329"/>
        <w:gridCol w:w="861"/>
        <w:gridCol w:w="936"/>
        <w:gridCol w:w="267"/>
        <w:gridCol w:w="12"/>
        <w:gridCol w:w="63"/>
        <w:gridCol w:w="765"/>
        <w:gridCol w:w="765"/>
        <w:gridCol w:w="780"/>
      </w:tblGrid>
      <w:tr w:rsidR="00134637" w:rsidRPr="009B19C9" w:rsidTr="00812105">
        <w:trPr>
          <w:gridAfter w:val="4"/>
          <w:wAfter w:w="2372" w:type="dxa"/>
          <w:trHeight w:val="735"/>
        </w:trPr>
        <w:tc>
          <w:tcPr>
            <w:tcW w:w="809" w:type="dxa"/>
            <w:tcBorders>
              <w:top w:val="nil"/>
              <w:left w:val="nil"/>
              <w:bottom w:val="nil"/>
              <w:right w:val="nil"/>
            </w:tcBorders>
          </w:tcPr>
          <w:p w:rsidR="00134637" w:rsidRPr="009B19C9" w:rsidRDefault="00134637" w:rsidP="002B4720">
            <w:pPr>
              <w:spacing w:after="0" w:line="240" w:lineRule="auto"/>
              <w:jc w:val="center"/>
              <w:rPr>
                <w:rFonts w:ascii="Times New Roman" w:hAnsi="Times New Roman"/>
                <w:color w:val="000000" w:themeColor="text1"/>
                <w:sz w:val="28"/>
                <w:szCs w:val="28"/>
                <w:lang w:eastAsia="ru-RU"/>
              </w:rPr>
            </w:pPr>
          </w:p>
        </w:tc>
        <w:tc>
          <w:tcPr>
            <w:tcW w:w="14404" w:type="dxa"/>
            <w:gridSpan w:val="25"/>
            <w:tcBorders>
              <w:top w:val="nil"/>
              <w:left w:val="nil"/>
              <w:bottom w:val="nil"/>
              <w:right w:val="nil"/>
            </w:tcBorders>
            <w:vAlign w:val="bottom"/>
          </w:tcPr>
          <w:p w:rsidR="00134637" w:rsidRPr="009B19C9" w:rsidRDefault="00134637" w:rsidP="002B4720">
            <w:pPr>
              <w:spacing w:after="0" w:line="240" w:lineRule="auto"/>
              <w:jc w:val="center"/>
              <w:rPr>
                <w:rFonts w:ascii="Times New Roman" w:hAnsi="Times New Roman"/>
                <w:color w:val="000000" w:themeColor="text1"/>
                <w:sz w:val="28"/>
                <w:szCs w:val="28"/>
                <w:lang w:eastAsia="ru-RU"/>
              </w:rPr>
            </w:pPr>
          </w:p>
          <w:p w:rsidR="00134637" w:rsidRPr="009B19C9" w:rsidRDefault="00134637" w:rsidP="002B4720">
            <w:pPr>
              <w:tabs>
                <w:tab w:val="left" w:pos="1740"/>
              </w:tabs>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9B19C9">
              <w:rPr>
                <w:rFonts w:ascii="Times New Roman" w:hAnsi="Times New Roman"/>
                <w:color w:val="000000" w:themeColor="text1"/>
                <w:sz w:val="24"/>
                <w:szCs w:val="24"/>
              </w:rPr>
              <w:t>Приложение  №</w:t>
            </w:r>
            <w:r>
              <w:rPr>
                <w:rFonts w:ascii="Times New Roman" w:hAnsi="Times New Roman"/>
                <w:color w:val="000000" w:themeColor="text1"/>
                <w:sz w:val="24"/>
                <w:szCs w:val="24"/>
              </w:rPr>
              <w:t xml:space="preserve"> </w:t>
            </w:r>
            <w:r w:rsidRPr="009B19C9">
              <w:rPr>
                <w:rFonts w:ascii="Times New Roman" w:hAnsi="Times New Roman"/>
                <w:color w:val="000000" w:themeColor="text1"/>
                <w:sz w:val="24"/>
                <w:szCs w:val="24"/>
              </w:rPr>
              <w:t xml:space="preserve">1 </w:t>
            </w:r>
          </w:p>
          <w:p w:rsidR="00134637" w:rsidRPr="009B19C9" w:rsidRDefault="00134637" w:rsidP="002B4720">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4"/>
                <w:szCs w:val="24"/>
                <w:lang w:eastAsia="ru-RU"/>
              </w:rPr>
              <w:t xml:space="preserve">                                                                                           к паспорту муниципальной программы </w:t>
            </w:r>
            <w:r w:rsidRPr="009B19C9">
              <w:rPr>
                <w:rFonts w:ascii="Times New Roman" w:hAnsi="Times New Roman"/>
                <w:color w:val="000000" w:themeColor="text1"/>
                <w:sz w:val="24"/>
                <w:szCs w:val="24"/>
                <w:lang w:eastAsia="ru-RU"/>
              </w:rPr>
              <w:br/>
            </w:r>
            <w:r w:rsidRPr="009B19C9">
              <w:rPr>
                <w:rFonts w:ascii="Times New Roman" w:hAnsi="Times New Roman"/>
                <w:color w:val="000000" w:themeColor="text1"/>
                <w:sz w:val="24"/>
                <w:szCs w:val="24"/>
              </w:rPr>
              <w:t xml:space="preserve">                                                                                                                   «Развитие транспортной системы в Тасеевском районе</w:t>
            </w:r>
          </w:p>
          <w:p w:rsidR="00134637" w:rsidRPr="009B19C9" w:rsidRDefault="00134637" w:rsidP="002B4720">
            <w:pPr>
              <w:spacing w:after="0" w:line="240" w:lineRule="auto"/>
              <w:jc w:val="center"/>
              <w:rPr>
                <w:rFonts w:ascii="Times New Roman" w:hAnsi="Times New Roman"/>
                <w:color w:val="000000" w:themeColor="text1"/>
                <w:sz w:val="28"/>
                <w:szCs w:val="28"/>
                <w:lang w:eastAsia="ru-RU"/>
              </w:rPr>
            </w:pPr>
          </w:p>
          <w:p w:rsidR="00134637" w:rsidRPr="009B19C9" w:rsidRDefault="00134637" w:rsidP="002B4720">
            <w:pPr>
              <w:spacing w:after="0" w:line="240" w:lineRule="auto"/>
              <w:jc w:val="center"/>
              <w:rPr>
                <w:rFonts w:ascii="Times New Roman" w:hAnsi="Times New Roman"/>
                <w:color w:val="000000" w:themeColor="text1"/>
                <w:sz w:val="28"/>
                <w:szCs w:val="28"/>
                <w:lang w:eastAsia="ru-RU"/>
              </w:rPr>
            </w:pPr>
          </w:p>
          <w:p w:rsidR="00134637" w:rsidRPr="009B19C9" w:rsidRDefault="00134637" w:rsidP="002B4720">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Перечень целевых показателей муниципальной программы, с указанием планируемых к достижению значений </w:t>
            </w:r>
          </w:p>
          <w:p w:rsidR="00134637" w:rsidRPr="009B19C9" w:rsidRDefault="00134637" w:rsidP="002B4720">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в результате реализации муниципальной программы </w:t>
            </w:r>
          </w:p>
        </w:tc>
      </w:tr>
      <w:tr w:rsidR="00134637" w:rsidRPr="009B19C9" w:rsidTr="00812105">
        <w:trPr>
          <w:gridAfter w:val="5"/>
          <w:wAfter w:w="2384" w:type="dxa"/>
          <w:trHeight w:val="375"/>
        </w:trPr>
        <w:tc>
          <w:tcPr>
            <w:tcW w:w="809" w:type="dxa"/>
            <w:tcBorders>
              <w:top w:val="nil"/>
              <w:left w:val="nil"/>
              <w:bottom w:val="nil"/>
              <w:right w:val="nil"/>
            </w:tcBorders>
            <w:noWrap/>
            <w:vAlign w:val="bottom"/>
          </w:tcPr>
          <w:p w:rsidR="00134637" w:rsidRPr="009B19C9" w:rsidRDefault="00134637" w:rsidP="002B4720">
            <w:pPr>
              <w:spacing w:after="0" w:line="240" w:lineRule="auto"/>
              <w:rPr>
                <w:rFonts w:ascii="Times New Roman" w:hAnsi="Times New Roman"/>
                <w:color w:val="000000" w:themeColor="text1"/>
                <w:sz w:val="28"/>
                <w:szCs w:val="28"/>
                <w:lang w:eastAsia="ru-RU"/>
              </w:rPr>
            </w:pPr>
          </w:p>
        </w:tc>
        <w:tc>
          <w:tcPr>
            <w:tcW w:w="3677" w:type="dxa"/>
            <w:tcBorders>
              <w:top w:val="nil"/>
              <w:left w:val="nil"/>
              <w:bottom w:val="nil"/>
              <w:right w:val="nil"/>
            </w:tcBorders>
            <w:noWrap/>
            <w:vAlign w:val="bottom"/>
          </w:tcPr>
          <w:p w:rsidR="00134637" w:rsidRPr="009B19C9" w:rsidRDefault="00134637" w:rsidP="002B4720">
            <w:pPr>
              <w:spacing w:after="0" w:line="240" w:lineRule="auto"/>
              <w:rPr>
                <w:rFonts w:ascii="Times New Roman" w:hAnsi="Times New Roman"/>
                <w:color w:val="000000" w:themeColor="text1"/>
                <w:sz w:val="24"/>
                <w:szCs w:val="24"/>
                <w:lang w:eastAsia="ru-RU"/>
              </w:rPr>
            </w:pPr>
          </w:p>
        </w:tc>
        <w:tc>
          <w:tcPr>
            <w:tcW w:w="985" w:type="dxa"/>
            <w:tcBorders>
              <w:top w:val="nil"/>
              <w:left w:val="nil"/>
              <w:bottom w:val="nil"/>
              <w:right w:val="nil"/>
            </w:tcBorders>
            <w:noWrap/>
            <w:vAlign w:val="bottom"/>
          </w:tcPr>
          <w:p w:rsidR="00134637" w:rsidRPr="009B19C9" w:rsidRDefault="00134637" w:rsidP="002B4720">
            <w:pPr>
              <w:spacing w:after="0" w:line="240" w:lineRule="auto"/>
              <w:rPr>
                <w:rFonts w:ascii="Times New Roman" w:hAnsi="Times New Roman"/>
                <w:color w:val="000000" w:themeColor="text1"/>
                <w:sz w:val="24"/>
                <w:szCs w:val="24"/>
                <w:lang w:eastAsia="ru-RU"/>
              </w:rPr>
            </w:pPr>
          </w:p>
        </w:tc>
        <w:tc>
          <w:tcPr>
            <w:tcW w:w="1221" w:type="dxa"/>
            <w:gridSpan w:val="3"/>
            <w:tcBorders>
              <w:top w:val="nil"/>
              <w:left w:val="nil"/>
              <w:bottom w:val="nil"/>
              <w:right w:val="nil"/>
            </w:tcBorders>
            <w:noWrap/>
            <w:vAlign w:val="bottom"/>
          </w:tcPr>
          <w:p w:rsidR="00134637" w:rsidRPr="009B19C9" w:rsidRDefault="00134637" w:rsidP="002B4720">
            <w:pPr>
              <w:spacing w:after="0" w:line="240" w:lineRule="auto"/>
              <w:rPr>
                <w:rFonts w:ascii="Times New Roman" w:hAnsi="Times New Roman"/>
                <w:color w:val="000000" w:themeColor="text1"/>
                <w:sz w:val="24"/>
                <w:szCs w:val="24"/>
                <w:lang w:eastAsia="ru-RU"/>
              </w:rPr>
            </w:pPr>
          </w:p>
        </w:tc>
        <w:tc>
          <w:tcPr>
            <w:tcW w:w="851" w:type="dxa"/>
            <w:gridSpan w:val="2"/>
            <w:tcBorders>
              <w:top w:val="nil"/>
              <w:left w:val="nil"/>
              <w:bottom w:val="nil"/>
              <w:right w:val="nil"/>
            </w:tcBorders>
            <w:noWrap/>
            <w:vAlign w:val="bottom"/>
          </w:tcPr>
          <w:p w:rsidR="00134637" w:rsidRPr="009B19C9" w:rsidRDefault="00134637" w:rsidP="002B4720">
            <w:pPr>
              <w:spacing w:after="0" w:line="240" w:lineRule="auto"/>
              <w:rPr>
                <w:rFonts w:ascii="Times New Roman" w:hAnsi="Times New Roman"/>
                <w:color w:val="000000" w:themeColor="text1"/>
                <w:sz w:val="24"/>
                <w:szCs w:val="24"/>
                <w:lang w:eastAsia="ru-RU"/>
              </w:rPr>
            </w:pPr>
          </w:p>
        </w:tc>
        <w:tc>
          <w:tcPr>
            <w:tcW w:w="824" w:type="dxa"/>
            <w:tcBorders>
              <w:top w:val="nil"/>
              <w:left w:val="nil"/>
              <w:bottom w:val="nil"/>
              <w:right w:val="nil"/>
            </w:tcBorders>
            <w:noWrap/>
            <w:vAlign w:val="bottom"/>
          </w:tcPr>
          <w:p w:rsidR="00134637" w:rsidRPr="009B19C9" w:rsidRDefault="00134637" w:rsidP="002B4720">
            <w:pPr>
              <w:spacing w:after="0" w:line="240" w:lineRule="auto"/>
              <w:rPr>
                <w:rFonts w:ascii="Times New Roman" w:hAnsi="Times New Roman"/>
                <w:color w:val="000000" w:themeColor="text1"/>
                <w:sz w:val="24"/>
                <w:szCs w:val="24"/>
                <w:lang w:eastAsia="ru-RU"/>
              </w:rPr>
            </w:pPr>
          </w:p>
        </w:tc>
        <w:tc>
          <w:tcPr>
            <w:tcW w:w="578" w:type="dxa"/>
            <w:tcBorders>
              <w:top w:val="nil"/>
              <w:left w:val="nil"/>
              <w:bottom w:val="nil"/>
              <w:right w:val="nil"/>
            </w:tcBorders>
            <w:noWrap/>
            <w:vAlign w:val="bottom"/>
          </w:tcPr>
          <w:p w:rsidR="00134637" w:rsidRPr="009B19C9" w:rsidRDefault="00134637" w:rsidP="002B4720">
            <w:pPr>
              <w:spacing w:after="0" w:line="240" w:lineRule="auto"/>
              <w:rPr>
                <w:rFonts w:ascii="Times New Roman" w:hAnsi="Times New Roman"/>
                <w:color w:val="000000" w:themeColor="text1"/>
                <w:sz w:val="24"/>
                <w:szCs w:val="24"/>
                <w:lang w:eastAsia="ru-RU"/>
              </w:rPr>
            </w:pPr>
          </w:p>
        </w:tc>
        <w:tc>
          <w:tcPr>
            <w:tcW w:w="617" w:type="dxa"/>
            <w:gridSpan w:val="2"/>
            <w:tcBorders>
              <w:top w:val="nil"/>
              <w:left w:val="nil"/>
              <w:bottom w:val="nil"/>
              <w:right w:val="nil"/>
            </w:tcBorders>
            <w:noWrap/>
            <w:vAlign w:val="bottom"/>
          </w:tcPr>
          <w:p w:rsidR="00134637" w:rsidRPr="009B19C9" w:rsidRDefault="00134637" w:rsidP="002B4720">
            <w:pPr>
              <w:spacing w:after="0" w:line="240" w:lineRule="auto"/>
              <w:rPr>
                <w:rFonts w:ascii="Times New Roman" w:hAnsi="Times New Roman"/>
                <w:color w:val="000000" w:themeColor="text1"/>
                <w:sz w:val="24"/>
                <w:szCs w:val="24"/>
                <w:lang w:eastAsia="ru-RU"/>
              </w:rPr>
            </w:pPr>
          </w:p>
        </w:tc>
        <w:tc>
          <w:tcPr>
            <w:tcW w:w="811" w:type="dxa"/>
            <w:gridSpan w:val="2"/>
            <w:tcBorders>
              <w:top w:val="nil"/>
              <w:left w:val="nil"/>
              <w:bottom w:val="nil"/>
              <w:right w:val="nil"/>
            </w:tcBorders>
          </w:tcPr>
          <w:p w:rsidR="00134637" w:rsidRPr="009B19C9" w:rsidRDefault="00134637" w:rsidP="002B4720">
            <w:pPr>
              <w:spacing w:after="0" w:line="240" w:lineRule="auto"/>
              <w:rPr>
                <w:rFonts w:cs="Calibri"/>
                <w:color w:val="000000" w:themeColor="text1"/>
                <w:sz w:val="24"/>
                <w:szCs w:val="24"/>
                <w:lang w:eastAsia="ru-RU"/>
              </w:rPr>
            </w:pPr>
          </w:p>
        </w:tc>
        <w:tc>
          <w:tcPr>
            <w:tcW w:w="1857" w:type="dxa"/>
            <w:gridSpan w:val="5"/>
            <w:tcBorders>
              <w:top w:val="nil"/>
              <w:left w:val="nil"/>
              <w:bottom w:val="nil"/>
              <w:right w:val="nil"/>
            </w:tcBorders>
            <w:noWrap/>
            <w:vAlign w:val="bottom"/>
          </w:tcPr>
          <w:p w:rsidR="00134637" w:rsidRPr="009B19C9" w:rsidRDefault="00134637" w:rsidP="002B4720">
            <w:pPr>
              <w:spacing w:after="0" w:line="240" w:lineRule="auto"/>
              <w:rPr>
                <w:rFonts w:cs="Calibri"/>
                <w:color w:val="000000" w:themeColor="text1"/>
                <w:sz w:val="24"/>
                <w:szCs w:val="24"/>
                <w:lang w:eastAsia="ru-RU"/>
              </w:rPr>
            </w:pPr>
          </w:p>
        </w:tc>
        <w:tc>
          <w:tcPr>
            <w:tcW w:w="907" w:type="dxa"/>
            <w:gridSpan w:val="3"/>
            <w:tcBorders>
              <w:top w:val="nil"/>
              <w:left w:val="nil"/>
              <w:bottom w:val="nil"/>
              <w:right w:val="nil"/>
            </w:tcBorders>
            <w:noWrap/>
            <w:vAlign w:val="bottom"/>
          </w:tcPr>
          <w:p w:rsidR="00134637" w:rsidRPr="009B19C9" w:rsidRDefault="00134637" w:rsidP="002B4720">
            <w:pPr>
              <w:spacing w:after="0" w:line="240" w:lineRule="auto"/>
              <w:rPr>
                <w:rFonts w:cs="Calibri"/>
                <w:color w:val="000000" w:themeColor="text1"/>
                <w:sz w:val="24"/>
                <w:szCs w:val="24"/>
                <w:lang w:eastAsia="ru-RU"/>
              </w:rPr>
            </w:pPr>
          </w:p>
        </w:tc>
        <w:tc>
          <w:tcPr>
            <w:tcW w:w="861" w:type="dxa"/>
            <w:tcBorders>
              <w:top w:val="nil"/>
              <w:left w:val="nil"/>
              <w:bottom w:val="nil"/>
              <w:right w:val="nil"/>
            </w:tcBorders>
            <w:noWrap/>
            <w:vAlign w:val="bottom"/>
          </w:tcPr>
          <w:p w:rsidR="00134637" w:rsidRPr="009B19C9" w:rsidRDefault="00134637" w:rsidP="002B4720">
            <w:pPr>
              <w:spacing w:after="0" w:line="240" w:lineRule="auto"/>
              <w:rPr>
                <w:rFonts w:cs="Calibri"/>
                <w:color w:val="000000" w:themeColor="text1"/>
                <w:sz w:val="24"/>
                <w:szCs w:val="24"/>
                <w:lang w:eastAsia="ru-RU"/>
              </w:rPr>
            </w:pPr>
          </w:p>
        </w:tc>
        <w:tc>
          <w:tcPr>
            <w:tcW w:w="936" w:type="dxa"/>
            <w:tcBorders>
              <w:top w:val="nil"/>
              <w:left w:val="nil"/>
              <w:bottom w:val="nil"/>
              <w:right w:val="nil"/>
            </w:tcBorders>
            <w:noWrap/>
            <w:vAlign w:val="bottom"/>
          </w:tcPr>
          <w:p w:rsidR="00134637" w:rsidRPr="009B19C9" w:rsidRDefault="00134637" w:rsidP="002B4720">
            <w:pPr>
              <w:spacing w:after="0" w:line="240" w:lineRule="auto"/>
              <w:rPr>
                <w:rFonts w:cs="Calibri"/>
                <w:color w:val="000000" w:themeColor="text1"/>
                <w:sz w:val="24"/>
                <w:szCs w:val="24"/>
                <w:lang w:eastAsia="ru-RU"/>
              </w:rPr>
            </w:pPr>
          </w:p>
        </w:tc>
        <w:tc>
          <w:tcPr>
            <w:tcW w:w="267" w:type="dxa"/>
            <w:tcBorders>
              <w:top w:val="nil"/>
              <w:left w:val="nil"/>
              <w:bottom w:val="nil"/>
              <w:right w:val="nil"/>
            </w:tcBorders>
            <w:noWrap/>
            <w:vAlign w:val="bottom"/>
          </w:tcPr>
          <w:p w:rsidR="00134637" w:rsidRPr="009B19C9" w:rsidRDefault="00134637" w:rsidP="002B4720">
            <w:pPr>
              <w:spacing w:after="0" w:line="240" w:lineRule="auto"/>
              <w:rPr>
                <w:rFonts w:cs="Calibri"/>
                <w:color w:val="000000" w:themeColor="text1"/>
                <w:sz w:val="24"/>
                <w:szCs w:val="24"/>
                <w:lang w:eastAsia="ru-RU"/>
              </w:rPr>
            </w:pPr>
          </w:p>
        </w:tc>
      </w:tr>
      <w:tr w:rsidR="00134637" w:rsidRPr="009B19C9" w:rsidTr="00812105">
        <w:trPr>
          <w:gridAfter w:val="3"/>
          <w:wAfter w:w="2310" w:type="dxa"/>
          <w:trHeight w:val="1455"/>
        </w:trPr>
        <w:tc>
          <w:tcPr>
            <w:tcW w:w="809" w:type="dxa"/>
            <w:vMerge w:val="restart"/>
            <w:tcBorders>
              <w:top w:val="single" w:sz="4" w:space="0" w:color="auto"/>
              <w:left w:val="single" w:sz="4" w:space="0" w:color="auto"/>
              <w:bottom w:val="single" w:sz="4" w:space="0" w:color="000000"/>
              <w:right w:val="single" w:sz="4" w:space="0" w:color="auto"/>
            </w:tcBorders>
            <w:vAlign w:val="center"/>
          </w:tcPr>
          <w:p w:rsidR="00134637" w:rsidRPr="009B19C9" w:rsidRDefault="00134637" w:rsidP="002B4720">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w:t>
            </w:r>
            <w:proofErr w:type="gramStart"/>
            <w:r w:rsidRPr="009B19C9">
              <w:rPr>
                <w:rFonts w:ascii="Times New Roman" w:hAnsi="Times New Roman"/>
                <w:color w:val="000000" w:themeColor="text1"/>
                <w:sz w:val="28"/>
                <w:szCs w:val="28"/>
                <w:lang w:eastAsia="ru-RU"/>
              </w:rPr>
              <w:t>п</w:t>
            </w:r>
            <w:proofErr w:type="gramEnd"/>
            <w:r w:rsidRPr="009B19C9">
              <w:rPr>
                <w:rFonts w:ascii="Times New Roman" w:hAnsi="Times New Roman"/>
                <w:color w:val="000000" w:themeColor="text1"/>
                <w:sz w:val="28"/>
                <w:szCs w:val="28"/>
                <w:lang w:eastAsia="ru-RU"/>
              </w:rPr>
              <w:t>/п</w:t>
            </w:r>
          </w:p>
        </w:tc>
        <w:tc>
          <w:tcPr>
            <w:tcW w:w="3677" w:type="dxa"/>
            <w:vMerge w:val="restart"/>
            <w:tcBorders>
              <w:top w:val="single" w:sz="4" w:space="0" w:color="auto"/>
              <w:left w:val="single" w:sz="4" w:space="0" w:color="auto"/>
              <w:bottom w:val="single" w:sz="4" w:space="0" w:color="000000"/>
              <w:right w:val="single" w:sz="4" w:space="0" w:color="auto"/>
            </w:tcBorders>
            <w:vAlign w:val="center"/>
          </w:tcPr>
          <w:p w:rsidR="00134637" w:rsidRPr="009B19C9" w:rsidRDefault="00134637"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 xml:space="preserve">Цели, целевые показатели муниципальной программы </w:t>
            </w:r>
          </w:p>
        </w:tc>
        <w:tc>
          <w:tcPr>
            <w:tcW w:w="985" w:type="dxa"/>
            <w:vMerge w:val="restart"/>
            <w:tcBorders>
              <w:top w:val="single" w:sz="4" w:space="0" w:color="auto"/>
              <w:left w:val="single" w:sz="4" w:space="0" w:color="auto"/>
              <w:bottom w:val="single" w:sz="4" w:space="0" w:color="000000"/>
              <w:right w:val="single" w:sz="4" w:space="0" w:color="auto"/>
            </w:tcBorders>
            <w:vAlign w:val="center"/>
          </w:tcPr>
          <w:p w:rsidR="00134637" w:rsidRPr="009B19C9" w:rsidRDefault="00134637"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Единица измерения</w:t>
            </w:r>
          </w:p>
        </w:tc>
        <w:tc>
          <w:tcPr>
            <w:tcW w:w="1169" w:type="dxa"/>
            <w:gridSpan w:val="2"/>
            <w:vMerge w:val="restart"/>
            <w:tcBorders>
              <w:top w:val="single" w:sz="4" w:space="0" w:color="auto"/>
              <w:left w:val="nil"/>
              <w:right w:val="single" w:sz="4" w:space="0" w:color="auto"/>
            </w:tcBorders>
            <w:vAlign w:val="center"/>
          </w:tcPr>
          <w:p w:rsidR="00134637" w:rsidRPr="009B19C9" w:rsidRDefault="00134637"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2016 год</w:t>
            </w:r>
          </w:p>
        </w:tc>
        <w:tc>
          <w:tcPr>
            <w:tcW w:w="8635" w:type="dxa"/>
            <w:gridSpan w:val="22"/>
            <w:tcBorders>
              <w:top w:val="single" w:sz="4" w:space="0" w:color="auto"/>
              <w:left w:val="nil"/>
              <w:right w:val="single" w:sz="4" w:space="0" w:color="auto"/>
            </w:tcBorders>
          </w:tcPr>
          <w:p w:rsidR="00134637" w:rsidRPr="009B19C9" w:rsidRDefault="00134637" w:rsidP="00134637">
            <w:pPr>
              <w:tabs>
                <w:tab w:val="left" w:pos="3025"/>
              </w:tabs>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Годы реализации муниципальной программы</w:t>
            </w:r>
          </w:p>
          <w:p w:rsidR="00134637" w:rsidRPr="009B19C9" w:rsidRDefault="00134637" w:rsidP="00134637">
            <w:pPr>
              <w:tabs>
                <w:tab w:val="left" w:pos="3025"/>
              </w:tabs>
              <w:spacing w:after="0" w:line="240" w:lineRule="auto"/>
              <w:jc w:val="center"/>
              <w:rPr>
                <w:rFonts w:ascii="Times New Roman" w:hAnsi="Times New Roman"/>
                <w:color w:val="000000" w:themeColor="text1"/>
                <w:lang w:eastAsia="ru-RU"/>
              </w:rPr>
            </w:pPr>
          </w:p>
        </w:tc>
      </w:tr>
      <w:tr w:rsidR="00134637" w:rsidRPr="009B19C9" w:rsidTr="00812105">
        <w:trPr>
          <w:gridAfter w:val="3"/>
          <w:wAfter w:w="2310" w:type="dxa"/>
          <w:trHeight w:val="1455"/>
        </w:trPr>
        <w:tc>
          <w:tcPr>
            <w:tcW w:w="809" w:type="dxa"/>
            <w:vMerge/>
            <w:tcBorders>
              <w:top w:val="single" w:sz="4" w:space="0" w:color="auto"/>
              <w:left w:val="single" w:sz="4" w:space="0" w:color="auto"/>
              <w:bottom w:val="single" w:sz="4" w:space="0" w:color="000000"/>
              <w:right w:val="single" w:sz="4" w:space="0" w:color="auto"/>
            </w:tcBorders>
            <w:vAlign w:val="center"/>
          </w:tcPr>
          <w:p w:rsidR="00134637" w:rsidRPr="009B19C9" w:rsidRDefault="00134637" w:rsidP="002B4720">
            <w:pPr>
              <w:spacing w:after="0" w:line="240" w:lineRule="auto"/>
              <w:rPr>
                <w:rFonts w:ascii="Times New Roman" w:hAnsi="Times New Roman"/>
                <w:color w:val="000000" w:themeColor="text1"/>
                <w:sz w:val="28"/>
                <w:szCs w:val="28"/>
                <w:lang w:eastAsia="ru-RU"/>
              </w:rPr>
            </w:pPr>
          </w:p>
        </w:tc>
        <w:tc>
          <w:tcPr>
            <w:tcW w:w="3677" w:type="dxa"/>
            <w:vMerge/>
            <w:tcBorders>
              <w:top w:val="single" w:sz="4" w:space="0" w:color="auto"/>
              <w:left w:val="single" w:sz="4" w:space="0" w:color="auto"/>
              <w:bottom w:val="single" w:sz="4" w:space="0" w:color="000000"/>
              <w:right w:val="single" w:sz="4" w:space="0" w:color="auto"/>
            </w:tcBorders>
            <w:vAlign w:val="center"/>
          </w:tcPr>
          <w:p w:rsidR="00134637" w:rsidRPr="009B19C9" w:rsidRDefault="00134637" w:rsidP="002B4720">
            <w:pPr>
              <w:spacing w:after="0" w:line="240" w:lineRule="auto"/>
              <w:rPr>
                <w:rFonts w:ascii="Times New Roman" w:hAnsi="Times New Roman"/>
                <w:color w:val="000000" w:themeColor="text1"/>
                <w:lang w:eastAsia="ru-RU"/>
              </w:rPr>
            </w:pPr>
          </w:p>
        </w:tc>
        <w:tc>
          <w:tcPr>
            <w:tcW w:w="985" w:type="dxa"/>
            <w:vMerge/>
            <w:tcBorders>
              <w:top w:val="single" w:sz="4" w:space="0" w:color="auto"/>
              <w:left w:val="single" w:sz="4" w:space="0" w:color="auto"/>
              <w:bottom w:val="single" w:sz="4" w:space="0" w:color="000000"/>
              <w:right w:val="single" w:sz="4" w:space="0" w:color="auto"/>
            </w:tcBorders>
            <w:vAlign w:val="center"/>
          </w:tcPr>
          <w:p w:rsidR="00134637" w:rsidRPr="009B19C9" w:rsidRDefault="00134637" w:rsidP="002B4720">
            <w:pPr>
              <w:spacing w:after="0" w:line="240" w:lineRule="auto"/>
              <w:rPr>
                <w:rFonts w:ascii="Times New Roman" w:hAnsi="Times New Roman"/>
                <w:color w:val="000000" w:themeColor="text1"/>
                <w:lang w:eastAsia="ru-RU"/>
              </w:rPr>
            </w:pPr>
          </w:p>
        </w:tc>
        <w:tc>
          <w:tcPr>
            <w:tcW w:w="1169" w:type="dxa"/>
            <w:gridSpan w:val="2"/>
            <w:vMerge/>
            <w:tcBorders>
              <w:left w:val="single" w:sz="4" w:space="0" w:color="auto"/>
              <w:right w:val="single" w:sz="4" w:space="0" w:color="auto"/>
            </w:tcBorders>
            <w:vAlign w:val="center"/>
          </w:tcPr>
          <w:p w:rsidR="00134637" w:rsidRPr="009B19C9" w:rsidRDefault="00134637" w:rsidP="002B4720">
            <w:pPr>
              <w:spacing w:after="0" w:line="240" w:lineRule="auto"/>
              <w:jc w:val="center"/>
              <w:rPr>
                <w:rFonts w:ascii="Times New Roman" w:hAnsi="Times New Roman"/>
                <w:color w:val="000000" w:themeColor="text1"/>
                <w:lang w:eastAsia="ru-RU"/>
              </w:rPr>
            </w:pPr>
          </w:p>
        </w:tc>
        <w:tc>
          <w:tcPr>
            <w:tcW w:w="827" w:type="dxa"/>
            <w:gridSpan w:val="2"/>
            <w:vMerge w:val="restart"/>
            <w:tcBorders>
              <w:top w:val="single" w:sz="4" w:space="0" w:color="auto"/>
              <w:left w:val="single" w:sz="4" w:space="0" w:color="auto"/>
              <w:bottom w:val="single" w:sz="4" w:space="0" w:color="000000"/>
              <w:right w:val="single" w:sz="4" w:space="0" w:color="auto"/>
            </w:tcBorders>
            <w:vAlign w:val="center"/>
          </w:tcPr>
          <w:p w:rsidR="00134637" w:rsidRPr="009B19C9" w:rsidRDefault="00134637"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 xml:space="preserve"> 2017 год</w:t>
            </w:r>
          </w:p>
        </w:tc>
        <w:tc>
          <w:tcPr>
            <w:tcW w:w="900" w:type="dxa"/>
            <w:gridSpan w:val="2"/>
            <w:vMerge w:val="restart"/>
            <w:tcBorders>
              <w:top w:val="single" w:sz="4" w:space="0" w:color="auto"/>
              <w:left w:val="single" w:sz="4" w:space="0" w:color="auto"/>
              <w:bottom w:val="single" w:sz="4" w:space="0" w:color="000000"/>
              <w:right w:val="single" w:sz="4" w:space="0" w:color="auto"/>
            </w:tcBorders>
            <w:vAlign w:val="center"/>
          </w:tcPr>
          <w:p w:rsidR="00134637" w:rsidRPr="009B19C9" w:rsidRDefault="00134637"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 xml:space="preserve">2018 год </w:t>
            </w:r>
          </w:p>
        </w:tc>
        <w:tc>
          <w:tcPr>
            <w:tcW w:w="900" w:type="dxa"/>
            <w:gridSpan w:val="2"/>
            <w:vMerge w:val="restart"/>
            <w:tcBorders>
              <w:top w:val="single" w:sz="4" w:space="0" w:color="auto"/>
              <w:left w:val="single" w:sz="4" w:space="0" w:color="auto"/>
              <w:bottom w:val="single" w:sz="4" w:space="0" w:color="000000"/>
              <w:right w:val="single" w:sz="4" w:space="0" w:color="auto"/>
            </w:tcBorders>
            <w:vAlign w:val="center"/>
          </w:tcPr>
          <w:p w:rsidR="00134637" w:rsidRPr="009B19C9" w:rsidRDefault="00134637"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 xml:space="preserve">2019 год </w:t>
            </w:r>
          </w:p>
        </w:tc>
        <w:tc>
          <w:tcPr>
            <w:tcW w:w="720" w:type="dxa"/>
            <w:gridSpan w:val="2"/>
            <w:vMerge w:val="restart"/>
            <w:tcBorders>
              <w:top w:val="single" w:sz="4" w:space="0" w:color="auto"/>
              <w:left w:val="single" w:sz="4" w:space="0" w:color="auto"/>
              <w:bottom w:val="single" w:sz="4" w:space="0" w:color="000000"/>
              <w:right w:val="single" w:sz="4" w:space="0" w:color="auto"/>
            </w:tcBorders>
            <w:vAlign w:val="center"/>
          </w:tcPr>
          <w:p w:rsidR="00134637" w:rsidRPr="009B19C9" w:rsidRDefault="00134637"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2020</w:t>
            </w:r>
          </w:p>
          <w:p w:rsidR="00134637" w:rsidRPr="009B19C9" w:rsidRDefault="00134637"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 xml:space="preserve"> год</w:t>
            </w:r>
          </w:p>
        </w:tc>
        <w:tc>
          <w:tcPr>
            <w:tcW w:w="732" w:type="dxa"/>
            <w:gridSpan w:val="3"/>
            <w:vMerge w:val="restart"/>
            <w:tcBorders>
              <w:top w:val="single" w:sz="4" w:space="0" w:color="auto"/>
              <w:left w:val="single" w:sz="4" w:space="0" w:color="auto"/>
              <w:bottom w:val="single" w:sz="4" w:space="0" w:color="000000"/>
              <w:right w:val="single" w:sz="4" w:space="0" w:color="auto"/>
            </w:tcBorders>
            <w:vAlign w:val="center"/>
          </w:tcPr>
          <w:p w:rsidR="00134637" w:rsidRPr="009B19C9" w:rsidRDefault="00134637" w:rsidP="002B4720">
            <w:pPr>
              <w:spacing w:after="0" w:line="240" w:lineRule="auto"/>
              <w:rPr>
                <w:rFonts w:ascii="Times New Roman" w:hAnsi="Times New Roman"/>
                <w:color w:val="000000" w:themeColor="text1"/>
                <w:lang w:eastAsia="ru-RU"/>
              </w:rPr>
            </w:pPr>
          </w:p>
          <w:p w:rsidR="00134637" w:rsidRPr="009B19C9" w:rsidRDefault="00134637" w:rsidP="002B4720">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2021</w:t>
            </w:r>
          </w:p>
          <w:p w:rsidR="00134637" w:rsidRPr="009B19C9" w:rsidRDefault="00134637" w:rsidP="002B4720">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год</w:t>
            </w:r>
          </w:p>
          <w:p w:rsidR="00134637" w:rsidRPr="009B19C9" w:rsidRDefault="00134637" w:rsidP="002B4720">
            <w:pPr>
              <w:spacing w:after="0" w:line="240" w:lineRule="auto"/>
              <w:jc w:val="center"/>
              <w:rPr>
                <w:rFonts w:ascii="Times New Roman" w:hAnsi="Times New Roman"/>
                <w:color w:val="000000" w:themeColor="text1"/>
                <w:lang w:eastAsia="ru-RU"/>
              </w:rPr>
            </w:pPr>
          </w:p>
        </w:tc>
        <w:tc>
          <w:tcPr>
            <w:tcW w:w="721" w:type="dxa"/>
            <w:vMerge w:val="restart"/>
            <w:tcBorders>
              <w:top w:val="single" w:sz="4" w:space="0" w:color="auto"/>
              <w:left w:val="single" w:sz="4" w:space="0" w:color="auto"/>
              <w:right w:val="single" w:sz="4" w:space="0" w:color="auto"/>
            </w:tcBorders>
          </w:tcPr>
          <w:p w:rsidR="00134637" w:rsidRDefault="00134637" w:rsidP="00134637"/>
          <w:tbl>
            <w:tblPr>
              <w:tblpPr w:leftFromText="180" w:rightFromText="180" w:vertAnchor="text" w:tblpX="-493" w:tblpY="1"/>
              <w:tblOverlap w:val="never"/>
              <w:tblW w:w="18094" w:type="dxa"/>
              <w:tblLayout w:type="fixed"/>
              <w:tblLook w:val="00A0" w:firstRow="1" w:lastRow="0" w:firstColumn="1" w:lastColumn="0" w:noHBand="0" w:noVBand="0"/>
            </w:tblPr>
            <w:tblGrid>
              <w:gridCol w:w="10385"/>
              <w:gridCol w:w="7709"/>
            </w:tblGrid>
            <w:tr w:rsidR="00134637" w:rsidRPr="009B19C9" w:rsidTr="00134637">
              <w:trPr>
                <w:trHeight w:val="1455"/>
              </w:trPr>
              <w:tc>
                <w:tcPr>
                  <w:tcW w:w="10385" w:type="dxa"/>
                  <w:vMerge w:val="restart"/>
                  <w:tcBorders>
                    <w:top w:val="nil"/>
                    <w:left w:val="single" w:sz="4" w:space="0" w:color="auto"/>
                    <w:bottom w:val="single" w:sz="4" w:space="0" w:color="000000"/>
                    <w:right w:val="single" w:sz="4" w:space="0" w:color="auto"/>
                  </w:tcBorders>
                  <w:vAlign w:val="center"/>
                </w:tcPr>
                <w:p w:rsidR="00134637" w:rsidRDefault="00134637" w:rsidP="00134637">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 xml:space="preserve">2022 </w:t>
                  </w:r>
                </w:p>
                <w:p w:rsidR="00134637" w:rsidRPr="009B19C9" w:rsidRDefault="00134637" w:rsidP="00134637">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год</w:t>
                  </w:r>
                </w:p>
              </w:tc>
              <w:tc>
                <w:tcPr>
                  <w:tcW w:w="7709" w:type="dxa"/>
                  <w:vMerge w:val="restart"/>
                  <w:tcBorders>
                    <w:top w:val="nil"/>
                    <w:left w:val="single" w:sz="4" w:space="0" w:color="auto"/>
                    <w:bottom w:val="single" w:sz="4" w:space="0" w:color="000000"/>
                    <w:right w:val="single" w:sz="4" w:space="0" w:color="auto"/>
                  </w:tcBorders>
                  <w:vAlign w:val="center"/>
                </w:tcPr>
                <w:p w:rsidR="00134637" w:rsidRDefault="00134637" w:rsidP="00134637">
                  <w:pPr>
                    <w:spacing w:after="0" w:line="240" w:lineRule="auto"/>
                    <w:ind w:right="-112"/>
                    <w:rPr>
                      <w:rFonts w:ascii="Times New Roman" w:hAnsi="Times New Roman"/>
                      <w:color w:val="000000" w:themeColor="text1"/>
                      <w:lang w:eastAsia="ru-RU"/>
                    </w:rPr>
                  </w:pPr>
                  <w:r>
                    <w:rPr>
                      <w:rFonts w:ascii="Times New Roman" w:hAnsi="Times New Roman"/>
                      <w:color w:val="000000" w:themeColor="text1"/>
                      <w:lang w:eastAsia="ru-RU"/>
                    </w:rPr>
                    <w:t>2023</w:t>
                  </w:r>
                  <w:r w:rsidRPr="009B19C9">
                    <w:rPr>
                      <w:rFonts w:ascii="Times New Roman" w:hAnsi="Times New Roman"/>
                      <w:color w:val="000000" w:themeColor="text1"/>
                      <w:lang w:eastAsia="ru-RU"/>
                    </w:rPr>
                    <w:t xml:space="preserve"> </w:t>
                  </w:r>
                </w:p>
                <w:p w:rsidR="00134637" w:rsidRPr="009B19C9" w:rsidRDefault="00134637" w:rsidP="00134637">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год</w:t>
                  </w:r>
                </w:p>
              </w:tc>
            </w:tr>
            <w:tr w:rsidR="00134637" w:rsidRPr="009B19C9" w:rsidTr="00134637">
              <w:trPr>
                <w:trHeight w:val="375"/>
              </w:trPr>
              <w:tc>
                <w:tcPr>
                  <w:tcW w:w="10385" w:type="dxa"/>
                  <w:vMerge/>
                  <w:tcBorders>
                    <w:top w:val="nil"/>
                    <w:left w:val="single" w:sz="4" w:space="0" w:color="auto"/>
                    <w:bottom w:val="single" w:sz="4" w:space="0" w:color="000000"/>
                    <w:right w:val="single" w:sz="4" w:space="0" w:color="auto"/>
                  </w:tcBorders>
                  <w:vAlign w:val="center"/>
                </w:tcPr>
                <w:p w:rsidR="00134637" w:rsidRPr="009B19C9" w:rsidRDefault="00134637" w:rsidP="00134637">
                  <w:pPr>
                    <w:spacing w:after="0" w:line="240" w:lineRule="auto"/>
                    <w:rPr>
                      <w:rFonts w:ascii="Times New Roman" w:hAnsi="Times New Roman"/>
                      <w:color w:val="000000" w:themeColor="text1"/>
                      <w:lang w:eastAsia="ru-RU"/>
                    </w:rPr>
                  </w:pPr>
                </w:p>
              </w:tc>
              <w:tc>
                <w:tcPr>
                  <w:tcW w:w="7709" w:type="dxa"/>
                  <w:vMerge/>
                  <w:tcBorders>
                    <w:top w:val="nil"/>
                    <w:left w:val="single" w:sz="4" w:space="0" w:color="auto"/>
                    <w:bottom w:val="single" w:sz="4" w:space="0" w:color="000000"/>
                    <w:right w:val="single" w:sz="4" w:space="0" w:color="auto"/>
                  </w:tcBorders>
                  <w:vAlign w:val="center"/>
                </w:tcPr>
                <w:p w:rsidR="00134637" w:rsidRPr="009B19C9" w:rsidRDefault="00134637" w:rsidP="00134637">
                  <w:pPr>
                    <w:spacing w:after="0" w:line="240" w:lineRule="auto"/>
                    <w:rPr>
                      <w:rFonts w:ascii="Times New Roman" w:hAnsi="Times New Roman"/>
                      <w:color w:val="000000" w:themeColor="text1"/>
                      <w:lang w:eastAsia="ru-RU"/>
                    </w:rPr>
                  </w:pPr>
                </w:p>
              </w:tc>
            </w:tr>
          </w:tbl>
          <w:p w:rsidR="00134637" w:rsidRPr="009B19C9" w:rsidRDefault="00134637" w:rsidP="002B4720">
            <w:pPr>
              <w:spacing w:after="0" w:line="240" w:lineRule="auto"/>
              <w:rPr>
                <w:rFonts w:ascii="Times New Roman" w:hAnsi="Times New Roman"/>
                <w:color w:val="000000" w:themeColor="text1"/>
                <w:lang w:eastAsia="ru-RU"/>
              </w:rPr>
            </w:pPr>
          </w:p>
        </w:tc>
        <w:tc>
          <w:tcPr>
            <w:tcW w:w="710" w:type="dxa"/>
            <w:vMerge w:val="restart"/>
            <w:tcBorders>
              <w:top w:val="single" w:sz="4" w:space="0" w:color="auto"/>
              <w:left w:val="single" w:sz="4" w:space="0" w:color="auto"/>
              <w:bottom w:val="single" w:sz="4" w:space="0" w:color="000000"/>
              <w:right w:val="single" w:sz="4" w:space="0" w:color="auto"/>
            </w:tcBorders>
            <w:vAlign w:val="center"/>
          </w:tcPr>
          <w:p w:rsidR="00134637" w:rsidRDefault="00134637" w:rsidP="002B4720">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202</w:t>
            </w:r>
            <w:r>
              <w:rPr>
                <w:rFonts w:ascii="Times New Roman" w:hAnsi="Times New Roman"/>
                <w:color w:val="000000" w:themeColor="text1"/>
                <w:lang w:eastAsia="ru-RU"/>
              </w:rPr>
              <w:t>3</w:t>
            </w:r>
            <w:r w:rsidRPr="009B19C9">
              <w:rPr>
                <w:rFonts w:ascii="Times New Roman" w:hAnsi="Times New Roman"/>
                <w:color w:val="000000" w:themeColor="text1"/>
                <w:lang w:eastAsia="ru-RU"/>
              </w:rPr>
              <w:t xml:space="preserve"> </w:t>
            </w:r>
          </w:p>
          <w:p w:rsidR="00134637" w:rsidRPr="009B19C9" w:rsidRDefault="00134637" w:rsidP="002B4720">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год</w:t>
            </w:r>
          </w:p>
        </w:tc>
        <w:tc>
          <w:tcPr>
            <w:tcW w:w="658" w:type="dxa"/>
            <w:gridSpan w:val="3"/>
            <w:vMerge w:val="restart"/>
            <w:tcBorders>
              <w:top w:val="single" w:sz="4" w:space="0" w:color="auto"/>
              <w:left w:val="single" w:sz="4" w:space="0" w:color="auto"/>
              <w:bottom w:val="single" w:sz="4" w:space="0" w:color="000000"/>
              <w:right w:val="single" w:sz="4" w:space="0" w:color="auto"/>
            </w:tcBorders>
            <w:vAlign w:val="center"/>
          </w:tcPr>
          <w:p w:rsidR="00134637" w:rsidRDefault="00134637" w:rsidP="002B4720">
            <w:pPr>
              <w:spacing w:after="0" w:line="240" w:lineRule="auto"/>
              <w:ind w:right="-112"/>
              <w:rPr>
                <w:rFonts w:ascii="Times New Roman" w:hAnsi="Times New Roman"/>
                <w:color w:val="000000" w:themeColor="text1"/>
                <w:lang w:eastAsia="ru-RU"/>
              </w:rPr>
            </w:pPr>
            <w:r>
              <w:rPr>
                <w:rFonts w:ascii="Times New Roman" w:hAnsi="Times New Roman"/>
                <w:color w:val="000000" w:themeColor="text1"/>
                <w:lang w:eastAsia="ru-RU"/>
              </w:rPr>
              <w:t>2024</w:t>
            </w:r>
            <w:r w:rsidRPr="009B19C9">
              <w:rPr>
                <w:rFonts w:ascii="Times New Roman" w:hAnsi="Times New Roman"/>
                <w:color w:val="000000" w:themeColor="text1"/>
                <w:lang w:eastAsia="ru-RU"/>
              </w:rPr>
              <w:t xml:space="preserve"> </w:t>
            </w:r>
          </w:p>
          <w:p w:rsidR="00134637" w:rsidRPr="009B19C9" w:rsidRDefault="00134637" w:rsidP="002B4720">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год</w:t>
            </w:r>
          </w:p>
        </w:tc>
        <w:tc>
          <w:tcPr>
            <w:tcW w:w="2467" w:type="dxa"/>
            <w:gridSpan w:val="6"/>
            <w:tcBorders>
              <w:top w:val="single" w:sz="4" w:space="0" w:color="auto"/>
              <w:left w:val="nil"/>
              <w:bottom w:val="single" w:sz="4" w:space="0" w:color="auto"/>
              <w:right w:val="single" w:sz="4" w:space="0" w:color="auto"/>
            </w:tcBorders>
            <w:vAlign w:val="bottom"/>
          </w:tcPr>
          <w:p w:rsidR="00134637" w:rsidRPr="009B19C9" w:rsidRDefault="00134637" w:rsidP="002B4720">
            <w:pPr>
              <w:spacing w:after="0" w:line="240" w:lineRule="auto"/>
              <w:ind w:firstLine="840"/>
              <w:jc w:val="center"/>
              <w:rPr>
                <w:rFonts w:ascii="Times New Roman" w:hAnsi="Times New Roman"/>
                <w:color w:val="000000" w:themeColor="text1"/>
                <w:lang w:eastAsia="ru-RU"/>
              </w:rPr>
            </w:pPr>
            <w:r w:rsidRPr="009B19C9">
              <w:rPr>
                <w:rFonts w:ascii="Times New Roman" w:hAnsi="Times New Roman"/>
                <w:color w:val="000000" w:themeColor="text1"/>
                <w:lang w:eastAsia="ru-RU"/>
              </w:rPr>
              <w:t>годы до конца реализации государственной программы Тасеевского района в пятилетнем интервале</w:t>
            </w:r>
          </w:p>
        </w:tc>
      </w:tr>
      <w:tr w:rsidR="00812105" w:rsidRPr="009B19C9" w:rsidTr="00812105">
        <w:trPr>
          <w:gridAfter w:val="3"/>
          <w:wAfter w:w="2310" w:type="dxa"/>
          <w:trHeight w:val="375"/>
        </w:trPr>
        <w:tc>
          <w:tcPr>
            <w:tcW w:w="809" w:type="dxa"/>
            <w:vMerge/>
            <w:tcBorders>
              <w:top w:val="single" w:sz="4" w:space="0" w:color="auto"/>
              <w:left w:val="single" w:sz="4" w:space="0" w:color="auto"/>
              <w:bottom w:val="single" w:sz="4" w:space="0" w:color="000000"/>
              <w:right w:val="single" w:sz="4" w:space="0" w:color="auto"/>
            </w:tcBorders>
            <w:vAlign w:val="center"/>
          </w:tcPr>
          <w:p w:rsidR="00812105" w:rsidRPr="009B19C9" w:rsidRDefault="00812105" w:rsidP="002B4720">
            <w:pPr>
              <w:spacing w:after="0" w:line="240" w:lineRule="auto"/>
              <w:rPr>
                <w:rFonts w:ascii="Times New Roman" w:hAnsi="Times New Roman"/>
                <w:color w:val="000000" w:themeColor="text1"/>
                <w:sz w:val="28"/>
                <w:szCs w:val="28"/>
                <w:lang w:eastAsia="ru-RU"/>
              </w:rPr>
            </w:pPr>
          </w:p>
        </w:tc>
        <w:tc>
          <w:tcPr>
            <w:tcW w:w="3677" w:type="dxa"/>
            <w:vMerge/>
            <w:tcBorders>
              <w:top w:val="single" w:sz="4" w:space="0" w:color="auto"/>
              <w:left w:val="single" w:sz="4" w:space="0" w:color="auto"/>
              <w:bottom w:val="single" w:sz="4" w:space="0" w:color="000000"/>
              <w:right w:val="single" w:sz="4" w:space="0" w:color="auto"/>
            </w:tcBorders>
            <w:vAlign w:val="center"/>
          </w:tcPr>
          <w:p w:rsidR="00812105" w:rsidRPr="009B19C9" w:rsidRDefault="00812105" w:rsidP="002B4720">
            <w:pPr>
              <w:spacing w:after="0" w:line="240" w:lineRule="auto"/>
              <w:rPr>
                <w:rFonts w:ascii="Times New Roman" w:hAnsi="Times New Roman"/>
                <w:color w:val="000000" w:themeColor="text1"/>
                <w:lang w:eastAsia="ru-RU"/>
              </w:rPr>
            </w:pPr>
          </w:p>
        </w:tc>
        <w:tc>
          <w:tcPr>
            <w:tcW w:w="985" w:type="dxa"/>
            <w:vMerge/>
            <w:tcBorders>
              <w:top w:val="single" w:sz="4" w:space="0" w:color="auto"/>
              <w:left w:val="single" w:sz="4" w:space="0" w:color="auto"/>
              <w:bottom w:val="single" w:sz="4" w:space="0" w:color="000000"/>
              <w:right w:val="single" w:sz="4" w:space="0" w:color="auto"/>
            </w:tcBorders>
            <w:vAlign w:val="center"/>
          </w:tcPr>
          <w:p w:rsidR="00812105" w:rsidRPr="009B19C9" w:rsidRDefault="00812105" w:rsidP="002B4720">
            <w:pPr>
              <w:spacing w:after="0" w:line="240" w:lineRule="auto"/>
              <w:rPr>
                <w:rFonts w:ascii="Times New Roman" w:hAnsi="Times New Roman"/>
                <w:color w:val="000000" w:themeColor="text1"/>
                <w:lang w:eastAsia="ru-RU"/>
              </w:rPr>
            </w:pPr>
          </w:p>
        </w:tc>
        <w:tc>
          <w:tcPr>
            <w:tcW w:w="1169" w:type="dxa"/>
            <w:gridSpan w:val="2"/>
            <w:vMerge/>
            <w:tcBorders>
              <w:left w:val="single" w:sz="4" w:space="0" w:color="auto"/>
              <w:bottom w:val="single" w:sz="4" w:space="0" w:color="000000"/>
              <w:right w:val="single" w:sz="4" w:space="0" w:color="auto"/>
            </w:tcBorders>
            <w:vAlign w:val="center"/>
          </w:tcPr>
          <w:p w:rsidR="00812105" w:rsidRPr="009B19C9" w:rsidRDefault="00812105" w:rsidP="002B4720">
            <w:pPr>
              <w:spacing w:after="0" w:line="240" w:lineRule="auto"/>
              <w:rPr>
                <w:rFonts w:ascii="Times New Roman" w:hAnsi="Times New Roman"/>
                <w:color w:val="000000" w:themeColor="text1"/>
                <w:lang w:eastAsia="ru-RU"/>
              </w:rPr>
            </w:pPr>
          </w:p>
        </w:tc>
        <w:tc>
          <w:tcPr>
            <w:tcW w:w="827" w:type="dxa"/>
            <w:gridSpan w:val="2"/>
            <w:vMerge/>
            <w:tcBorders>
              <w:top w:val="single" w:sz="4" w:space="0" w:color="auto"/>
              <w:left w:val="single" w:sz="4" w:space="0" w:color="auto"/>
              <w:bottom w:val="single" w:sz="4" w:space="0" w:color="000000"/>
              <w:right w:val="single" w:sz="4" w:space="0" w:color="auto"/>
            </w:tcBorders>
            <w:vAlign w:val="center"/>
          </w:tcPr>
          <w:p w:rsidR="00812105" w:rsidRPr="009B19C9" w:rsidRDefault="00812105" w:rsidP="002B4720">
            <w:pPr>
              <w:spacing w:after="0" w:line="240" w:lineRule="auto"/>
              <w:rPr>
                <w:rFonts w:ascii="Times New Roman" w:hAnsi="Times New Roman"/>
                <w:color w:val="000000" w:themeColor="text1"/>
                <w:lang w:eastAsia="ru-RU"/>
              </w:rPr>
            </w:pPr>
          </w:p>
        </w:tc>
        <w:tc>
          <w:tcPr>
            <w:tcW w:w="900" w:type="dxa"/>
            <w:gridSpan w:val="2"/>
            <w:vMerge/>
            <w:tcBorders>
              <w:top w:val="single" w:sz="4" w:space="0" w:color="auto"/>
              <w:left w:val="single" w:sz="4" w:space="0" w:color="auto"/>
              <w:bottom w:val="single" w:sz="4" w:space="0" w:color="000000"/>
              <w:right w:val="single" w:sz="4" w:space="0" w:color="auto"/>
            </w:tcBorders>
            <w:vAlign w:val="center"/>
          </w:tcPr>
          <w:p w:rsidR="00812105" w:rsidRPr="009B19C9" w:rsidRDefault="00812105" w:rsidP="002B4720">
            <w:pPr>
              <w:spacing w:after="0" w:line="240" w:lineRule="auto"/>
              <w:rPr>
                <w:rFonts w:ascii="Times New Roman" w:hAnsi="Times New Roman"/>
                <w:color w:val="000000" w:themeColor="text1"/>
                <w:lang w:eastAsia="ru-RU"/>
              </w:rPr>
            </w:pPr>
          </w:p>
        </w:tc>
        <w:tc>
          <w:tcPr>
            <w:tcW w:w="900" w:type="dxa"/>
            <w:gridSpan w:val="2"/>
            <w:vMerge/>
            <w:tcBorders>
              <w:top w:val="single" w:sz="4" w:space="0" w:color="auto"/>
              <w:left w:val="single" w:sz="4" w:space="0" w:color="auto"/>
              <w:bottom w:val="single" w:sz="4" w:space="0" w:color="000000"/>
              <w:right w:val="single" w:sz="4" w:space="0" w:color="auto"/>
            </w:tcBorders>
            <w:vAlign w:val="center"/>
          </w:tcPr>
          <w:p w:rsidR="00812105" w:rsidRPr="009B19C9" w:rsidRDefault="00812105" w:rsidP="002B4720">
            <w:pPr>
              <w:spacing w:after="0" w:line="240" w:lineRule="auto"/>
              <w:rPr>
                <w:rFonts w:ascii="Times New Roman" w:hAnsi="Times New Roman"/>
                <w:color w:val="000000" w:themeColor="text1"/>
                <w:lang w:eastAsia="ru-RU"/>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tcPr>
          <w:p w:rsidR="00812105" w:rsidRPr="009B19C9" w:rsidRDefault="00812105" w:rsidP="002B4720">
            <w:pPr>
              <w:spacing w:after="0" w:line="240" w:lineRule="auto"/>
              <w:rPr>
                <w:rFonts w:ascii="Times New Roman" w:hAnsi="Times New Roman"/>
                <w:color w:val="000000" w:themeColor="text1"/>
                <w:lang w:eastAsia="ru-RU"/>
              </w:rPr>
            </w:pPr>
          </w:p>
        </w:tc>
        <w:tc>
          <w:tcPr>
            <w:tcW w:w="732" w:type="dxa"/>
            <w:gridSpan w:val="3"/>
            <w:vMerge/>
            <w:tcBorders>
              <w:top w:val="single" w:sz="4" w:space="0" w:color="auto"/>
              <w:left w:val="single" w:sz="4" w:space="0" w:color="auto"/>
              <w:bottom w:val="single" w:sz="4" w:space="0" w:color="000000"/>
              <w:right w:val="single" w:sz="4" w:space="0" w:color="auto"/>
            </w:tcBorders>
            <w:vAlign w:val="center"/>
          </w:tcPr>
          <w:p w:rsidR="00812105" w:rsidRPr="009B19C9" w:rsidRDefault="00812105" w:rsidP="002B4720">
            <w:pPr>
              <w:spacing w:after="0" w:line="240" w:lineRule="auto"/>
              <w:rPr>
                <w:rFonts w:ascii="Times New Roman" w:hAnsi="Times New Roman"/>
                <w:color w:val="000000" w:themeColor="text1"/>
                <w:lang w:eastAsia="ru-RU"/>
              </w:rPr>
            </w:pPr>
          </w:p>
        </w:tc>
        <w:tc>
          <w:tcPr>
            <w:tcW w:w="721" w:type="dxa"/>
            <w:vMerge/>
            <w:tcBorders>
              <w:top w:val="single" w:sz="4" w:space="0" w:color="auto"/>
              <w:left w:val="single" w:sz="4" w:space="0" w:color="auto"/>
              <w:bottom w:val="single" w:sz="4" w:space="0" w:color="auto"/>
              <w:right w:val="single" w:sz="4" w:space="0" w:color="auto"/>
            </w:tcBorders>
          </w:tcPr>
          <w:p w:rsidR="00812105" w:rsidRPr="009B19C9" w:rsidRDefault="00812105" w:rsidP="002B4720">
            <w:pPr>
              <w:spacing w:after="0" w:line="240" w:lineRule="auto"/>
              <w:rPr>
                <w:rFonts w:ascii="Times New Roman" w:hAnsi="Times New Roman"/>
                <w:color w:val="000000" w:themeColor="text1"/>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812105" w:rsidRPr="009B19C9" w:rsidRDefault="00812105" w:rsidP="002B4720">
            <w:pPr>
              <w:spacing w:after="0" w:line="240" w:lineRule="auto"/>
              <w:rPr>
                <w:rFonts w:ascii="Times New Roman" w:hAnsi="Times New Roman"/>
                <w:color w:val="000000" w:themeColor="text1"/>
                <w:lang w:eastAsia="ru-RU"/>
              </w:rPr>
            </w:pPr>
          </w:p>
        </w:tc>
        <w:tc>
          <w:tcPr>
            <w:tcW w:w="658" w:type="dxa"/>
            <w:gridSpan w:val="3"/>
            <w:vMerge/>
            <w:tcBorders>
              <w:top w:val="single" w:sz="4" w:space="0" w:color="auto"/>
              <w:left w:val="single" w:sz="4" w:space="0" w:color="auto"/>
              <w:bottom w:val="single" w:sz="4" w:space="0" w:color="auto"/>
              <w:right w:val="single" w:sz="4" w:space="0" w:color="auto"/>
            </w:tcBorders>
            <w:vAlign w:val="center"/>
          </w:tcPr>
          <w:p w:rsidR="00812105" w:rsidRPr="009B19C9" w:rsidRDefault="00812105" w:rsidP="002B4720">
            <w:pPr>
              <w:spacing w:after="0" w:line="240" w:lineRule="auto"/>
              <w:rPr>
                <w:rFonts w:ascii="Times New Roman" w:hAnsi="Times New Roman"/>
                <w:color w:val="000000" w:themeColor="text1"/>
                <w:lang w:eastAsia="ru-RU"/>
              </w:rPr>
            </w:pPr>
          </w:p>
        </w:tc>
        <w:tc>
          <w:tcPr>
            <w:tcW w:w="1190" w:type="dxa"/>
            <w:gridSpan w:val="2"/>
            <w:tcBorders>
              <w:top w:val="nil"/>
              <w:left w:val="nil"/>
              <w:bottom w:val="single" w:sz="4" w:space="0" w:color="auto"/>
              <w:right w:val="single" w:sz="4" w:space="0" w:color="auto"/>
            </w:tcBorders>
            <w:vAlign w:val="center"/>
          </w:tcPr>
          <w:p w:rsidR="00812105" w:rsidRPr="009B19C9" w:rsidRDefault="00812105" w:rsidP="00812105">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202</w:t>
            </w:r>
            <w:r>
              <w:rPr>
                <w:rFonts w:ascii="Times New Roman" w:hAnsi="Times New Roman"/>
                <w:color w:val="000000" w:themeColor="text1"/>
                <w:lang w:eastAsia="ru-RU"/>
              </w:rPr>
              <w:t>9</w:t>
            </w:r>
            <w:r w:rsidRPr="009B19C9">
              <w:rPr>
                <w:rFonts w:ascii="Times New Roman" w:hAnsi="Times New Roman"/>
                <w:color w:val="000000" w:themeColor="text1"/>
                <w:lang w:eastAsia="ru-RU"/>
              </w:rPr>
              <w:t xml:space="preserve"> год</w:t>
            </w:r>
          </w:p>
        </w:tc>
        <w:tc>
          <w:tcPr>
            <w:tcW w:w="1277" w:type="dxa"/>
            <w:gridSpan w:val="4"/>
            <w:tcBorders>
              <w:top w:val="nil"/>
              <w:left w:val="nil"/>
              <w:bottom w:val="single" w:sz="4" w:space="0" w:color="auto"/>
              <w:right w:val="single" w:sz="4" w:space="0" w:color="auto"/>
            </w:tcBorders>
            <w:vAlign w:val="center"/>
          </w:tcPr>
          <w:p w:rsidR="00812105" w:rsidRDefault="00812105" w:rsidP="00812105">
            <w:pPr>
              <w:spacing w:after="0" w:line="240" w:lineRule="auto"/>
              <w:jc w:val="center"/>
              <w:rPr>
                <w:rFonts w:ascii="Times New Roman" w:hAnsi="Times New Roman"/>
                <w:color w:val="000000" w:themeColor="text1"/>
                <w:lang w:eastAsia="ru-RU"/>
              </w:rPr>
            </w:pPr>
          </w:p>
          <w:p w:rsidR="00812105" w:rsidRPr="009B19C9" w:rsidRDefault="00812105" w:rsidP="00812105">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203</w:t>
            </w:r>
            <w:r>
              <w:rPr>
                <w:rFonts w:ascii="Times New Roman" w:hAnsi="Times New Roman"/>
                <w:color w:val="000000" w:themeColor="text1"/>
                <w:lang w:eastAsia="ru-RU"/>
              </w:rPr>
              <w:t>4</w:t>
            </w:r>
            <w:r w:rsidRPr="009B19C9">
              <w:rPr>
                <w:rFonts w:ascii="Times New Roman" w:hAnsi="Times New Roman"/>
                <w:color w:val="000000" w:themeColor="text1"/>
                <w:lang w:eastAsia="ru-RU"/>
              </w:rPr>
              <w:t xml:space="preserve"> год</w:t>
            </w:r>
          </w:p>
          <w:p w:rsidR="00812105" w:rsidRPr="009B19C9" w:rsidRDefault="00812105" w:rsidP="002B4720">
            <w:pPr>
              <w:spacing w:after="0" w:line="240" w:lineRule="auto"/>
              <w:jc w:val="center"/>
              <w:rPr>
                <w:rFonts w:ascii="Times New Roman" w:hAnsi="Times New Roman"/>
                <w:color w:val="000000" w:themeColor="text1"/>
                <w:lang w:eastAsia="ru-RU"/>
              </w:rPr>
            </w:pPr>
          </w:p>
        </w:tc>
      </w:tr>
      <w:tr w:rsidR="00812105" w:rsidRPr="009B19C9" w:rsidTr="00812105">
        <w:trPr>
          <w:gridAfter w:val="3"/>
          <w:wAfter w:w="2310" w:type="dxa"/>
          <w:trHeight w:val="375"/>
        </w:trPr>
        <w:tc>
          <w:tcPr>
            <w:tcW w:w="809" w:type="dxa"/>
            <w:tcBorders>
              <w:top w:val="nil"/>
              <w:left w:val="single" w:sz="4" w:space="0" w:color="auto"/>
              <w:bottom w:val="single" w:sz="4" w:space="0" w:color="auto"/>
              <w:right w:val="single" w:sz="4" w:space="0" w:color="auto"/>
            </w:tcBorders>
            <w:noWrap/>
            <w:vAlign w:val="bottom"/>
          </w:tcPr>
          <w:p w:rsidR="00812105" w:rsidRPr="009B19C9" w:rsidRDefault="00812105" w:rsidP="002B4720">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1</w:t>
            </w:r>
          </w:p>
        </w:tc>
        <w:tc>
          <w:tcPr>
            <w:tcW w:w="3677" w:type="dxa"/>
            <w:tcBorders>
              <w:top w:val="nil"/>
              <w:left w:val="nil"/>
              <w:bottom w:val="single" w:sz="4" w:space="0" w:color="auto"/>
              <w:right w:val="single" w:sz="4" w:space="0" w:color="auto"/>
            </w:tcBorders>
            <w:noWrap/>
            <w:vAlign w:val="bottom"/>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2</w:t>
            </w:r>
          </w:p>
        </w:tc>
        <w:tc>
          <w:tcPr>
            <w:tcW w:w="985" w:type="dxa"/>
            <w:tcBorders>
              <w:top w:val="nil"/>
              <w:left w:val="nil"/>
              <w:bottom w:val="single" w:sz="4" w:space="0" w:color="auto"/>
              <w:right w:val="single" w:sz="4" w:space="0" w:color="auto"/>
            </w:tcBorders>
            <w:noWrap/>
            <w:vAlign w:val="bottom"/>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3</w:t>
            </w:r>
          </w:p>
        </w:tc>
        <w:tc>
          <w:tcPr>
            <w:tcW w:w="1169" w:type="dxa"/>
            <w:gridSpan w:val="2"/>
            <w:tcBorders>
              <w:top w:val="nil"/>
              <w:left w:val="nil"/>
              <w:bottom w:val="single" w:sz="4" w:space="0" w:color="auto"/>
              <w:right w:val="single" w:sz="4" w:space="0" w:color="auto"/>
            </w:tcBorders>
            <w:noWrap/>
            <w:vAlign w:val="bottom"/>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6</w:t>
            </w:r>
          </w:p>
        </w:tc>
        <w:tc>
          <w:tcPr>
            <w:tcW w:w="827" w:type="dxa"/>
            <w:gridSpan w:val="2"/>
            <w:tcBorders>
              <w:top w:val="nil"/>
              <w:left w:val="nil"/>
              <w:bottom w:val="single" w:sz="4" w:space="0" w:color="auto"/>
              <w:right w:val="single" w:sz="4" w:space="0" w:color="auto"/>
            </w:tcBorders>
            <w:noWrap/>
            <w:vAlign w:val="bottom"/>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7</w:t>
            </w:r>
          </w:p>
        </w:tc>
        <w:tc>
          <w:tcPr>
            <w:tcW w:w="900" w:type="dxa"/>
            <w:gridSpan w:val="2"/>
            <w:tcBorders>
              <w:top w:val="nil"/>
              <w:left w:val="nil"/>
              <w:bottom w:val="single" w:sz="4" w:space="0" w:color="auto"/>
              <w:right w:val="single" w:sz="4" w:space="0" w:color="auto"/>
            </w:tcBorders>
            <w:noWrap/>
            <w:vAlign w:val="bottom"/>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8</w:t>
            </w:r>
          </w:p>
        </w:tc>
        <w:tc>
          <w:tcPr>
            <w:tcW w:w="900" w:type="dxa"/>
            <w:gridSpan w:val="2"/>
            <w:tcBorders>
              <w:top w:val="nil"/>
              <w:left w:val="nil"/>
              <w:bottom w:val="single" w:sz="4" w:space="0" w:color="auto"/>
              <w:right w:val="single" w:sz="4" w:space="0" w:color="auto"/>
            </w:tcBorders>
            <w:noWrap/>
            <w:vAlign w:val="bottom"/>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9</w:t>
            </w:r>
          </w:p>
        </w:tc>
        <w:tc>
          <w:tcPr>
            <w:tcW w:w="720" w:type="dxa"/>
            <w:gridSpan w:val="2"/>
            <w:tcBorders>
              <w:top w:val="nil"/>
              <w:left w:val="nil"/>
              <w:bottom w:val="single" w:sz="4" w:space="0" w:color="auto"/>
              <w:right w:val="single" w:sz="4" w:space="0" w:color="auto"/>
            </w:tcBorders>
            <w:noWrap/>
            <w:vAlign w:val="bottom"/>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10</w:t>
            </w:r>
          </w:p>
        </w:tc>
        <w:tc>
          <w:tcPr>
            <w:tcW w:w="732" w:type="dxa"/>
            <w:gridSpan w:val="3"/>
            <w:tcBorders>
              <w:top w:val="nil"/>
              <w:left w:val="nil"/>
              <w:bottom w:val="single" w:sz="4" w:space="0" w:color="auto"/>
              <w:right w:val="single" w:sz="4" w:space="0" w:color="auto"/>
            </w:tcBorders>
            <w:vAlign w:val="bottom"/>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11</w:t>
            </w:r>
          </w:p>
        </w:tc>
        <w:tc>
          <w:tcPr>
            <w:tcW w:w="721" w:type="dxa"/>
            <w:tcBorders>
              <w:top w:val="single" w:sz="4" w:space="0" w:color="auto"/>
              <w:left w:val="nil"/>
              <w:bottom w:val="single" w:sz="4" w:space="0" w:color="auto"/>
              <w:right w:val="single" w:sz="4" w:space="0" w:color="auto"/>
            </w:tcBorders>
          </w:tcPr>
          <w:p w:rsidR="00812105" w:rsidRDefault="00812105" w:rsidP="002B4720">
            <w:pPr>
              <w:spacing w:after="0" w:line="240" w:lineRule="auto"/>
              <w:rPr>
                <w:rFonts w:ascii="Times New Roman" w:hAnsi="Times New Roman"/>
                <w:color w:val="000000" w:themeColor="text1"/>
                <w:lang w:eastAsia="ru-RU"/>
              </w:rPr>
            </w:pPr>
          </w:p>
          <w:p w:rsidR="00812105" w:rsidRPr="009B19C9" w:rsidRDefault="00812105" w:rsidP="002B4720">
            <w:pPr>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12</w:t>
            </w:r>
          </w:p>
        </w:tc>
        <w:tc>
          <w:tcPr>
            <w:tcW w:w="710" w:type="dxa"/>
            <w:tcBorders>
              <w:top w:val="single" w:sz="4" w:space="0" w:color="auto"/>
              <w:left w:val="single" w:sz="4" w:space="0" w:color="auto"/>
              <w:bottom w:val="single" w:sz="4" w:space="0" w:color="auto"/>
              <w:right w:val="single" w:sz="4" w:space="0" w:color="auto"/>
            </w:tcBorders>
            <w:vAlign w:val="bottom"/>
          </w:tcPr>
          <w:p w:rsidR="00812105" w:rsidRPr="009B19C9" w:rsidRDefault="00812105" w:rsidP="00134637">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1</w:t>
            </w:r>
            <w:r>
              <w:rPr>
                <w:rFonts w:ascii="Times New Roman" w:hAnsi="Times New Roman"/>
                <w:color w:val="000000" w:themeColor="text1"/>
                <w:lang w:eastAsia="ru-RU"/>
              </w:rPr>
              <w:t>3</w:t>
            </w:r>
          </w:p>
        </w:tc>
        <w:tc>
          <w:tcPr>
            <w:tcW w:w="658" w:type="dxa"/>
            <w:gridSpan w:val="3"/>
            <w:tcBorders>
              <w:top w:val="single" w:sz="4" w:space="0" w:color="auto"/>
              <w:left w:val="nil"/>
              <w:bottom w:val="single" w:sz="4" w:space="0" w:color="auto"/>
              <w:right w:val="single" w:sz="4" w:space="0" w:color="auto"/>
            </w:tcBorders>
            <w:vAlign w:val="bottom"/>
          </w:tcPr>
          <w:p w:rsidR="00812105" w:rsidRPr="009B19C9" w:rsidRDefault="00812105" w:rsidP="00134637">
            <w:pPr>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14</w:t>
            </w:r>
          </w:p>
        </w:tc>
        <w:tc>
          <w:tcPr>
            <w:tcW w:w="1190" w:type="dxa"/>
            <w:gridSpan w:val="2"/>
            <w:tcBorders>
              <w:top w:val="single" w:sz="4" w:space="0" w:color="auto"/>
              <w:left w:val="nil"/>
              <w:bottom w:val="single" w:sz="4" w:space="0" w:color="auto"/>
              <w:right w:val="single" w:sz="4" w:space="0" w:color="auto"/>
            </w:tcBorders>
            <w:noWrap/>
            <w:vAlign w:val="bottom"/>
          </w:tcPr>
          <w:p w:rsidR="00812105" w:rsidRPr="009B19C9" w:rsidRDefault="00812105" w:rsidP="00134637">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15</w:t>
            </w:r>
          </w:p>
        </w:tc>
        <w:tc>
          <w:tcPr>
            <w:tcW w:w="1277" w:type="dxa"/>
            <w:gridSpan w:val="4"/>
            <w:tcBorders>
              <w:top w:val="single" w:sz="4" w:space="0" w:color="auto"/>
              <w:left w:val="nil"/>
              <w:bottom w:val="single" w:sz="4" w:space="0" w:color="auto"/>
              <w:right w:val="single" w:sz="4" w:space="0" w:color="auto"/>
            </w:tcBorders>
            <w:noWrap/>
            <w:vAlign w:val="bottom"/>
          </w:tcPr>
          <w:p w:rsidR="00812105" w:rsidRPr="009B19C9" w:rsidRDefault="00812105" w:rsidP="00134637">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16</w:t>
            </w:r>
          </w:p>
        </w:tc>
      </w:tr>
      <w:tr w:rsidR="00812105" w:rsidRPr="009B19C9" w:rsidTr="00812105">
        <w:trPr>
          <w:trHeight w:val="517"/>
        </w:trPr>
        <w:tc>
          <w:tcPr>
            <w:tcW w:w="809" w:type="dxa"/>
            <w:tcBorders>
              <w:top w:val="nil"/>
              <w:left w:val="single" w:sz="4" w:space="0" w:color="auto"/>
              <w:bottom w:val="single" w:sz="4" w:space="0" w:color="auto"/>
              <w:right w:val="single" w:sz="4" w:space="0" w:color="auto"/>
            </w:tcBorders>
            <w:noWrap/>
          </w:tcPr>
          <w:p w:rsidR="00812105" w:rsidRPr="009B19C9" w:rsidRDefault="00812105" w:rsidP="002B4720">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1</w:t>
            </w:r>
          </w:p>
        </w:tc>
        <w:tc>
          <w:tcPr>
            <w:tcW w:w="9178" w:type="dxa"/>
            <w:gridSpan w:val="12"/>
            <w:tcBorders>
              <w:top w:val="single" w:sz="4" w:space="0" w:color="auto"/>
              <w:left w:val="nil"/>
              <w:bottom w:val="single" w:sz="4" w:space="0" w:color="auto"/>
              <w:right w:val="single" w:sz="4" w:space="0" w:color="auto"/>
            </w:tcBorders>
            <w:noWrap/>
            <w:vAlign w:val="bottom"/>
          </w:tcPr>
          <w:p w:rsidR="00812105" w:rsidRPr="009B19C9" w:rsidRDefault="00812105" w:rsidP="002B4720">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Цель 1. Развитие современной и эффективной транспортной инфраструктуры </w:t>
            </w:r>
          </w:p>
          <w:p w:rsidR="00812105" w:rsidRPr="009B19C9" w:rsidRDefault="00812105" w:rsidP="002B4720">
            <w:pPr>
              <w:spacing w:after="0" w:line="240" w:lineRule="auto"/>
              <w:rPr>
                <w:rFonts w:cs="Calibri"/>
                <w:color w:val="000000" w:themeColor="text1"/>
                <w:lang w:eastAsia="ru-RU"/>
              </w:rPr>
            </w:pPr>
            <w:r w:rsidRPr="009B19C9">
              <w:rPr>
                <w:rFonts w:cs="Calibri"/>
                <w:color w:val="000000" w:themeColor="text1"/>
                <w:lang w:eastAsia="ru-RU"/>
              </w:rPr>
              <w:t> </w:t>
            </w:r>
          </w:p>
        </w:tc>
        <w:tc>
          <w:tcPr>
            <w:tcW w:w="732" w:type="dxa"/>
            <w:gridSpan w:val="3"/>
            <w:tcBorders>
              <w:top w:val="single" w:sz="4" w:space="0" w:color="auto"/>
              <w:left w:val="nil"/>
              <w:bottom w:val="single" w:sz="4" w:space="0" w:color="auto"/>
              <w:right w:val="single" w:sz="4" w:space="0" w:color="auto"/>
            </w:tcBorders>
            <w:vAlign w:val="bottom"/>
          </w:tcPr>
          <w:p w:rsidR="00812105" w:rsidRPr="009B19C9" w:rsidRDefault="00812105" w:rsidP="002B4720">
            <w:pPr>
              <w:spacing w:after="0" w:line="240" w:lineRule="auto"/>
              <w:rPr>
                <w:rFonts w:cs="Calibri"/>
                <w:color w:val="000000" w:themeColor="text1"/>
                <w:lang w:eastAsia="ru-RU"/>
              </w:rPr>
            </w:pPr>
          </w:p>
          <w:p w:rsidR="00812105" w:rsidRPr="009B19C9" w:rsidRDefault="00812105" w:rsidP="002B4720">
            <w:pPr>
              <w:spacing w:after="0" w:line="240" w:lineRule="auto"/>
              <w:rPr>
                <w:rFonts w:cs="Calibri"/>
                <w:color w:val="000000" w:themeColor="text1"/>
                <w:lang w:eastAsia="ru-RU"/>
              </w:rPr>
            </w:pPr>
          </w:p>
        </w:tc>
        <w:tc>
          <w:tcPr>
            <w:tcW w:w="721" w:type="dxa"/>
            <w:tcBorders>
              <w:top w:val="single" w:sz="4" w:space="0" w:color="auto"/>
              <w:left w:val="nil"/>
              <w:bottom w:val="single" w:sz="4" w:space="0" w:color="auto"/>
              <w:right w:val="single" w:sz="4" w:space="0" w:color="auto"/>
            </w:tcBorders>
          </w:tcPr>
          <w:p w:rsidR="00812105" w:rsidRPr="009B19C9" w:rsidRDefault="00812105" w:rsidP="002B4720">
            <w:pPr>
              <w:spacing w:after="0" w:line="240" w:lineRule="auto"/>
              <w:rPr>
                <w:rFonts w:cs="Calibri"/>
                <w:color w:val="000000" w:themeColor="text1"/>
                <w:lang w:eastAsia="ru-RU"/>
              </w:rPr>
            </w:pPr>
          </w:p>
        </w:tc>
        <w:tc>
          <w:tcPr>
            <w:tcW w:w="710" w:type="dxa"/>
            <w:tcBorders>
              <w:top w:val="single" w:sz="4" w:space="0" w:color="auto"/>
              <w:left w:val="single" w:sz="4" w:space="0" w:color="auto"/>
              <w:bottom w:val="single" w:sz="4" w:space="0" w:color="auto"/>
              <w:right w:val="single" w:sz="4" w:space="0" w:color="auto"/>
            </w:tcBorders>
            <w:vAlign w:val="bottom"/>
          </w:tcPr>
          <w:p w:rsidR="00812105" w:rsidRPr="009B19C9" w:rsidRDefault="00812105" w:rsidP="002B4720">
            <w:pPr>
              <w:spacing w:after="0" w:line="240" w:lineRule="auto"/>
              <w:rPr>
                <w:rFonts w:cs="Calibri"/>
                <w:color w:val="000000" w:themeColor="text1"/>
                <w:lang w:eastAsia="ru-RU"/>
              </w:rPr>
            </w:pPr>
          </w:p>
          <w:p w:rsidR="00812105" w:rsidRPr="009B19C9" w:rsidRDefault="00812105" w:rsidP="002B4720">
            <w:pPr>
              <w:spacing w:after="0" w:line="240" w:lineRule="auto"/>
              <w:rPr>
                <w:rFonts w:cs="Calibri"/>
                <w:color w:val="000000" w:themeColor="text1"/>
                <w:lang w:eastAsia="ru-RU"/>
              </w:rPr>
            </w:pPr>
          </w:p>
        </w:tc>
        <w:tc>
          <w:tcPr>
            <w:tcW w:w="658" w:type="dxa"/>
            <w:gridSpan w:val="3"/>
            <w:tcBorders>
              <w:top w:val="single" w:sz="4" w:space="0" w:color="auto"/>
              <w:left w:val="nil"/>
              <w:bottom w:val="single" w:sz="4" w:space="0" w:color="auto"/>
              <w:right w:val="single" w:sz="4" w:space="0" w:color="auto"/>
            </w:tcBorders>
            <w:vAlign w:val="bottom"/>
          </w:tcPr>
          <w:p w:rsidR="00812105" w:rsidRDefault="00812105" w:rsidP="002B4720">
            <w:pPr>
              <w:spacing w:after="0" w:line="240" w:lineRule="auto"/>
              <w:rPr>
                <w:rFonts w:cs="Calibri"/>
                <w:color w:val="000000" w:themeColor="text1"/>
                <w:lang w:eastAsia="ru-RU"/>
              </w:rPr>
            </w:pPr>
          </w:p>
          <w:p w:rsidR="00812105" w:rsidRPr="009B19C9" w:rsidRDefault="00812105" w:rsidP="002B4720">
            <w:pPr>
              <w:spacing w:after="0" w:line="240" w:lineRule="auto"/>
              <w:rPr>
                <w:rFonts w:cs="Calibri"/>
                <w:color w:val="000000" w:themeColor="text1"/>
                <w:lang w:eastAsia="ru-RU"/>
              </w:rPr>
            </w:pPr>
          </w:p>
        </w:tc>
        <w:tc>
          <w:tcPr>
            <w:tcW w:w="1190" w:type="dxa"/>
            <w:gridSpan w:val="2"/>
            <w:tcBorders>
              <w:top w:val="nil"/>
              <w:left w:val="nil"/>
              <w:bottom w:val="single" w:sz="4" w:space="0" w:color="auto"/>
              <w:right w:val="single" w:sz="4" w:space="0" w:color="auto"/>
            </w:tcBorders>
            <w:noWrap/>
            <w:vAlign w:val="bottom"/>
          </w:tcPr>
          <w:p w:rsidR="00812105" w:rsidRPr="009B19C9" w:rsidRDefault="00812105" w:rsidP="002B4720">
            <w:pPr>
              <w:spacing w:after="0" w:line="240" w:lineRule="auto"/>
              <w:rPr>
                <w:rFonts w:cs="Calibri"/>
                <w:color w:val="000000" w:themeColor="text1"/>
                <w:lang w:eastAsia="ru-RU"/>
              </w:rPr>
            </w:pPr>
            <w:r w:rsidRPr="009B19C9">
              <w:rPr>
                <w:rFonts w:cs="Calibri"/>
                <w:color w:val="000000" w:themeColor="text1"/>
                <w:lang w:eastAsia="ru-RU"/>
              </w:rPr>
              <w:t> </w:t>
            </w:r>
          </w:p>
        </w:tc>
        <w:tc>
          <w:tcPr>
            <w:tcW w:w="1277" w:type="dxa"/>
            <w:gridSpan w:val="4"/>
            <w:tcBorders>
              <w:top w:val="nil"/>
              <w:left w:val="nil"/>
              <w:bottom w:val="single" w:sz="4" w:space="0" w:color="auto"/>
              <w:right w:val="single" w:sz="4" w:space="0" w:color="auto"/>
            </w:tcBorders>
            <w:noWrap/>
            <w:vAlign w:val="bottom"/>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 </w:t>
            </w:r>
          </w:p>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 </w:t>
            </w:r>
          </w:p>
        </w:tc>
        <w:tc>
          <w:tcPr>
            <w:tcW w:w="765" w:type="dxa"/>
          </w:tcPr>
          <w:p w:rsidR="00812105" w:rsidRPr="009B19C9" w:rsidRDefault="00812105" w:rsidP="002B4720">
            <w:pPr>
              <w:spacing w:after="0" w:line="240" w:lineRule="auto"/>
            </w:pPr>
          </w:p>
        </w:tc>
        <w:tc>
          <w:tcPr>
            <w:tcW w:w="765" w:type="dxa"/>
          </w:tcPr>
          <w:p w:rsidR="00812105" w:rsidRPr="009B19C9" w:rsidRDefault="00812105" w:rsidP="002B4720">
            <w:pPr>
              <w:spacing w:after="0" w:line="240" w:lineRule="auto"/>
            </w:pPr>
          </w:p>
        </w:tc>
        <w:tc>
          <w:tcPr>
            <w:tcW w:w="780" w:type="dxa"/>
            <w:tcBorders>
              <w:right w:val="single" w:sz="4" w:space="0" w:color="auto"/>
            </w:tcBorders>
            <w:vAlign w:val="bottom"/>
          </w:tcPr>
          <w:p w:rsidR="00812105" w:rsidRPr="009B19C9" w:rsidRDefault="00812105" w:rsidP="002B4720">
            <w:pPr>
              <w:spacing w:after="0" w:line="240" w:lineRule="auto"/>
              <w:rPr>
                <w:rFonts w:cs="Calibri"/>
                <w:color w:val="000000" w:themeColor="text1"/>
                <w:lang w:eastAsia="ru-RU"/>
              </w:rPr>
            </w:pPr>
          </w:p>
          <w:p w:rsidR="00812105" w:rsidRPr="009B19C9" w:rsidRDefault="00812105" w:rsidP="002B4720">
            <w:pPr>
              <w:spacing w:after="0" w:line="240" w:lineRule="auto"/>
              <w:rPr>
                <w:rFonts w:cs="Calibri"/>
                <w:color w:val="000000" w:themeColor="text1"/>
                <w:lang w:eastAsia="ru-RU"/>
              </w:rPr>
            </w:pPr>
          </w:p>
        </w:tc>
      </w:tr>
      <w:tr w:rsidR="00812105" w:rsidRPr="009B19C9" w:rsidTr="00812105">
        <w:trPr>
          <w:gridAfter w:val="3"/>
          <w:wAfter w:w="2310" w:type="dxa"/>
          <w:trHeight w:val="1230"/>
        </w:trPr>
        <w:tc>
          <w:tcPr>
            <w:tcW w:w="809" w:type="dxa"/>
            <w:vMerge w:val="restart"/>
            <w:tcBorders>
              <w:top w:val="nil"/>
              <w:left w:val="single" w:sz="4" w:space="0" w:color="auto"/>
              <w:bottom w:val="single" w:sz="4" w:space="0" w:color="000000"/>
              <w:right w:val="single" w:sz="4" w:space="0" w:color="auto"/>
            </w:tcBorders>
            <w:noWrap/>
            <w:vAlign w:val="bottom"/>
          </w:tcPr>
          <w:p w:rsidR="00812105" w:rsidRPr="009B19C9" w:rsidRDefault="00812105" w:rsidP="002B4720">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w:t>
            </w:r>
          </w:p>
        </w:tc>
        <w:tc>
          <w:tcPr>
            <w:tcW w:w="3677" w:type="dxa"/>
            <w:vMerge w:val="restart"/>
            <w:tcBorders>
              <w:top w:val="nil"/>
              <w:left w:val="single" w:sz="4" w:space="0" w:color="auto"/>
              <w:bottom w:val="single" w:sz="4" w:space="0" w:color="000000"/>
              <w:right w:val="single" w:sz="4" w:space="0" w:color="auto"/>
            </w:tcBorders>
          </w:tcPr>
          <w:p w:rsidR="00812105" w:rsidRPr="009B19C9" w:rsidRDefault="00812105" w:rsidP="002B4720">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 xml:space="preserve">Протяженность автомобильных дорог общего пользования местного значения не отвечающих нормативным требованиям и их </w:t>
            </w:r>
            <w:r w:rsidRPr="009B19C9">
              <w:rPr>
                <w:rFonts w:ascii="Times New Roman" w:hAnsi="Times New Roman"/>
                <w:color w:val="000000" w:themeColor="text1"/>
                <w:lang w:eastAsia="ru-RU"/>
              </w:rPr>
              <w:lastRenderedPageBreak/>
              <w:t xml:space="preserve">удельный вес к общей протяжённости автомобильных дорог общего пользования </w:t>
            </w:r>
          </w:p>
        </w:tc>
        <w:tc>
          <w:tcPr>
            <w:tcW w:w="985" w:type="dxa"/>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lastRenderedPageBreak/>
              <w:t>км</w:t>
            </w:r>
          </w:p>
        </w:tc>
        <w:tc>
          <w:tcPr>
            <w:tcW w:w="1137" w:type="dxa"/>
            <w:tcBorders>
              <w:top w:val="nil"/>
              <w:left w:val="nil"/>
              <w:bottom w:val="single" w:sz="4" w:space="0" w:color="auto"/>
              <w:right w:val="single" w:sz="4" w:space="0" w:color="auto"/>
            </w:tcBorders>
            <w:noWrap/>
            <w:vAlign w:val="center"/>
          </w:tcPr>
          <w:p w:rsidR="00812105" w:rsidRPr="009B19C9" w:rsidRDefault="00812105" w:rsidP="0012444A">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18</w:t>
            </w:r>
            <w:r>
              <w:rPr>
                <w:rFonts w:ascii="Times New Roman" w:hAnsi="Times New Roman"/>
                <w:color w:val="000000" w:themeColor="text1"/>
                <w:lang w:eastAsia="ru-RU"/>
              </w:rPr>
              <w:t>3</w:t>
            </w:r>
            <w:r w:rsidRPr="009B19C9">
              <w:rPr>
                <w:rFonts w:ascii="Times New Roman" w:hAnsi="Times New Roman"/>
                <w:color w:val="000000" w:themeColor="text1"/>
                <w:lang w:eastAsia="ru-RU"/>
              </w:rPr>
              <w:t>,3</w:t>
            </w:r>
            <w:r>
              <w:rPr>
                <w:rFonts w:ascii="Times New Roman" w:hAnsi="Times New Roman"/>
                <w:color w:val="000000" w:themeColor="text1"/>
                <w:lang w:eastAsia="ru-RU"/>
              </w:rPr>
              <w:t>4</w:t>
            </w:r>
          </w:p>
        </w:tc>
        <w:tc>
          <w:tcPr>
            <w:tcW w:w="859" w:type="dxa"/>
            <w:gridSpan w:val="3"/>
            <w:tcBorders>
              <w:top w:val="nil"/>
              <w:left w:val="nil"/>
              <w:bottom w:val="single" w:sz="4" w:space="0" w:color="auto"/>
              <w:right w:val="single" w:sz="4" w:space="0" w:color="auto"/>
            </w:tcBorders>
            <w:noWrap/>
            <w:vAlign w:val="center"/>
          </w:tcPr>
          <w:p w:rsidR="00812105" w:rsidRPr="009B19C9" w:rsidRDefault="00812105" w:rsidP="0012444A">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18</w:t>
            </w:r>
            <w:r>
              <w:rPr>
                <w:rFonts w:ascii="Times New Roman" w:hAnsi="Times New Roman"/>
                <w:color w:val="000000" w:themeColor="text1"/>
                <w:lang w:eastAsia="ru-RU"/>
              </w:rPr>
              <w:t>2</w:t>
            </w:r>
            <w:r w:rsidRPr="009B19C9">
              <w:rPr>
                <w:rFonts w:ascii="Times New Roman" w:hAnsi="Times New Roman"/>
                <w:color w:val="000000" w:themeColor="text1"/>
                <w:lang w:eastAsia="ru-RU"/>
              </w:rPr>
              <w:t>,9</w:t>
            </w:r>
            <w:r>
              <w:rPr>
                <w:rFonts w:ascii="Times New Roman" w:hAnsi="Times New Roman"/>
                <w:color w:val="000000" w:themeColor="text1"/>
                <w:lang w:eastAsia="ru-RU"/>
              </w:rPr>
              <w:t>4</w:t>
            </w:r>
          </w:p>
        </w:tc>
        <w:tc>
          <w:tcPr>
            <w:tcW w:w="900" w:type="dxa"/>
            <w:gridSpan w:val="2"/>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111,6</w:t>
            </w:r>
          </w:p>
        </w:tc>
        <w:tc>
          <w:tcPr>
            <w:tcW w:w="900" w:type="dxa"/>
            <w:gridSpan w:val="2"/>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107,9</w:t>
            </w:r>
          </w:p>
        </w:tc>
        <w:tc>
          <w:tcPr>
            <w:tcW w:w="720" w:type="dxa"/>
            <w:gridSpan w:val="2"/>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104,2</w:t>
            </w:r>
          </w:p>
        </w:tc>
        <w:tc>
          <w:tcPr>
            <w:tcW w:w="732" w:type="dxa"/>
            <w:gridSpan w:val="3"/>
            <w:tcBorders>
              <w:top w:val="nil"/>
              <w:left w:val="nil"/>
              <w:bottom w:val="single" w:sz="4" w:space="0" w:color="auto"/>
              <w:right w:val="single" w:sz="4" w:space="0" w:color="auto"/>
            </w:tcBorders>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100,5</w:t>
            </w:r>
          </w:p>
        </w:tc>
        <w:tc>
          <w:tcPr>
            <w:tcW w:w="721" w:type="dxa"/>
            <w:tcBorders>
              <w:top w:val="single" w:sz="4" w:space="0" w:color="auto"/>
              <w:left w:val="nil"/>
              <w:bottom w:val="single" w:sz="4" w:space="0" w:color="auto"/>
              <w:right w:val="single" w:sz="4" w:space="0" w:color="auto"/>
            </w:tcBorders>
          </w:tcPr>
          <w:p w:rsidR="00812105" w:rsidRDefault="00812105" w:rsidP="002B4720">
            <w:pPr>
              <w:spacing w:after="0" w:line="240" w:lineRule="auto"/>
              <w:rPr>
                <w:rFonts w:ascii="Times New Roman" w:hAnsi="Times New Roman"/>
                <w:color w:val="000000" w:themeColor="text1"/>
                <w:lang w:eastAsia="ru-RU"/>
              </w:rPr>
            </w:pPr>
          </w:p>
          <w:p w:rsidR="00812105" w:rsidRDefault="00812105" w:rsidP="002B4720">
            <w:pPr>
              <w:spacing w:after="0" w:line="240" w:lineRule="auto"/>
              <w:rPr>
                <w:rFonts w:ascii="Times New Roman" w:hAnsi="Times New Roman"/>
                <w:color w:val="000000" w:themeColor="text1"/>
                <w:lang w:eastAsia="ru-RU"/>
              </w:rPr>
            </w:pPr>
          </w:p>
          <w:p w:rsidR="00812105" w:rsidRPr="009B19C9" w:rsidRDefault="00812105" w:rsidP="002B4720">
            <w:pPr>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98,3</w:t>
            </w:r>
          </w:p>
        </w:tc>
        <w:tc>
          <w:tcPr>
            <w:tcW w:w="710" w:type="dxa"/>
            <w:tcBorders>
              <w:top w:val="nil"/>
              <w:left w:val="single" w:sz="4" w:space="0" w:color="auto"/>
              <w:bottom w:val="single" w:sz="4" w:space="0" w:color="auto"/>
              <w:right w:val="single" w:sz="4" w:space="0" w:color="auto"/>
            </w:tcBorders>
            <w:vAlign w:val="center"/>
          </w:tcPr>
          <w:p w:rsidR="00812105" w:rsidRPr="009B19C9" w:rsidRDefault="00812105" w:rsidP="002B4720">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96,8</w:t>
            </w:r>
          </w:p>
        </w:tc>
        <w:tc>
          <w:tcPr>
            <w:tcW w:w="658" w:type="dxa"/>
            <w:gridSpan w:val="3"/>
            <w:tcBorders>
              <w:top w:val="nil"/>
              <w:left w:val="nil"/>
              <w:bottom w:val="single" w:sz="4" w:space="0" w:color="auto"/>
              <w:right w:val="single" w:sz="4" w:space="0" w:color="auto"/>
            </w:tcBorders>
            <w:vAlign w:val="center"/>
          </w:tcPr>
          <w:p w:rsidR="00812105" w:rsidRPr="009B19C9" w:rsidRDefault="00812105" w:rsidP="002B4720">
            <w:pPr>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94,1</w:t>
            </w:r>
          </w:p>
        </w:tc>
        <w:tc>
          <w:tcPr>
            <w:tcW w:w="1190" w:type="dxa"/>
            <w:gridSpan w:val="2"/>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85,7</w:t>
            </w:r>
          </w:p>
        </w:tc>
        <w:tc>
          <w:tcPr>
            <w:tcW w:w="1277" w:type="dxa"/>
            <w:gridSpan w:val="4"/>
            <w:tcBorders>
              <w:top w:val="nil"/>
              <w:left w:val="nil"/>
              <w:bottom w:val="single" w:sz="4" w:space="0" w:color="auto"/>
              <w:right w:val="single" w:sz="4" w:space="0" w:color="auto"/>
            </w:tcBorders>
            <w:noWrap/>
            <w:vAlign w:val="center"/>
          </w:tcPr>
          <w:p w:rsidR="00812105" w:rsidRDefault="00812105" w:rsidP="002B4720">
            <w:pPr>
              <w:spacing w:after="0" w:line="240" w:lineRule="auto"/>
              <w:jc w:val="center"/>
              <w:rPr>
                <w:rFonts w:ascii="Times New Roman" w:hAnsi="Times New Roman"/>
                <w:color w:val="000000" w:themeColor="text1"/>
                <w:lang w:eastAsia="ru-RU"/>
              </w:rPr>
            </w:pPr>
          </w:p>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74,6</w:t>
            </w:r>
          </w:p>
          <w:p w:rsidR="00812105" w:rsidRPr="009B19C9" w:rsidRDefault="00812105" w:rsidP="002B4720">
            <w:pPr>
              <w:spacing w:after="0" w:line="240" w:lineRule="auto"/>
              <w:jc w:val="center"/>
              <w:rPr>
                <w:rFonts w:ascii="Times New Roman" w:hAnsi="Times New Roman"/>
                <w:color w:val="000000" w:themeColor="text1"/>
                <w:lang w:eastAsia="ru-RU"/>
              </w:rPr>
            </w:pPr>
          </w:p>
        </w:tc>
      </w:tr>
      <w:tr w:rsidR="00812105" w:rsidRPr="009B19C9" w:rsidTr="00812105">
        <w:trPr>
          <w:gridAfter w:val="3"/>
          <w:wAfter w:w="2309" w:type="dxa"/>
          <w:trHeight w:val="885"/>
        </w:trPr>
        <w:tc>
          <w:tcPr>
            <w:tcW w:w="809" w:type="dxa"/>
            <w:vMerge/>
            <w:tcBorders>
              <w:top w:val="nil"/>
              <w:left w:val="single" w:sz="4" w:space="0" w:color="auto"/>
              <w:bottom w:val="single" w:sz="4" w:space="0" w:color="000000"/>
              <w:right w:val="single" w:sz="4" w:space="0" w:color="auto"/>
            </w:tcBorders>
            <w:vAlign w:val="center"/>
          </w:tcPr>
          <w:p w:rsidR="00812105" w:rsidRPr="009B19C9" w:rsidRDefault="00812105" w:rsidP="002B4720">
            <w:pPr>
              <w:spacing w:after="0" w:line="240" w:lineRule="auto"/>
              <w:rPr>
                <w:rFonts w:ascii="Times New Roman" w:hAnsi="Times New Roman"/>
                <w:color w:val="000000" w:themeColor="text1"/>
                <w:sz w:val="28"/>
                <w:szCs w:val="28"/>
                <w:lang w:eastAsia="ru-RU"/>
              </w:rPr>
            </w:pPr>
          </w:p>
        </w:tc>
        <w:tc>
          <w:tcPr>
            <w:tcW w:w="3677" w:type="dxa"/>
            <w:vMerge/>
            <w:tcBorders>
              <w:top w:val="nil"/>
              <w:left w:val="single" w:sz="4" w:space="0" w:color="auto"/>
              <w:bottom w:val="single" w:sz="4" w:space="0" w:color="000000"/>
              <w:right w:val="single" w:sz="4" w:space="0" w:color="auto"/>
            </w:tcBorders>
          </w:tcPr>
          <w:p w:rsidR="00812105" w:rsidRPr="009B19C9" w:rsidRDefault="00812105" w:rsidP="002B4720">
            <w:pPr>
              <w:spacing w:after="0" w:line="240" w:lineRule="auto"/>
              <w:rPr>
                <w:rFonts w:ascii="Times New Roman" w:hAnsi="Times New Roman"/>
                <w:color w:val="000000" w:themeColor="text1"/>
                <w:lang w:eastAsia="ru-RU"/>
              </w:rPr>
            </w:pPr>
          </w:p>
        </w:tc>
        <w:tc>
          <w:tcPr>
            <w:tcW w:w="985" w:type="dxa"/>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w:t>
            </w:r>
          </w:p>
        </w:tc>
        <w:tc>
          <w:tcPr>
            <w:tcW w:w="1137" w:type="dxa"/>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98,6</w:t>
            </w:r>
          </w:p>
        </w:tc>
        <w:tc>
          <w:tcPr>
            <w:tcW w:w="859" w:type="dxa"/>
            <w:gridSpan w:val="3"/>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98,4</w:t>
            </w:r>
          </w:p>
        </w:tc>
        <w:tc>
          <w:tcPr>
            <w:tcW w:w="900" w:type="dxa"/>
            <w:gridSpan w:val="2"/>
            <w:tcBorders>
              <w:top w:val="nil"/>
              <w:left w:val="nil"/>
              <w:bottom w:val="single" w:sz="4" w:space="0" w:color="auto"/>
              <w:right w:val="single" w:sz="4" w:space="0" w:color="auto"/>
            </w:tcBorders>
            <w:noWrap/>
            <w:vAlign w:val="center"/>
          </w:tcPr>
          <w:p w:rsidR="00812105" w:rsidRPr="009B19C9" w:rsidRDefault="00812105" w:rsidP="00024573">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60,0</w:t>
            </w:r>
          </w:p>
        </w:tc>
        <w:tc>
          <w:tcPr>
            <w:tcW w:w="900" w:type="dxa"/>
            <w:gridSpan w:val="2"/>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58,0</w:t>
            </w:r>
          </w:p>
        </w:tc>
        <w:tc>
          <w:tcPr>
            <w:tcW w:w="720" w:type="dxa"/>
            <w:gridSpan w:val="2"/>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56,0</w:t>
            </w:r>
          </w:p>
        </w:tc>
        <w:tc>
          <w:tcPr>
            <w:tcW w:w="720" w:type="dxa"/>
            <w:gridSpan w:val="2"/>
            <w:tcBorders>
              <w:top w:val="nil"/>
              <w:left w:val="nil"/>
              <w:bottom w:val="single" w:sz="4" w:space="0" w:color="auto"/>
              <w:right w:val="single" w:sz="4" w:space="0" w:color="auto"/>
            </w:tcBorders>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54,1</w:t>
            </w:r>
          </w:p>
        </w:tc>
        <w:tc>
          <w:tcPr>
            <w:tcW w:w="733" w:type="dxa"/>
            <w:gridSpan w:val="2"/>
            <w:tcBorders>
              <w:top w:val="single" w:sz="4" w:space="0" w:color="auto"/>
              <w:left w:val="nil"/>
              <w:bottom w:val="single" w:sz="4" w:space="0" w:color="auto"/>
              <w:right w:val="single" w:sz="4" w:space="0" w:color="auto"/>
            </w:tcBorders>
          </w:tcPr>
          <w:p w:rsidR="00812105" w:rsidRDefault="00812105" w:rsidP="002B4720">
            <w:pPr>
              <w:spacing w:after="0" w:line="240" w:lineRule="auto"/>
              <w:rPr>
                <w:rFonts w:ascii="Times New Roman" w:hAnsi="Times New Roman"/>
                <w:color w:val="000000" w:themeColor="text1"/>
                <w:lang w:eastAsia="ru-RU"/>
              </w:rPr>
            </w:pPr>
          </w:p>
          <w:p w:rsidR="00812105" w:rsidRPr="009B19C9" w:rsidRDefault="00812105" w:rsidP="002B4720">
            <w:pPr>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52,9</w:t>
            </w:r>
          </w:p>
        </w:tc>
        <w:tc>
          <w:tcPr>
            <w:tcW w:w="710" w:type="dxa"/>
            <w:tcBorders>
              <w:top w:val="single" w:sz="4" w:space="0" w:color="auto"/>
              <w:left w:val="single" w:sz="4" w:space="0" w:color="auto"/>
              <w:bottom w:val="single" w:sz="4" w:space="0" w:color="auto"/>
              <w:right w:val="single" w:sz="4" w:space="0" w:color="auto"/>
            </w:tcBorders>
            <w:vAlign w:val="center"/>
          </w:tcPr>
          <w:p w:rsidR="00812105" w:rsidRPr="009B19C9" w:rsidRDefault="00812105" w:rsidP="002B4720">
            <w:pPr>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52,1</w:t>
            </w:r>
          </w:p>
        </w:tc>
        <w:tc>
          <w:tcPr>
            <w:tcW w:w="646" w:type="dxa"/>
            <w:gridSpan w:val="2"/>
            <w:tcBorders>
              <w:top w:val="nil"/>
              <w:left w:val="nil"/>
              <w:bottom w:val="single" w:sz="4" w:space="0" w:color="auto"/>
              <w:right w:val="single" w:sz="4" w:space="0" w:color="auto"/>
            </w:tcBorders>
            <w:vAlign w:val="center"/>
          </w:tcPr>
          <w:p w:rsidR="00812105" w:rsidRPr="009B19C9" w:rsidRDefault="00812105" w:rsidP="00024573">
            <w:pPr>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50,6</w:t>
            </w:r>
          </w:p>
        </w:tc>
        <w:tc>
          <w:tcPr>
            <w:tcW w:w="1202" w:type="dxa"/>
            <w:gridSpan w:val="3"/>
            <w:tcBorders>
              <w:top w:val="nil"/>
              <w:left w:val="nil"/>
              <w:bottom w:val="single" w:sz="4" w:space="0" w:color="auto"/>
              <w:right w:val="single" w:sz="4" w:space="0" w:color="auto"/>
            </w:tcBorders>
            <w:noWrap/>
            <w:vAlign w:val="center"/>
          </w:tcPr>
          <w:p w:rsidR="00812105" w:rsidRPr="009B19C9" w:rsidRDefault="00812105" w:rsidP="00024573">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46,</w:t>
            </w:r>
            <w:r>
              <w:rPr>
                <w:rFonts w:ascii="Times New Roman" w:hAnsi="Times New Roman"/>
                <w:color w:val="000000" w:themeColor="text1"/>
                <w:lang w:eastAsia="ru-RU"/>
              </w:rPr>
              <w:t>1</w:t>
            </w:r>
          </w:p>
        </w:tc>
        <w:tc>
          <w:tcPr>
            <w:tcW w:w="1278" w:type="dxa"/>
            <w:gridSpan w:val="4"/>
            <w:tcBorders>
              <w:top w:val="single" w:sz="4" w:space="0" w:color="auto"/>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40,1</w:t>
            </w:r>
          </w:p>
          <w:p w:rsidR="00812105" w:rsidRPr="009B19C9" w:rsidRDefault="00812105" w:rsidP="002B4720">
            <w:pPr>
              <w:spacing w:after="0" w:line="240" w:lineRule="auto"/>
              <w:jc w:val="center"/>
              <w:rPr>
                <w:rFonts w:ascii="Times New Roman" w:hAnsi="Times New Roman"/>
                <w:color w:val="000000" w:themeColor="text1"/>
                <w:lang w:eastAsia="ru-RU"/>
              </w:rPr>
            </w:pPr>
          </w:p>
        </w:tc>
      </w:tr>
      <w:tr w:rsidR="00812105" w:rsidRPr="009B19C9" w:rsidTr="00812105">
        <w:trPr>
          <w:gridAfter w:val="3"/>
          <w:wAfter w:w="2309" w:type="dxa"/>
          <w:trHeight w:val="945"/>
        </w:trPr>
        <w:tc>
          <w:tcPr>
            <w:tcW w:w="809" w:type="dxa"/>
            <w:tcBorders>
              <w:top w:val="nil"/>
              <w:left w:val="single" w:sz="4" w:space="0" w:color="auto"/>
              <w:bottom w:val="single" w:sz="4" w:space="0" w:color="auto"/>
              <w:right w:val="single" w:sz="4" w:space="0" w:color="auto"/>
            </w:tcBorders>
            <w:noWrap/>
            <w:vAlign w:val="bottom"/>
          </w:tcPr>
          <w:p w:rsidR="00812105" w:rsidRPr="009B19C9" w:rsidRDefault="00812105" w:rsidP="002B4720">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lastRenderedPageBreak/>
              <w:t> </w:t>
            </w:r>
          </w:p>
        </w:tc>
        <w:tc>
          <w:tcPr>
            <w:tcW w:w="3677" w:type="dxa"/>
            <w:tcBorders>
              <w:top w:val="nil"/>
              <w:left w:val="nil"/>
              <w:bottom w:val="single" w:sz="4" w:space="0" w:color="auto"/>
              <w:right w:val="single" w:sz="4" w:space="0" w:color="auto"/>
            </w:tcBorders>
          </w:tcPr>
          <w:p w:rsidR="00812105" w:rsidRPr="009B19C9" w:rsidRDefault="00812105" w:rsidP="002B4720">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Доля пешеходных переходов отвечающих нормативным требованиям</w:t>
            </w:r>
          </w:p>
        </w:tc>
        <w:tc>
          <w:tcPr>
            <w:tcW w:w="985" w:type="dxa"/>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w:t>
            </w:r>
          </w:p>
        </w:tc>
        <w:tc>
          <w:tcPr>
            <w:tcW w:w="1137" w:type="dxa"/>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100</w:t>
            </w:r>
          </w:p>
        </w:tc>
        <w:tc>
          <w:tcPr>
            <w:tcW w:w="859" w:type="dxa"/>
            <w:gridSpan w:val="3"/>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100</w:t>
            </w:r>
          </w:p>
        </w:tc>
        <w:tc>
          <w:tcPr>
            <w:tcW w:w="900" w:type="dxa"/>
            <w:gridSpan w:val="2"/>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100</w:t>
            </w:r>
          </w:p>
        </w:tc>
        <w:tc>
          <w:tcPr>
            <w:tcW w:w="900" w:type="dxa"/>
            <w:gridSpan w:val="2"/>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100</w:t>
            </w:r>
          </w:p>
        </w:tc>
        <w:tc>
          <w:tcPr>
            <w:tcW w:w="720" w:type="dxa"/>
            <w:gridSpan w:val="2"/>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100</w:t>
            </w:r>
          </w:p>
        </w:tc>
        <w:tc>
          <w:tcPr>
            <w:tcW w:w="720" w:type="dxa"/>
            <w:gridSpan w:val="2"/>
            <w:tcBorders>
              <w:top w:val="nil"/>
              <w:left w:val="nil"/>
              <w:bottom w:val="single" w:sz="4" w:space="0" w:color="auto"/>
              <w:right w:val="single" w:sz="4" w:space="0" w:color="auto"/>
            </w:tcBorders>
            <w:vAlign w:val="center"/>
          </w:tcPr>
          <w:p w:rsidR="00812105" w:rsidRPr="009B19C9" w:rsidRDefault="00812105" w:rsidP="00AE0B2F">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100</w:t>
            </w:r>
          </w:p>
        </w:tc>
        <w:tc>
          <w:tcPr>
            <w:tcW w:w="733" w:type="dxa"/>
            <w:gridSpan w:val="2"/>
            <w:tcBorders>
              <w:top w:val="single" w:sz="4" w:space="0" w:color="auto"/>
              <w:left w:val="nil"/>
              <w:bottom w:val="single" w:sz="4" w:space="0" w:color="auto"/>
              <w:right w:val="single" w:sz="4" w:space="0" w:color="auto"/>
            </w:tcBorders>
          </w:tcPr>
          <w:p w:rsidR="00812105" w:rsidRDefault="00812105" w:rsidP="002B4720">
            <w:pPr>
              <w:spacing w:after="0" w:line="240" w:lineRule="auto"/>
              <w:rPr>
                <w:rFonts w:ascii="Times New Roman" w:hAnsi="Times New Roman"/>
                <w:color w:val="000000" w:themeColor="text1"/>
                <w:lang w:eastAsia="ru-RU"/>
              </w:rPr>
            </w:pPr>
          </w:p>
          <w:p w:rsidR="00812105" w:rsidRPr="009B19C9" w:rsidRDefault="00812105" w:rsidP="00AE0B2F">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100</w:t>
            </w:r>
          </w:p>
        </w:tc>
        <w:tc>
          <w:tcPr>
            <w:tcW w:w="710" w:type="dxa"/>
            <w:tcBorders>
              <w:top w:val="single" w:sz="4" w:space="0" w:color="auto"/>
              <w:left w:val="single" w:sz="4" w:space="0" w:color="auto"/>
              <w:bottom w:val="single" w:sz="4" w:space="0" w:color="auto"/>
              <w:right w:val="single" w:sz="4" w:space="0" w:color="auto"/>
            </w:tcBorders>
            <w:vAlign w:val="center"/>
          </w:tcPr>
          <w:p w:rsidR="00812105" w:rsidRPr="009B19C9" w:rsidRDefault="00812105" w:rsidP="002B4720">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100</w:t>
            </w:r>
          </w:p>
        </w:tc>
        <w:tc>
          <w:tcPr>
            <w:tcW w:w="646" w:type="dxa"/>
            <w:gridSpan w:val="2"/>
            <w:tcBorders>
              <w:top w:val="nil"/>
              <w:left w:val="nil"/>
              <w:bottom w:val="single" w:sz="4" w:space="0" w:color="auto"/>
              <w:right w:val="single" w:sz="4" w:space="0" w:color="auto"/>
            </w:tcBorders>
            <w:vAlign w:val="center"/>
          </w:tcPr>
          <w:p w:rsidR="00812105" w:rsidRPr="009B19C9" w:rsidRDefault="00812105" w:rsidP="002B4720">
            <w:pPr>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100</w:t>
            </w:r>
          </w:p>
        </w:tc>
        <w:tc>
          <w:tcPr>
            <w:tcW w:w="1202" w:type="dxa"/>
            <w:gridSpan w:val="3"/>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100</w:t>
            </w:r>
          </w:p>
        </w:tc>
        <w:tc>
          <w:tcPr>
            <w:tcW w:w="1278" w:type="dxa"/>
            <w:gridSpan w:val="4"/>
            <w:tcBorders>
              <w:top w:val="nil"/>
              <w:left w:val="nil"/>
              <w:bottom w:val="single" w:sz="4" w:space="0" w:color="auto"/>
              <w:right w:val="single" w:sz="4" w:space="0" w:color="auto"/>
            </w:tcBorders>
            <w:noWrap/>
            <w:vAlign w:val="center"/>
          </w:tcPr>
          <w:p w:rsidR="00812105" w:rsidRDefault="00812105" w:rsidP="002B4720">
            <w:pPr>
              <w:spacing w:after="0" w:line="240" w:lineRule="auto"/>
              <w:jc w:val="center"/>
              <w:rPr>
                <w:rFonts w:ascii="Times New Roman" w:hAnsi="Times New Roman"/>
                <w:color w:val="000000" w:themeColor="text1"/>
                <w:lang w:eastAsia="ru-RU"/>
              </w:rPr>
            </w:pPr>
          </w:p>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100</w:t>
            </w:r>
          </w:p>
          <w:p w:rsidR="00812105" w:rsidRPr="009B19C9" w:rsidRDefault="00812105" w:rsidP="002B4720">
            <w:pPr>
              <w:spacing w:after="0" w:line="240" w:lineRule="auto"/>
              <w:jc w:val="center"/>
              <w:rPr>
                <w:rFonts w:ascii="Times New Roman" w:hAnsi="Times New Roman"/>
                <w:color w:val="000000" w:themeColor="text1"/>
                <w:lang w:eastAsia="ru-RU"/>
              </w:rPr>
            </w:pPr>
          </w:p>
        </w:tc>
      </w:tr>
      <w:tr w:rsidR="00812105" w:rsidRPr="009B19C9" w:rsidTr="00812105">
        <w:trPr>
          <w:gridAfter w:val="3"/>
          <w:wAfter w:w="2310" w:type="dxa"/>
          <w:trHeight w:val="1095"/>
        </w:trPr>
        <w:tc>
          <w:tcPr>
            <w:tcW w:w="809" w:type="dxa"/>
            <w:tcBorders>
              <w:top w:val="nil"/>
              <w:left w:val="single" w:sz="4" w:space="0" w:color="auto"/>
              <w:bottom w:val="single" w:sz="4" w:space="0" w:color="auto"/>
              <w:right w:val="single" w:sz="4" w:space="0" w:color="auto"/>
            </w:tcBorders>
            <w:noWrap/>
            <w:vAlign w:val="bottom"/>
          </w:tcPr>
          <w:p w:rsidR="00812105" w:rsidRPr="009B19C9" w:rsidRDefault="00812105" w:rsidP="002B4720">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w:t>
            </w:r>
          </w:p>
        </w:tc>
        <w:tc>
          <w:tcPr>
            <w:tcW w:w="3677" w:type="dxa"/>
            <w:tcBorders>
              <w:top w:val="nil"/>
              <w:left w:val="nil"/>
              <w:bottom w:val="single" w:sz="4" w:space="0" w:color="auto"/>
              <w:right w:val="single" w:sz="4" w:space="0" w:color="auto"/>
            </w:tcBorders>
          </w:tcPr>
          <w:p w:rsidR="00812105" w:rsidRPr="009B19C9" w:rsidRDefault="00812105" w:rsidP="002B4720">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 xml:space="preserve">Количество муниципальных </w:t>
            </w:r>
            <w:proofErr w:type="gramStart"/>
            <w:r w:rsidRPr="009B19C9">
              <w:rPr>
                <w:rFonts w:ascii="Times New Roman" w:hAnsi="Times New Roman"/>
                <w:color w:val="000000" w:themeColor="text1"/>
                <w:lang w:eastAsia="ru-RU"/>
              </w:rPr>
              <w:t>маршрутов</w:t>
            </w:r>
            <w:proofErr w:type="gramEnd"/>
            <w:r w:rsidRPr="009B19C9">
              <w:rPr>
                <w:rFonts w:ascii="Times New Roman" w:hAnsi="Times New Roman"/>
                <w:color w:val="000000" w:themeColor="text1"/>
                <w:lang w:eastAsia="ru-RU"/>
              </w:rPr>
              <w:t xml:space="preserve"> по которым осуществляется перевозка пассажиров автомобильным транспортом</w:t>
            </w:r>
          </w:p>
        </w:tc>
        <w:tc>
          <w:tcPr>
            <w:tcW w:w="985" w:type="dxa"/>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ед.</w:t>
            </w:r>
          </w:p>
        </w:tc>
        <w:tc>
          <w:tcPr>
            <w:tcW w:w="1137" w:type="dxa"/>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9</w:t>
            </w:r>
          </w:p>
        </w:tc>
        <w:tc>
          <w:tcPr>
            <w:tcW w:w="859" w:type="dxa"/>
            <w:gridSpan w:val="3"/>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9</w:t>
            </w:r>
          </w:p>
        </w:tc>
        <w:tc>
          <w:tcPr>
            <w:tcW w:w="900" w:type="dxa"/>
            <w:gridSpan w:val="2"/>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9</w:t>
            </w:r>
          </w:p>
        </w:tc>
        <w:tc>
          <w:tcPr>
            <w:tcW w:w="900" w:type="dxa"/>
            <w:gridSpan w:val="2"/>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9</w:t>
            </w:r>
          </w:p>
        </w:tc>
        <w:tc>
          <w:tcPr>
            <w:tcW w:w="720" w:type="dxa"/>
            <w:gridSpan w:val="2"/>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9</w:t>
            </w:r>
          </w:p>
        </w:tc>
        <w:tc>
          <w:tcPr>
            <w:tcW w:w="720" w:type="dxa"/>
            <w:gridSpan w:val="2"/>
            <w:tcBorders>
              <w:top w:val="nil"/>
              <w:left w:val="nil"/>
              <w:bottom w:val="single" w:sz="4" w:space="0" w:color="auto"/>
              <w:right w:val="single" w:sz="4" w:space="0" w:color="auto"/>
            </w:tcBorders>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9</w:t>
            </w:r>
          </w:p>
        </w:tc>
        <w:tc>
          <w:tcPr>
            <w:tcW w:w="733" w:type="dxa"/>
            <w:gridSpan w:val="2"/>
            <w:tcBorders>
              <w:top w:val="single" w:sz="4" w:space="0" w:color="auto"/>
              <w:left w:val="nil"/>
              <w:bottom w:val="single" w:sz="4" w:space="0" w:color="auto"/>
              <w:right w:val="single" w:sz="4" w:space="0" w:color="auto"/>
            </w:tcBorders>
          </w:tcPr>
          <w:p w:rsidR="00812105" w:rsidRDefault="00812105" w:rsidP="002B4720">
            <w:pPr>
              <w:spacing w:after="0" w:line="240" w:lineRule="auto"/>
              <w:jc w:val="center"/>
              <w:rPr>
                <w:rFonts w:ascii="Times New Roman" w:hAnsi="Times New Roman"/>
                <w:color w:val="000000" w:themeColor="text1"/>
                <w:lang w:eastAsia="ru-RU"/>
              </w:rPr>
            </w:pPr>
          </w:p>
          <w:p w:rsidR="00812105" w:rsidRDefault="00812105" w:rsidP="002B4720">
            <w:pPr>
              <w:spacing w:after="0" w:line="240" w:lineRule="auto"/>
              <w:jc w:val="center"/>
              <w:rPr>
                <w:rFonts w:ascii="Times New Roman" w:hAnsi="Times New Roman"/>
                <w:color w:val="000000" w:themeColor="text1"/>
                <w:lang w:eastAsia="ru-RU"/>
              </w:rPr>
            </w:pPr>
          </w:p>
          <w:p w:rsidR="00812105" w:rsidRPr="009B19C9" w:rsidRDefault="00812105" w:rsidP="002B4720">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9</w:t>
            </w:r>
          </w:p>
        </w:tc>
        <w:tc>
          <w:tcPr>
            <w:tcW w:w="710" w:type="dxa"/>
            <w:tcBorders>
              <w:top w:val="single" w:sz="4" w:space="0" w:color="auto"/>
              <w:left w:val="single" w:sz="4" w:space="0" w:color="auto"/>
              <w:bottom w:val="single" w:sz="4" w:space="0" w:color="auto"/>
              <w:right w:val="single" w:sz="4" w:space="0" w:color="auto"/>
            </w:tcBorders>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9</w:t>
            </w:r>
          </w:p>
        </w:tc>
        <w:tc>
          <w:tcPr>
            <w:tcW w:w="646" w:type="dxa"/>
            <w:gridSpan w:val="2"/>
            <w:tcBorders>
              <w:top w:val="nil"/>
              <w:left w:val="nil"/>
              <w:bottom w:val="single" w:sz="4" w:space="0" w:color="auto"/>
              <w:right w:val="single" w:sz="4" w:space="0" w:color="auto"/>
            </w:tcBorders>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9</w:t>
            </w:r>
          </w:p>
        </w:tc>
        <w:tc>
          <w:tcPr>
            <w:tcW w:w="1202" w:type="dxa"/>
            <w:gridSpan w:val="3"/>
            <w:tcBorders>
              <w:top w:val="nil"/>
              <w:left w:val="nil"/>
              <w:bottom w:val="single" w:sz="4" w:space="0" w:color="auto"/>
              <w:right w:val="single" w:sz="4" w:space="0" w:color="auto"/>
            </w:tcBorders>
            <w:noWrap/>
            <w:vAlign w:val="center"/>
          </w:tcPr>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9</w:t>
            </w:r>
          </w:p>
        </w:tc>
        <w:tc>
          <w:tcPr>
            <w:tcW w:w="1277" w:type="dxa"/>
            <w:gridSpan w:val="4"/>
            <w:tcBorders>
              <w:top w:val="nil"/>
              <w:left w:val="nil"/>
              <w:bottom w:val="single" w:sz="4" w:space="0" w:color="auto"/>
              <w:right w:val="single" w:sz="4" w:space="0" w:color="auto"/>
            </w:tcBorders>
            <w:noWrap/>
            <w:vAlign w:val="center"/>
          </w:tcPr>
          <w:p w:rsidR="00AE0B2F" w:rsidRDefault="00AE0B2F" w:rsidP="002B4720">
            <w:pPr>
              <w:spacing w:after="0" w:line="240" w:lineRule="auto"/>
              <w:jc w:val="center"/>
              <w:rPr>
                <w:rFonts w:ascii="Times New Roman" w:hAnsi="Times New Roman"/>
                <w:color w:val="000000" w:themeColor="text1"/>
                <w:lang w:eastAsia="ru-RU"/>
              </w:rPr>
            </w:pPr>
          </w:p>
          <w:p w:rsidR="00812105" w:rsidRPr="009B19C9" w:rsidRDefault="0081210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9</w:t>
            </w:r>
          </w:p>
          <w:p w:rsidR="00812105" w:rsidRPr="009B19C9" w:rsidRDefault="00812105" w:rsidP="002B4720">
            <w:pPr>
              <w:spacing w:after="0" w:line="240" w:lineRule="auto"/>
              <w:jc w:val="center"/>
              <w:rPr>
                <w:rFonts w:ascii="Times New Roman" w:hAnsi="Times New Roman"/>
                <w:color w:val="000000" w:themeColor="text1"/>
                <w:lang w:eastAsia="ru-RU"/>
              </w:rPr>
            </w:pPr>
          </w:p>
        </w:tc>
      </w:tr>
    </w:tbl>
    <w:p w:rsidR="00972D23" w:rsidRPr="009B19C9" w:rsidRDefault="00972D23" w:rsidP="009E66FB">
      <w:pPr>
        <w:spacing w:after="0" w:line="240" w:lineRule="auto"/>
        <w:rPr>
          <w:rFonts w:ascii="Times New Roman" w:hAnsi="Times New Roman"/>
          <w:color w:val="000000" w:themeColor="text1"/>
          <w:sz w:val="24"/>
          <w:szCs w:val="24"/>
        </w:rPr>
        <w:sectPr w:rsidR="00972D23" w:rsidRPr="009B19C9" w:rsidSect="00FD63F9">
          <w:pgSz w:w="16838" w:h="11906" w:orient="landscape"/>
          <w:pgMar w:top="539" w:right="851" w:bottom="1134" w:left="1701" w:header="709" w:footer="709" w:gutter="0"/>
          <w:cols w:space="708"/>
          <w:titlePg/>
          <w:docGrid w:linePitch="360"/>
        </w:sectPr>
      </w:pPr>
    </w:p>
    <w:tbl>
      <w:tblPr>
        <w:tblW w:w="0" w:type="auto"/>
        <w:tblLook w:val="00A0" w:firstRow="1" w:lastRow="0" w:firstColumn="1" w:lastColumn="0" w:noHBand="0" w:noVBand="0"/>
      </w:tblPr>
      <w:tblGrid>
        <w:gridCol w:w="4503"/>
        <w:gridCol w:w="5067"/>
      </w:tblGrid>
      <w:tr w:rsidR="009B19C9" w:rsidRPr="009B19C9" w:rsidTr="00FD63F9">
        <w:tc>
          <w:tcPr>
            <w:tcW w:w="4503" w:type="dxa"/>
          </w:tcPr>
          <w:p w:rsidR="00972D23" w:rsidRPr="009B19C9" w:rsidRDefault="00972D23" w:rsidP="008D7C4B">
            <w:pPr>
              <w:spacing w:after="0" w:line="240" w:lineRule="auto"/>
              <w:rPr>
                <w:rFonts w:ascii="Times New Roman" w:hAnsi="Times New Roman"/>
                <w:color w:val="000000" w:themeColor="text1"/>
                <w:sz w:val="28"/>
                <w:szCs w:val="28"/>
                <w:lang w:eastAsia="ru-RU"/>
              </w:rPr>
            </w:pPr>
          </w:p>
        </w:tc>
        <w:tc>
          <w:tcPr>
            <w:tcW w:w="5067" w:type="dxa"/>
          </w:tcPr>
          <w:p w:rsidR="00972D23" w:rsidRPr="009B19C9" w:rsidRDefault="00972D23" w:rsidP="008D7C4B">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 xml:space="preserve">Приложение № 1 </w:t>
            </w:r>
          </w:p>
          <w:p w:rsidR="00972D23" w:rsidRPr="009B19C9" w:rsidRDefault="00972D23" w:rsidP="008D7C4B">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 xml:space="preserve">к муниципальной программе Тасеевского </w:t>
            </w:r>
          </w:p>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4"/>
                <w:szCs w:val="24"/>
                <w:lang w:eastAsia="ru-RU"/>
              </w:rPr>
              <w:t>«Развитие транспортной системы в Тасеевском районе»</w:t>
            </w:r>
            <w:r w:rsidRPr="009B19C9">
              <w:rPr>
                <w:rFonts w:ascii="Times New Roman" w:hAnsi="Times New Roman"/>
                <w:color w:val="000000" w:themeColor="text1"/>
                <w:sz w:val="28"/>
                <w:szCs w:val="28"/>
                <w:lang w:eastAsia="ru-RU"/>
              </w:rPr>
              <w:t xml:space="preserve"> </w:t>
            </w:r>
          </w:p>
        </w:tc>
      </w:tr>
    </w:tbl>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w:t>
      </w:r>
    </w:p>
    <w:p w:rsidR="00972D23" w:rsidRPr="009B19C9" w:rsidRDefault="00972D23" w:rsidP="008D7C4B">
      <w:pPr>
        <w:autoSpaceDE w:val="0"/>
        <w:autoSpaceDN w:val="0"/>
        <w:adjustRightInd w:val="0"/>
        <w:spacing w:after="0" w:line="240" w:lineRule="auto"/>
        <w:ind w:left="720"/>
        <w:jc w:val="center"/>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Подпрограмма «Обеспечение сохранности и модернизация автомобильных дорог Тасеевского района»</w:t>
      </w:r>
    </w:p>
    <w:p w:rsidR="00972D23" w:rsidRPr="009B19C9" w:rsidRDefault="00972D23" w:rsidP="008D7C4B">
      <w:pPr>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p>
    <w:p w:rsidR="00972D23" w:rsidRPr="009B19C9" w:rsidRDefault="00972D23" w:rsidP="008D7C4B">
      <w:pPr>
        <w:numPr>
          <w:ilvl w:val="0"/>
          <w:numId w:val="29"/>
        </w:numPr>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Паспорт </w:t>
      </w:r>
    </w:p>
    <w:p w:rsidR="00972D23" w:rsidRPr="009B19C9" w:rsidRDefault="00972D23" w:rsidP="008D7C4B">
      <w:pPr>
        <w:autoSpaceDE w:val="0"/>
        <w:autoSpaceDN w:val="0"/>
        <w:adjustRightInd w:val="0"/>
        <w:spacing w:after="0" w:line="240" w:lineRule="auto"/>
        <w:ind w:left="720"/>
        <w:outlineLvl w:val="1"/>
        <w:rPr>
          <w:rFonts w:ascii="Times New Roman" w:hAnsi="Times New Roman"/>
          <w:color w:val="000000" w:themeColor="text1"/>
          <w:sz w:val="28"/>
          <w:szCs w:val="28"/>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6072"/>
      </w:tblGrid>
      <w:tr w:rsidR="009B19C9" w:rsidRPr="009B19C9" w:rsidTr="00FD63F9">
        <w:tc>
          <w:tcPr>
            <w:tcW w:w="3936"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Наименование </w:t>
            </w:r>
          </w:p>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подпрограммы</w:t>
            </w:r>
          </w:p>
        </w:tc>
        <w:tc>
          <w:tcPr>
            <w:tcW w:w="6072"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Обеспечение сохранности и модернизация автомобильных дорог Тасеевского района</w:t>
            </w:r>
          </w:p>
        </w:tc>
      </w:tr>
      <w:tr w:rsidR="009B19C9" w:rsidRPr="009B19C9" w:rsidTr="00FD63F9">
        <w:tc>
          <w:tcPr>
            <w:tcW w:w="3936"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Наименование муниципальной программы, в рамках которой реализуется подпрограмма</w:t>
            </w:r>
          </w:p>
        </w:tc>
        <w:tc>
          <w:tcPr>
            <w:tcW w:w="6072"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Развитие транспортной системы  в Тасеевском районе</w:t>
            </w:r>
          </w:p>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p>
        </w:tc>
      </w:tr>
      <w:tr w:rsidR="009B19C9" w:rsidRPr="009B19C9" w:rsidTr="00FD63F9">
        <w:tc>
          <w:tcPr>
            <w:tcW w:w="3936" w:type="dxa"/>
          </w:tcPr>
          <w:p w:rsidR="00972D23" w:rsidRPr="009B19C9" w:rsidRDefault="00972D23" w:rsidP="008D7C4B">
            <w:pPr>
              <w:autoSpaceDE w:val="0"/>
              <w:autoSpaceDN w:val="0"/>
              <w:adjustRightInd w:val="0"/>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Исполнитель подпрограммы </w:t>
            </w:r>
          </w:p>
        </w:tc>
        <w:tc>
          <w:tcPr>
            <w:tcW w:w="6072" w:type="dxa"/>
            <w:vAlign w:val="center"/>
          </w:tcPr>
          <w:p w:rsidR="00972D23" w:rsidRPr="009B19C9" w:rsidRDefault="00972D23" w:rsidP="008D7C4B">
            <w:pPr>
              <w:autoSpaceDE w:val="0"/>
              <w:autoSpaceDN w:val="0"/>
              <w:adjustRightInd w:val="0"/>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Администрация Тасеевского района</w:t>
            </w:r>
          </w:p>
        </w:tc>
      </w:tr>
      <w:tr w:rsidR="009B19C9" w:rsidRPr="009B19C9" w:rsidTr="00FD63F9">
        <w:tc>
          <w:tcPr>
            <w:tcW w:w="3936" w:type="dxa"/>
          </w:tcPr>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Цель и задачи </w:t>
            </w:r>
          </w:p>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подпрограммы</w:t>
            </w:r>
          </w:p>
        </w:tc>
        <w:tc>
          <w:tcPr>
            <w:tcW w:w="6072" w:type="dxa"/>
          </w:tcPr>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Цель: 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w:t>
            </w:r>
          </w:p>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Задачи: </w:t>
            </w:r>
          </w:p>
          <w:p w:rsidR="00972D23" w:rsidRPr="009B19C9" w:rsidRDefault="00972D23" w:rsidP="008D7C4B">
            <w:pPr>
              <w:spacing w:after="0" w:line="240" w:lineRule="auto"/>
              <w:ind w:left="33"/>
              <w:jc w:val="both"/>
              <w:rPr>
                <w:rFonts w:ascii="Times New Roman" w:hAnsi="Times New Roman"/>
                <w:color w:val="000000" w:themeColor="text1"/>
                <w:sz w:val="28"/>
                <w:szCs w:val="28"/>
              </w:rPr>
            </w:pPr>
            <w:r w:rsidRPr="009B19C9">
              <w:rPr>
                <w:rFonts w:ascii="Times New Roman" w:hAnsi="Times New Roman"/>
                <w:color w:val="000000" w:themeColor="text1"/>
                <w:sz w:val="28"/>
                <w:szCs w:val="28"/>
                <w:lang w:eastAsia="ru-RU"/>
              </w:rPr>
              <w:t>1.Создание условий для устойчивого функционирования существующей сети автомобильных дорог общего пользования местного значения и искусственных сооружений на них;</w:t>
            </w:r>
          </w:p>
          <w:p w:rsidR="00972D23" w:rsidRPr="009B19C9" w:rsidRDefault="00972D23" w:rsidP="008D7C4B">
            <w:pPr>
              <w:spacing w:after="0" w:line="240" w:lineRule="auto"/>
              <w:ind w:left="33"/>
              <w:jc w:val="both"/>
              <w:rPr>
                <w:rFonts w:ascii="Times New Roman" w:hAnsi="Times New Roman"/>
                <w:color w:val="000000" w:themeColor="text1"/>
                <w:sz w:val="28"/>
                <w:szCs w:val="28"/>
              </w:rPr>
            </w:pPr>
            <w:r w:rsidRPr="009B19C9">
              <w:rPr>
                <w:rFonts w:ascii="Times New Roman" w:hAnsi="Times New Roman"/>
                <w:color w:val="000000" w:themeColor="text1"/>
                <w:sz w:val="28"/>
                <w:szCs w:val="28"/>
              </w:rPr>
              <w:t>2.Обеспечение организации для проведения ремонтов, капитальных ремонтов автомобильных дорог общего пользования местного значения и искусственных сооружений на них.</w:t>
            </w:r>
          </w:p>
        </w:tc>
      </w:tr>
      <w:tr w:rsidR="009B19C9" w:rsidRPr="009B19C9" w:rsidTr="00FD63F9">
        <w:tc>
          <w:tcPr>
            <w:tcW w:w="3936"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072" w:type="dxa"/>
          </w:tcPr>
          <w:p w:rsidR="00972D23" w:rsidRPr="009B19C9" w:rsidRDefault="00C85ECF"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hyperlink w:anchor="Par1104" w:history="1">
              <w:r w:rsidR="00972D23" w:rsidRPr="009B19C9">
                <w:rPr>
                  <w:rFonts w:ascii="Times New Roman" w:hAnsi="Times New Roman"/>
                  <w:color w:val="000000" w:themeColor="text1"/>
                  <w:sz w:val="28"/>
                  <w:szCs w:val="28"/>
                  <w:lang w:eastAsia="ru-RU"/>
                </w:rPr>
                <w:t>Перечень</w:t>
              </w:r>
            </w:hyperlink>
            <w:r w:rsidR="00972D23" w:rsidRPr="009B19C9">
              <w:rPr>
                <w:rFonts w:ascii="Times New Roman" w:hAnsi="Times New Roman"/>
                <w:color w:val="000000" w:themeColor="text1"/>
                <w:sz w:val="28"/>
                <w:szCs w:val="28"/>
                <w:lang w:eastAsia="ru-RU"/>
              </w:rPr>
              <w:t xml:space="preserve"> и значения показателей результативности </w:t>
            </w:r>
            <w:r w:rsidR="00972D23" w:rsidRPr="009B19C9">
              <w:rPr>
                <w:rFonts w:ascii="Times New Roman" w:hAnsi="Times New Roman"/>
                <w:color w:val="000000" w:themeColor="text1"/>
                <w:sz w:val="28"/>
                <w:szCs w:val="28"/>
              </w:rPr>
              <w:t>отражены в приложении № 1 к паспорту подпрограммы</w:t>
            </w:r>
          </w:p>
        </w:tc>
      </w:tr>
      <w:tr w:rsidR="009B19C9" w:rsidRPr="009B19C9" w:rsidTr="00FD63F9">
        <w:tc>
          <w:tcPr>
            <w:tcW w:w="3936" w:type="dxa"/>
          </w:tcPr>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Сроки реализации подпрограммы</w:t>
            </w:r>
          </w:p>
        </w:tc>
        <w:tc>
          <w:tcPr>
            <w:tcW w:w="6072" w:type="dxa"/>
          </w:tcPr>
          <w:p w:rsidR="00972D23" w:rsidRDefault="00E0527B" w:rsidP="008D7C4B">
            <w:pPr>
              <w:spacing w:after="0" w:line="240" w:lineRule="auto"/>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2022 - 2024</w:t>
            </w:r>
            <w:r w:rsidR="00972D23" w:rsidRPr="009B19C9">
              <w:rPr>
                <w:rFonts w:ascii="Times New Roman" w:hAnsi="Times New Roman"/>
                <w:color w:val="000000" w:themeColor="text1"/>
                <w:sz w:val="28"/>
                <w:szCs w:val="28"/>
                <w:lang w:eastAsia="ru-RU"/>
              </w:rPr>
              <w:t xml:space="preserve"> годы</w:t>
            </w:r>
          </w:p>
          <w:p w:rsidR="00795E22" w:rsidRDefault="00795E22" w:rsidP="008D7C4B">
            <w:pPr>
              <w:spacing w:after="0" w:line="240" w:lineRule="auto"/>
              <w:rPr>
                <w:rFonts w:ascii="Times New Roman" w:hAnsi="Times New Roman"/>
                <w:color w:val="000000" w:themeColor="text1"/>
                <w:sz w:val="28"/>
                <w:szCs w:val="28"/>
                <w:lang w:eastAsia="ru-RU"/>
              </w:rPr>
            </w:pPr>
          </w:p>
          <w:p w:rsidR="00795E22" w:rsidRPr="009B19C9" w:rsidRDefault="00795E22" w:rsidP="008D7C4B">
            <w:pPr>
              <w:spacing w:after="0" w:line="240" w:lineRule="auto"/>
              <w:rPr>
                <w:rFonts w:ascii="Times New Roman" w:hAnsi="Times New Roman"/>
                <w:color w:val="000000" w:themeColor="text1"/>
                <w:sz w:val="28"/>
                <w:szCs w:val="28"/>
                <w:lang w:eastAsia="ru-RU"/>
              </w:rPr>
            </w:pPr>
          </w:p>
        </w:tc>
      </w:tr>
      <w:tr w:rsidR="009B19C9" w:rsidRPr="009B19C9" w:rsidTr="00FD63F9">
        <w:tc>
          <w:tcPr>
            <w:tcW w:w="3936"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072" w:type="dxa"/>
          </w:tcPr>
          <w:p w:rsidR="00972D23" w:rsidRPr="009B19C9" w:rsidRDefault="00972D23"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Общий объем финансирования подпрограммы составляет  </w:t>
            </w:r>
            <w:r w:rsidR="00A0332F">
              <w:rPr>
                <w:rFonts w:ascii="Times New Roman" w:hAnsi="Times New Roman"/>
                <w:color w:val="000000" w:themeColor="text1"/>
                <w:sz w:val="28"/>
                <w:szCs w:val="28"/>
                <w:lang w:eastAsia="ru-RU"/>
              </w:rPr>
              <w:t>22906,4</w:t>
            </w:r>
            <w:r w:rsidR="007C2E2F">
              <w:rPr>
                <w:rFonts w:ascii="Times New Roman" w:hAnsi="Times New Roman"/>
                <w:color w:val="000000" w:themeColor="text1"/>
                <w:sz w:val="28"/>
                <w:szCs w:val="28"/>
                <w:lang w:eastAsia="ru-RU"/>
              </w:rPr>
              <w:t xml:space="preserve"> тыс.</w:t>
            </w:r>
            <w:r w:rsidR="00FF57BF">
              <w:rPr>
                <w:rFonts w:ascii="Times New Roman" w:hAnsi="Times New Roman"/>
                <w:color w:val="000000" w:themeColor="text1"/>
                <w:sz w:val="28"/>
                <w:szCs w:val="28"/>
                <w:lang w:eastAsia="ru-RU"/>
              </w:rPr>
              <w:t xml:space="preserve"> </w:t>
            </w:r>
            <w:r w:rsidRPr="009B19C9">
              <w:rPr>
                <w:rFonts w:ascii="Times New Roman" w:hAnsi="Times New Roman"/>
                <w:color w:val="000000" w:themeColor="text1"/>
                <w:sz w:val="28"/>
                <w:szCs w:val="28"/>
                <w:lang w:eastAsia="ru-RU"/>
              </w:rPr>
              <w:t>рублей, из них:</w:t>
            </w:r>
          </w:p>
          <w:p w:rsidR="00972D23" w:rsidRPr="009B19C9" w:rsidRDefault="00972D23"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средства краевого бюджета:</w:t>
            </w:r>
          </w:p>
          <w:p w:rsidR="00972D23" w:rsidRPr="009B19C9" w:rsidRDefault="00E0527B"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2022</w:t>
            </w:r>
            <w:r w:rsidR="00972D23" w:rsidRPr="009B19C9">
              <w:rPr>
                <w:rFonts w:ascii="Times New Roman" w:hAnsi="Times New Roman"/>
                <w:color w:val="000000" w:themeColor="text1"/>
                <w:sz w:val="28"/>
                <w:szCs w:val="28"/>
                <w:lang w:eastAsia="ru-RU"/>
              </w:rPr>
              <w:t xml:space="preserve"> году –  </w:t>
            </w:r>
            <w:r>
              <w:rPr>
                <w:rFonts w:ascii="Times New Roman" w:hAnsi="Times New Roman"/>
                <w:color w:val="000000" w:themeColor="text1"/>
                <w:sz w:val="28"/>
                <w:szCs w:val="28"/>
                <w:lang w:eastAsia="ru-RU"/>
              </w:rPr>
              <w:t>7 514,1</w:t>
            </w:r>
            <w:r w:rsidR="003E40E9">
              <w:rPr>
                <w:rFonts w:ascii="Times New Roman" w:hAnsi="Times New Roman"/>
                <w:color w:val="000000" w:themeColor="text1"/>
                <w:sz w:val="28"/>
                <w:szCs w:val="28"/>
                <w:lang w:eastAsia="ru-RU"/>
              </w:rPr>
              <w:t xml:space="preserve"> </w:t>
            </w:r>
            <w:r w:rsidR="00972D23" w:rsidRPr="009B19C9">
              <w:rPr>
                <w:rFonts w:ascii="Times New Roman" w:hAnsi="Times New Roman"/>
                <w:color w:val="000000" w:themeColor="text1"/>
                <w:sz w:val="28"/>
                <w:szCs w:val="28"/>
                <w:lang w:eastAsia="ru-RU"/>
              </w:rPr>
              <w:t>тыс. рублей;</w:t>
            </w:r>
          </w:p>
          <w:p w:rsidR="00972D23" w:rsidRPr="009B19C9" w:rsidRDefault="00E0527B"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2023</w:t>
            </w:r>
            <w:r w:rsidR="00972D23" w:rsidRPr="009B19C9">
              <w:rPr>
                <w:rFonts w:ascii="Times New Roman" w:hAnsi="Times New Roman"/>
                <w:color w:val="000000" w:themeColor="text1"/>
                <w:sz w:val="28"/>
                <w:szCs w:val="28"/>
                <w:lang w:eastAsia="ru-RU"/>
              </w:rPr>
              <w:t xml:space="preserve"> году –  </w:t>
            </w:r>
            <w:r>
              <w:rPr>
                <w:rFonts w:ascii="Times New Roman" w:hAnsi="Times New Roman"/>
                <w:color w:val="000000" w:themeColor="text1"/>
                <w:sz w:val="28"/>
                <w:szCs w:val="28"/>
                <w:lang w:eastAsia="ru-RU"/>
              </w:rPr>
              <w:t>7 514,1</w:t>
            </w:r>
            <w:r w:rsidR="003E40E9">
              <w:rPr>
                <w:rFonts w:ascii="Times New Roman" w:hAnsi="Times New Roman"/>
                <w:color w:val="000000" w:themeColor="text1"/>
                <w:sz w:val="28"/>
                <w:szCs w:val="28"/>
                <w:lang w:eastAsia="ru-RU"/>
              </w:rPr>
              <w:t xml:space="preserve"> </w:t>
            </w:r>
            <w:r w:rsidR="00972D23" w:rsidRPr="009B19C9">
              <w:rPr>
                <w:rFonts w:ascii="Times New Roman" w:hAnsi="Times New Roman"/>
                <w:color w:val="000000" w:themeColor="text1"/>
                <w:sz w:val="28"/>
                <w:szCs w:val="28"/>
                <w:lang w:eastAsia="ru-RU"/>
              </w:rPr>
              <w:t>тыс. рублей;</w:t>
            </w:r>
          </w:p>
          <w:p w:rsidR="00972D23" w:rsidRDefault="00E0527B"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2024</w:t>
            </w:r>
            <w:r w:rsidR="006C48CC">
              <w:rPr>
                <w:rFonts w:ascii="Times New Roman" w:hAnsi="Times New Roman"/>
                <w:color w:val="000000" w:themeColor="text1"/>
                <w:sz w:val="28"/>
                <w:szCs w:val="28"/>
                <w:lang w:eastAsia="ru-RU"/>
              </w:rPr>
              <w:t xml:space="preserve"> году –  </w:t>
            </w:r>
            <w:r>
              <w:rPr>
                <w:rFonts w:ascii="Times New Roman" w:hAnsi="Times New Roman"/>
                <w:color w:val="000000" w:themeColor="text1"/>
                <w:sz w:val="28"/>
                <w:szCs w:val="28"/>
                <w:lang w:eastAsia="ru-RU"/>
              </w:rPr>
              <w:t>7 514,1</w:t>
            </w:r>
            <w:r w:rsidR="003E40E9">
              <w:rPr>
                <w:rFonts w:ascii="Times New Roman" w:hAnsi="Times New Roman"/>
                <w:color w:val="000000" w:themeColor="text1"/>
                <w:sz w:val="28"/>
                <w:szCs w:val="28"/>
                <w:lang w:eastAsia="ru-RU"/>
              </w:rPr>
              <w:t xml:space="preserve"> </w:t>
            </w:r>
            <w:r w:rsidR="00972D23" w:rsidRPr="009B19C9">
              <w:rPr>
                <w:rFonts w:ascii="Times New Roman" w:hAnsi="Times New Roman"/>
                <w:color w:val="000000" w:themeColor="text1"/>
                <w:sz w:val="28"/>
                <w:szCs w:val="28"/>
                <w:lang w:eastAsia="ru-RU"/>
              </w:rPr>
              <w:t>тыс.</w:t>
            </w:r>
            <w:r w:rsidR="00BE0BDF" w:rsidRPr="009B19C9">
              <w:rPr>
                <w:rFonts w:ascii="Times New Roman" w:hAnsi="Times New Roman"/>
                <w:color w:val="000000" w:themeColor="text1"/>
                <w:sz w:val="28"/>
                <w:szCs w:val="28"/>
                <w:lang w:eastAsia="ru-RU"/>
              </w:rPr>
              <w:t xml:space="preserve"> </w:t>
            </w:r>
            <w:r w:rsidR="00972D23" w:rsidRPr="009B19C9">
              <w:rPr>
                <w:rFonts w:ascii="Times New Roman" w:hAnsi="Times New Roman"/>
                <w:color w:val="000000" w:themeColor="text1"/>
                <w:sz w:val="28"/>
                <w:szCs w:val="28"/>
                <w:lang w:eastAsia="ru-RU"/>
              </w:rPr>
              <w:t>рублей;</w:t>
            </w:r>
          </w:p>
          <w:p w:rsidR="00972D23" w:rsidRPr="009B19C9" w:rsidRDefault="00BE0BDF"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средства районного</w:t>
            </w:r>
            <w:r w:rsidR="00972D23" w:rsidRPr="009B19C9">
              <w:rPr>
                <w:rFonts w:ascii="Times New Roman" w:hAnsi="Times New Roman"/>
                <w:color w:val="000000" w:themeColor="text1"/>
                <w:sz w:val="28"/>
                <w:szCs w:val="28"/>
                <w:lang w:eastAsia="ru-RU"/>
              </w:rPr>
              <w:t xml:space="preserve"> бюджета:</w:t>
            </w:r>
          </w:p>
          <w:p w:rsidR="00972D23" w:rsidRPr="009B19C9" w:rsidRDefault="00E0527B"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2022 году – 222,6</w:t>
            </w:r>
            <w:r w:rsidR="003E40E9">
              <w:rPr>
                <w:rFonts w:ascii="Times New Roman" w:hAnsi="Times New Roman"/>
                <w:color w:val="000000" w:themeColor="text1"/>
                <w:sz w:val="28"/>
                <w:szCs w:val="28"/>
                <w:lang w:eastAsia="ru-RU"/>
              </w:rPr>
              <w:t xml:space="preserve"> </w:t>
            </w:r>
            <w:r w:rsidR="00972D23" w:rsidRPr="009B19C9">
              <w:rPr>
                <w:rFonts w:ascii="Times New Roman" w:hAnsi="Times New Roman"/>
                <w:color w:val="000000" w:themeColor="text1"/>
                <w:sz w:val="28"/>
                <w:szCs w:val="28"/>
                <w:lang w:eastAsia="ru-RU"/>
              </w:rPr>
              <w:t>тыс. рублей</w:t>
            </w:r>
          </w:p>
          <w:p w:rsidR="00972D23" w:rsidRDefault="00E0527B" w:rsidP="00FD3FB2">
            <w:pPr>
              <w:autoSpaceDE w:val="0"/>
              <w:autoSpaceDN w:val="0"/>
              <w:adjustRightInd w:val="0"/>
              <w:spacing w:after="0" w:line="240" w:lineRule="auto"/>
              <w:outlineLvl w:val="1"/>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2023 году – 69,</w:t>
            </w:r>
            <w:r w:rsidR="00A0332F">
              <w:rPr>
                <w:rFonts w:ascii="Times New Roman" w:hAnsi="Times New Roman"/>
                <w:color w:val="000000" w:themeColor="text1"/>
                <w:sz w:val="28"/>
                <w:szCs w:val="28"/>
                <w:lang w:eastAsia="ru-RU"/>
              </w:rPr>
              <w:t>8</w:t>
            </w:r>
            <w:r w:rsidR="00BE0BDF" w:rsidRPr="009B19C9">
              <w:rPr>
                <w:rFonts w:ascii="Times New Roman" w:hAnsi="Times New Roman"/>
                <w:color w:val="000000" w:themeColor="text1"/>
                <w:sz w:val="28"/>
                <w:szCs w:val="28"/>
                <w:lang w:eastAsia="ru-RU"/>
              </w:rPr>
              <w:t xml:space="preserve"> тыс. рублей;</w:t>
            </w:r>
          </w:p>
          <w:p w:rsidR="00AE0C25" w:rsidRPr="009B19C9" w:rsidRDefault="00E0527B" w:rsidP="00FD3FB2">
            <w:pPr>
              <w:autoSpaceDE w:val="0"/>
              <w:autoSpaceDN w:val="0"/>
              <w:adjustRightInd w:val="0"/>
              <w:spacing w:after="0" w:line="240" w:lineRule="auto"/>
              <w:outlineLvl w:val="1"/>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2024</w:t>
            </w:r>
            <w:r w:rsidR="00AE0C25">
              <w:rPr>
                <w:rFonts w:ascii="Times New Roman" w:hAnsi="Times New Roman"/>
                <w:color w:val="000000" w:themeColor="text1"/>
                <w:sz w:val="28"/>
                <w:szCs w:val="28"/>
                <w:lang w:eastAsia="ru-RU"/>
              </w:rPr>
              <w:t xml:space="preserve"> году </w:t>
            </w:r>
            <w:r w:rsidR="00A0332F">
              <w:rPr>
                <w:rFonts w:ascii="Times New Roman" w:hAnsi="Times New Roman"/>
                <w:color w:val="000000" w:themeColor="text1"/>
                <w:sz w:val="28"/>
                <w:szCs w:val="28"/>
                <w:lang w:eastAsia="ru-RU"/>
              </w:rPr>
              <w:t>– 71,7</w:t>
            </w:r>
            <w:r w:rsidR="003E40E9">
              <w:rPr>
                <w:rFonts w:ascii="Times New Roman" w:hAnsi="Times New Roman"/>
                <w:color w:val="000000" w:themeColor="text1"/>
                <w:sz w:val="28"/>
                <w:szCs w:val="28"/>
                <w:lang w:eastAsia="ru-RU"/>
              </w:rPr>
              <w:t xml:space="preserve"> тыс. рублей.</w:t>
            </w:r>
          </w:p>
          <w:p w:rsidR="00BE0BDF" w:rsidRPr="009B19C9" w:rsidRDefault="00BE0BDF" w:rsidP="0040686E">
            <w:pPr>
              <w:autoSpaceDE w:val="0"/>
              <w:autoSpaceDN w:val="0"/>
              <w:adjustRightInd w:val="0"/>
              <w:spacing w:after="0" w:line="240" w:lineRule="auto"/>
              <w:outlineLvl w:val="1"/>
              <w:rPr>
                <w:rFonts w:ascii="Times New Roman" w:hAnsi="Times New Roman"/>
                <w:color w:val="000000" w:themeColor="text1"/>
                <w:sz w:val="28"/>
                <w:szCs w:val="28"/>
                <w:lang w:eastAsia="ru-RU"/>
              </w:rPr>
            </w:pPr>
          </w:p>
        </w:tc>
      </w:tr>
    </w:tbl>
    <w:p w:rsidR="00972D23" w:rsidRPr="009B19C9" w:rsidRDefault="00972D23" w:rsidP="008D7C4B">
      <w:pPr>
        <w:tabs>
          <w:tab w:val="left" w:pos="3450"/>
          <w:tab w:val="center" w:pos="5382"/>
        </w:tabs>
        <w:autoSpaceDE w:val="0"/>
        <w:autoSpaceDN w:val="0"/>
        <w:adjustRightInd w:val="0"/>
        <w:spacing w:after="0" w:line="240" w:lineRule="auto"/>
        <w:ind w:left="900"/>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ab/>
      </w:r>
    </w:p>
    <w:p w:rsidR="00972D23" w:rsidRPr="009B19C9" w:rsidRDefault="00972D23" w:rsidP="008D7C4B">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9B19C9">
        <w:rPr>
          <w:rFonts w:ascii="Times New Roman" w:hAnsi="Times New Roman"/>
          <w:color w:val="000000" w:themeColor="text1"/>
          <w:sz w:val="28"/>
          <w:szCs w:val="28"/>
        </w:rPr>
        <w:t>2. Мероприятия подпрограммы</w:t>
      </w:r>
    </w:p>
    <w:p w:rsidR="00972D23" w:rsidRPr="009B19C9" w:rsidRDefault="00972D23" w:rsidP="008D7C4B">
      <w:pPr>
        <w:spacing w:after="0" w:line="360" w:lineRule="auto"/>
        <w:ind w:left="283"/>
        <w:jc w:val="both"/>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Для достижения цели и решения задач подпрограммы  необходимо реализовать ряд основных мероприятий. </w:t>
      </w:r>
    </w:p>
    <w:p w:rsidR="00972D23" w:rsidRPr="009B19C9" w:rsidRDefault="00972D23" w:rsidP="008D7C4B">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Перечень основных мероприятий подпрограммы  приведен в приложении 2 к настоящей подпрограмме.</w:t>
      </w:r>
    </w:p>
    <w:p w:rsidR="00972D23" w:rsidRPr="009B19C9" w:rsidRDefault="00972D23" w:rsidP="008D7C4B">
      <w:pPr>
        <w:autoSpaceDE w:val="0"/>
        <w:autoSpaceDN w:val="0"/>
        <w:adjustRightInd w:val="0"/>
        <w:spacing w:after="0" w:line="240" w:lineRule="auto"/>
        <w:jc w:val="center"/>
        <w:outlineLvl w:val="1"/>
        <w:rPr>
          <w:rFonts w:ascii="Times New Roman" w:hAnsi="Times New Roman"/>
          <w:color w:val="000000" w:themeColor="text1"/>
          <w:sz w:val="28"/>
          <w:szCs w:val="28"/>
        </w:rPr>
      </w:pPr>
    </w:p>
    <w:p w:rsidR="00972D23" w:rsidRPr="009B19C9" w:rsidRDefault="00972D23" w:rsidP="008D7C4B">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9B19C9">
        <w:rPr>
          <w:rFonts w:ascii="Times New Roman" w:hAnsi="Times New Roman"/>
          <w:color w:val="000000" w:themeColor="text1"/>
          <w:sz w:val="28"/>
          <w:szCs w:val="28"/>
        </w:rPr>
        <w:t>3. Механизм реализации подпрограммы</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p>
    <w:p w:rsidR="00972D23" w:rsidRPr="009B19C9" w:rsidRDefault="00972D23" w:rsidP="008D7C4B">
      <w:pPr>
        <w:widowControl w:val="0"/>
        <w:tabs>
          <w:tab w:val="left" w:pos="540"/>
          <w:tab w:val="left" w:pos="1080"/>
        </w:tabs>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Работы по ремонту и содержанию автомобильных дорог общего пользования местного значения и искусственных сооружений на них осуществляются на основании заключённых муниципальных контрактов, в соответствии с действующим законодательством о размещении заказов для муниципальных нужд.</w:t>
      </w:r>
    </w:p>
    <w:p w:rsidR="00972D23" w:rsidRPr="009B19C9" w:rsidRDefault="00972D23" w:rsidP="008D7C4B">
      <w:pPr>
        <w:autoSpaceDE w:val="0"/>
        <w:autoSpaceDN w:val="0"/>
        <w:adjustRightInd w:val="0"/>
        <w:spacing w:after="0" w:line="240" w:lineRule="auto"/>
        <w:ind w:firstLine="720"/>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Реализация подпрограммы осуществляется за счет средств районного бюджета (дорожного фонда Тасеевского района), и сре</w:t>
      </w:r>
      <w:proofErr w:type="gramStart"/>
      <w:r w:rsidRPr="009B19C9">
        <w:rPr>
          <w:rFonts w:ascii="Times New Roman" w:hAnsi="Times New Roman"/>
          <w:color w:val="000000" w:themeColor="text1"/>
          <w:sz w:val="28"/>
          <w:szCs w:val="28"/>
          <w:lang w:eastAsia="ru-RU"/>
        </w:rPr>
        <w:t>дств кр</w:t>
      </w:r>
      <w:proofErr w:type="gramEnd"/>
      <w:r w:rsidRPr="009B19C9">
        <w:rPr>
          <w:rFonts w:ascii="Times New Roman" w:hAnsi="Times New Roman"/>
          <w:color w:val="000000" w:themeColor="text1"/>
          <w:sz w:val="28"/>
          <w:szCs w:val="28"/>
          <w:lang w:eastAsia="ru-RU"/>
        </w:rPr>
        <w:t>аевого бюджета, предоставляемых в рамках действующей краевой программы «Развитие транспортной системы», утверждённой постановлением Правительства Красноярского края от 30.09.2013 года №510-п и на основании соответствующих заключённых соглашений.</w:t>
      </w:r>
    </w:p>
    <w:p w:rsidR="00972D23" w:rsidRPr="009B19C9" w:rsidRDefault="00972D23" w:rsidP="008D7C4B">
      <w:pPr>
        <w:autoSpaceDE w:val="0"/>
        <w:autoSpaceDN w:val="0"/>
        <w:adjustRightInd w:val="0"/>
        <w:spacing w:after="0" w:line="240" w:lineRule="auto"/>
        <w:ind w:firstLine="720"/>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Главным распорядителем бюджетных средств является администрация Тасеевского района.</w:t>
      </w:r>
    </w:p>
    <w:p w:rsidR="00972D23" w:rsidRPr="009B19C9" w:rsidRDefault="004026D6" w:rsidP="008D7C4B">
      <w:pPr>
        <w:autoSpaceDE w:val="0"/>
        <w:autoSpaceDN w:val="0"/>
        <w:adjustRightInd w:val="0"/>
        <w:spacing w:after="0" w:line="240" w:lineRule="auto"/>
        <w:ind w:firstLine="720"/>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Средства субсидии</w:t>
      </w:r>
      <w:r w:rsidR="00972D23" w:rsidRPr="009B19C9">
        <w:rPr>
          <w:rFonts w:ascii="Times New Roman" w:hAnsi="Times New Roman"/>
          <w:color w:val="000000" w:themeColor="text1"/>
          <w:sz w:val="28"/>
          <w:szCs w:val="28"/>
          <w:lang w:eastAsia="ru-RU"/>
        </w:rPr>
        <w:t xml:space="preserve"> направляются сельским поселениям</w:t>
      </w:r>
      <w:r w:rsidRPr="009B19C9">
        <w:rPr>
          <w:rFonts w:ascii="Times New Roman" w:hAnsi="Times New Roman"/>
          <w:color w:val="000000" w:themeColor="text1"/>
          <w:sz w:val="28"/>
          <w:szCs w:val="28"/>
          <w:lang w:eastAsia="ru-RU"/>
        </w:rPr>
        <w:t xml:space="preserve">. </w:t>
      </w:r>
      <w:r w:rsidR="00972D23" w:rsidRPr="009B19C9">
        <w:rPr>
          <w:rFonts w:ascii="Times New Roman" w:hAnsi="Times New Roman"/>
          <w:color w:val="000000" w:themeColor="text1"/>
          <w:sz w:val="28"/>
          <w:szCs w:val="28"/>
          <w:lang w:eastAsia="ru-RU"/>
        </w:rPr>
        <w:t xml:space="preserve"> Распределение субсиди</w:t>
      </w:r>
      <w:r w:rsidRPr="009B19C9">
        <w:rPr>
          <w:rFonts w:ascii="Times New Roman" w:hAnsi="Times New Roman"/>
          <w:color w:val="000000" w:themeColor="text1"/>
          <w:sz w:val="28"/>
          <w:szCs w:val="28"/>
          <w:lang w:eastAsia="ru-RU"/>
        </w:rPr>
        <w:t>и</w:t>
      </w:r>
      <w:r w:rsidR="00972D23" w:rsidRPr="009B19C9">
        <w:rPr>
          <w:rFonts w:ascii="Times New Roman" w:hAnsi="Times New Roman"/>
          <w:color w:val="000000" w:themeColor="text1"/>
          <w:sz w:val="28"/>
          <w:szCs w:val="28"/>
          <w:lang w:eastAsia="ru-RU"/>
        </w:rPr>
        <w:t xml:space="preserve"> осуществляется в соответствии с постановлением администрации Тасеевского района.</w:t>
      </w:r>
    </w:p>
    <w:p w:rsidR="00972D23" w:rsidRPr="009B19C9" w:rsidRDefault="00972D23" w:rsidP="00B436F5">
      <w:pPr>
        <w:autoSpaceDE w:val="0"/>
        <w:autoSpaceDN w:val="0"/>
        <w:adjustRightInd w:val="0"/>
        <w:spacing w:after="0" w:line="240" w:lineRule="auto"/>
        <w:ind w:firstLine="720"/>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Использование средств дорожного фонда Тасеевского района допускается только в рамках реализации мероприятий данной подпрограммы.</w:t>
      </w:r>
    </w:p>
    <w:p w:rsidR="00972D23" w:rsidRDefault="00972D23" w:rsidP="008D7C4B">
      <w:pPr>
        <w:autoSpaceDE w:val="0"/>
        <w:autoSpaceDN w:val="0"/>
        <w:adjustRightInd w:val="0"/>
        <w:spacing w:after="0" w:line="240" w:lineRule="auto"/>
        <w:jc w:val="both"/>
        <w:outlineLvl w:val="2"/>
        <w:rPr>
          <w:rFonts w:ascii="Times New Roman" w:hAnsi="Times New Roman"/>
          <w:color w:val="000000" w:themeColor="text1"/>
          <w:sz w:val="28"/>
          <w:szCs w:val="28"/>
        </w:rPr>
      </w:pPr>
    </w:p>
    <w:p w:rsidR="002B2CFD" w:rsidRDefault="002B2CFD" w:rsidP="008D7C4B">
      <w:pPr>
        <w:autoSpaceDE w:val="0"/>
        <w:autoSpaceDN w:val="0"/>
        <w:adjustRightInd w:val="0"/>
        <w:spacing w:after="0" w:line="240" w:lineRule="auto"/>
        <w:jc w:val="both"/>
        <w:outlineLvl w:val="2"/>
        <w:rPr>
          <w:rFonts w:ascii="Times New Roman" w:hAnsi="Times New Roman"/>
          <w:color w:val="000000" w:themeColor="text1"/>
          <w:sz w:val="28"/>
          <w:szCs w:val="28"/>
        </w:rPr>
      </w:pPr>
    </w:p>
    <w:p w:rsidR="002B2CFD" w:rsidRPr="009B19C9" w:rsidRDefault="002B2CFD" w:rsidP="008D7C4B">
      <w:pPr>
        <w:autoSpaceDE w:val="0"/>
        <w:autoSpaceDN w:val="0"/>
        <w:adjustRightInd w:val="0"/>
        <w:spacing w:after="0" w:line="240" w:lineRule="auto"/>
        <w:jc w:val="both"/>
        <w:outlineLvl w:val="2"/>
        <w:rPr>
          <w:rFonts w:ascii="Times New Roman" w:hAnsi="Times New Roman"/>
          <w:color w:val="000000" w:themeColor="text1"/>
          <w:sz w:val="28"/>
          <w:szCs w:val="28"/>
        </w:rPr>
      </w:pPr>
    </w:p>
    <w:p w:rsidR="00972D23" w:rsidRPr="009B19C9" w:rsidRDefault="00972D23" w:rsidP="008D7C4B">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9B19C9">
        <w:rPr>
          <w:rFonts w:ascii="Times New Roman" w:hAnsi="Times New Roman"/>
          <w:color w:val="000000" w:themeColor="text1"/>
          <w:sz w:val="28"/>
          <w:szCs w:val="28"/>
        </w:rPr>
        <w:lastRenderedPageBreak/>
        <w:t>4. Управление подпрограммой и контроль</w:t>
      </w:r>
    </w:p>
    <w:p w:rsidR="00972D23" w:rsidRPr="009B19C9" w:rsidRDefault="00972D23" w:rsidP="008D7C4B">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19C9">
        <w:rPr>
          <w:rFonts w:ascii="Times New Roman" w:hAnsi="Times New Roman"/>
          <w:color w:val="000000" w:themeColor="text1"/>
          <w:sz w:val="28"/>
          <w:szCs w:val="28"/>
        </w:rPr>
        <w:t>за ходом ее выполнения</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Текущее управление реализацией подпрограммы осуществляется администрацией Тасеевского района.</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rPr>
      </w:pPr>
      <w:r w:rsidRPr="009B19C9">
        <w:rPr>
          <w:rFonts w:ascii="Times New Roman" w:hAnsi="Times New Roman"/>
          <w:color w:val="000000" w:themeColor="text1"/>
          <w:sz w:val="28"/>
          <w:szCs w:val="28"/>
        </w:rPr>
        <w:t xml:space="preserve">Контроль за целевым и эффективным использованием средств бюджета осуществляет Финансовое управление администрации Тасеевского района. </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roofErr w:type="gramStart"/>
      <w:r w:rsidRPr="009B19C9">
        <w:rPr>
          <w:rFonts w:ascii="Times New Roman" w:hAnsi="Times New Roman"/>
          <w:color w:val="000000" w:themeColor="text1"/>
          <w:sz w:val="28"/>
          <w:szCs w:val="28"/>
        </w:rPr>
        <w:t>Контроль за</w:t>
      </w:r>
      <w:proofErr w:type="gramEnd"/>
      <w:r w:rsidRPr="009B19C9">
        <w:rPr>
          <w:rFonts w:ascii="Times New Roman" w:hAnsi="Times New Roman"/>
          <w:color w:val="000000" w:themeColor="text1"/>
          <w:sz w:val="28"/>
          <w:szCs w:val="28"/>
        </w:rPr>
        <w:t xml:space="preserve"> законностью и результативностью использования средств бюджета осуществляет ревизионная комиссия Тасеевского района.</w:t>
      </w:r>
      <w:r w:rsidRPr="009B19C9">
        <w:rPr>
          <w:rFonts w:ascii="Times New Roman" w:hAnsi="Times New Roman"/>
          <w:color w:val="000000" w:themeColor="text1"/>
          <w:sz w:val="28"/>
          <w:szCs w:val="28"/>
          <w:lang w:eastAsia="ru-RU"/>
        </w:rPr>
        <w:t xml:space="preserve"> </w:t>
      </w:r>
    </w:p>
    <w:p w:rsidR="00972D23" w:rsidRPr="009B19C9" w:rsidRDefault="00972D23" w:rsidP="008D7C4B">
      <w:pPr>
        <w:spacing w:after="0" w:line="240" w:lineRule="auto"/>
        <w:ind w:firstLine="700"/>
        <w:jc w:val="both"/>
        <w:rPr>
          <w:rFonts w:ascii="Times New Roman" w:hAnsi="Times New Roman"/>
          <w:color w:val="000000" w:themeColor="text1"/>
          <w:sz w:val="28"/>
          <w:szCs w:val="28"/>
          <w:lang w:eastAsia="ru-RU"/>
        </w:rPr>
        <w:sectPr w:rsidR="00972D23" w:rsidRPr="009B19C9" w:rsidSect="00FD63F9">
          <w:headerReference w:type="default" r:id="rId19"/>
          <w:pgSz w:w="11906" w:h="16838"/>
          <w:pgMar w:top="1134" w:right="851" w:bottom="1134" w:left="1701" w:header="709" w:footer="709" w:gutter="0"/>
          <w:cols w:space="708"/>
          <w:titlePg/>
          <w:docGrid w:linePitch="360"/>
        </w:sectPr>
      </w:pPr>
    </w:p>
    <w:tbl>
      <w:tblPr>
        <w:tblW w:w="0" w:type="auto"/>
        <w:tblLook w:val="00A0" w:firstRow="1" w:lastRow="0" w:firstColumn="1" w:lastColumn="0" w:noHBand="0" w:noVBand="0"/>
      </w:tblPr>
      <w:tblGrid>
        <w:gridCol w:w="7251"/>
        <w:gridCol w:w="7251"/>
      </w:tblGrid>
      <w:tr w:rsidR="00972D23" w:rsidRPr="009B19C9" w:rsidTr="00FD63F9">
        <w:tc>
          <w:tcPr>
            <w:tcW w:w="7251" w:type="dxa"/>
          </w:tcPr>
          <w:p w:rsidR="00972D23" w:rsidRPr="009B19C9" w:rsidRDefault="00972D23" w:rsidP="008D7C4B">
            <w:pPr>
              <w:autoSpaceDE w:val="0"/>
              <w:autoSpaceDN w:val="0"/>
              <w:adjustRightInd w:val="0"/>
              <w:spacing w:after="0" w:line="240" w:lineRule="auto"/>
              <w:jc w:val="right"/>
              <w:outlineLvl w:val="1"/>
              <w:rPr>
                <w:rFonts w:ascii="Times New Roman" w:hAnsi="Times New Roman"/>
                <w:color w:val="000000" w:themeColor="text1"/>
                <w:sz w:val="28"/>
                <w:szCs w:val="28"/>
              </w:rPr>
            </w:pPr>
          </w:p>
        </w:tc>
        <w:tc>
          <w:tcPr>
            <w:tcW w:w="7251"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4"/>
                <w:szCs w:val="24"/>
              </w:rPr>
            </w:pPr>
            <w:r w:rsidRPr="009B19C9">
              <w:rPr>
                <w:rFonts w:ascii="Times New Roman" w:hAnsi="Times New Roman"/>
                <w:color w:val="000000" w:themeColor="text1"/>
                <w:sz w:val="24"/>
                <w:szCs w:val="24"/>
              </w:rPr>
              <w:t>Приложение №  1</w:t>
            </w:r>
          </w:p>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rPr>
            </w:pPr>
            <w:r w:rsidRPr="009B19C9">
              <w:rPr>
                <w:rFonts w:ascii="Times New Roman" w:hAnsi="Times New Roman"/>
                <w:color w:val="000000" w:themeColor="text1"/>
                <w:sz w:val="24"/>
                <w:szCs w:val="24"/>
              </w:rPr>
              <w:t xml:space="preserve">к подпрограмме </w:t>
            </w:r>
            <w:r w:rsidRPr="009B19C9">
              <w:rPr>
                <w:rFonts w:ascii="Times New Roman" w:hAnsi="Times New Roman"/>
                <w:color w:val="000000" w:themeColor="text1"/>
                <w:sz w:val="24"/>
                <w:szCs w:val="24"/>
                <w:lang w:eastAsia="ru-RU"/>
              </w:rPr>
              <w:t xml:space="preserve"> «Обеспечение сохранности и модернизация                                                                                              автомобильных дорог Тасеевского района»</w:t>
            </w:r>
            <w:r w:rsidRPr="009B19C9">
              <w:rPr>
                <w:rFonts w:ascii="Times New Roman" w:hAnsi="Times New Roman"/>
                <w:color w:val="000000" w:themeColor="text1"/>
                <w:sz w:val="28"/>
                <w:szCs w:val="28"/>
              </w:rPr>
              <w:t xml:space="preserve"> </w:t>
            </w:r>
          </w:p>
        </w:tc>
      </w:tr>
    </w:tbl>
    <w:p w:rsidR="00972D23" w:rsidRPr="009B19C9" w:rsidRDefault="00972D23" w:rsidP="008D7C4B">
      <w:pPr>
        <w:autoSpaceDE w:val="0"/>
        <w:autoSpaceDN w:val="0"/>
        <w:adjustRightInd w:val="0"/>
        <w:spacing w:after="0" w:line="240" w:lineRule="auto"/>
        <w:jc w:val="right"/>
        <w:outlineLvl w:val="1"/>
        <w:rPr>
          <w:rFonts w:ascii="Times New Roman" w:hAnsi="Times New Roman"/>
          <w:color w:val="000000" w:themeColor="text1"/>
          <w:sz w:val="28"/>
          <w:szCs w:val="28"/>
        </w:rPr>
      </w:pPr>
    </w:p>
    <w:p w:rsidR="00972D23" w:rsidRPr="009B19C9" w:rsidRDefault="00972D23" w:rsidP="008D7C4B">
      <w:pPr>
        <w:autoSpaceDE w:val="0"/>
        <w:autoSpaceDN w:val="0"/>
        <w:adjustRightInd w:val="0"/>
        <w:spacing w:after="0" w:line="240" w:lineRule="auto"/>
        <w:jc w:val="right"/>
        <w:rPr>
          <w:rFonts w:ascii="Times New Roman" w:hAnsi="Times New Roman"/>
          <w:color w:val="000000" w:themeColor="text1"/>
          <w:sz w:val="24"/>
          <w:szCs w:val="24"/>
        </w:rPr>
      </w:pPr>
    </w:p>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8"/>
          <w:szCs w:val="28"/>
        </w:rPr>
      </w:pPr>
      <w:r w:rsidRPr="009B19C9">
        <w:rPr>
          <w:rFonts w:ascii="Times New Roman" w:hAnsi="Times New Roman"/>
          <w:color w:val="000000" w:themeColor="text1"/>
          <w:sz w:val="28"/>
          <w:szCs w:val="28"/>
        </w:rPr>
        <w:t>Перечень</w:t>
      </w:r>
    </w:p>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8"/>
          <w:szCs w:val="28"/>
        </w:rPr>
      </w:pPr>
      <w:r w:rsidRPr="009B19C9">
        <w:rPr>
          <w:rFonts w:ascii="Times New Roman" w:hAnsi="Times New Roman"/>
          <w:color w:val="000000" w:themeColor="text1"/>
          <w:sz w:val="28"/>
          <w:szCs w:val="28"/>
        </w:rPr>
        <w:t>и значения показателей результативности подпрограммы</w:t>
      </w:r>
    </w:p>
    <w:tbl>
      <w:tblPr>
        <w:tblpPr w:leftFromText="180" w:rightFromText="180" w:vertAnchor="text" w:horzAnchor="margin" w:tblpXSpec="center" w:tblpY="248"/>
        <w:tblOverlap w:val="never"/>
        <w:tblW w:w="14804" w:type="dxa"/>
        <w:tblLayout w:type="fixed"/>
        <w:tblCellMar>
          <w:top w:w="102" w:type="dxa"/>
          <w:left w:w="62" w:type="dxa"/>
          <w:bottom w:w="102" w:type="dxa"/>
          <w:right w:w="62" w:type="dxa"/>
        </w:tblCellMar>
        <w:tblLook w:val="0000" w:firstRow="0" w:lastRow="0" w:firstColumn="0" w:lastColumn="0" w:noHBand="0" w:noVBand="0"/>
      </w:tblPr>
      <w:tblGrid>
        <w:gridCol w:w="629"/>
        <w:gridCol w:w="6096"/>
        <w:gridCol w:w="1384"/>
        <w:gridCol w:w="1644"/>
        <w:gridCol w:w="1474"/>
        <w:gridCol w:w="2018"/>
        <w:gridCol w:w="1559"/>
      </w:tblGrid>
      <w:tr w:rsidR="009B19C9" w:rsidRPr="009B19C9" w:rsidTr="00A5479B">
        <w:tc>
          <w:tcPr>
            <w:tcW w:w="629" w:type="dxa"/>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N </w:t>
            </w:r>
            <w:proofErr w:type="gramStart"/>
            <w:r w:rsidRPr="009B19C9">
              <w:rPr>
                <w:rFonts w:ascii="Times New Roman" w:hAnsi="Times New Roman"/>
                <w:color w:val="000000" w:themeColor="text1"/>
                <w:sz w:val="24"/>
                <w:szCs w:val="24"/>
              </w:rPr>
              <w:t>п</w:t>
            </w:r>
            <w:proofErr w:type="gramEnd"/>
            <w:r w:rsidRPr="009B19C9">
              <w:rPr>
                <w:rFonts w:ascii="Times New Roman" w:hAnsi="Times New Roman"/>
                <w:color w:val="000000" w:themeColor="text1"/>
                <w:sz w:val="24"/>
                <w:szCs w:val="24"/>
              </w:rPr>
              <w:t>/п</w:t>
            </w:r>
          </w:p>
        </w:tc>
        <w:tc>
          <w:tcPr>
            <w:tcW w:w="6096" w:type="dxa"/>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Цель, показатели результативности</w:t>
            </w:r>
          </w:p>
        </w:tc>
        <w:tc>
          <w:tcPr>
            <w:tcW w:w="1384" w:type="dxa"/>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Единица измерения</w:t>
            </w:r>
          </w:p>
        </w:tc>
        <w:tc>
          <w:tcPr>
            <w:tcW w:w="1644" w:type="dxa"/>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Источник информации</w:t>
            </w:r>
          </w:p>
        </w:tc>
        <w:tc>
          <w:tcPr>
            <w:tcW w:w="5051" w:type="dxa"/>
            <w:gridSpan w:val="3"/>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Годы реализации подпрограммы</w:t>
            </w:r>
          </w:p>
        </w:tc>
      </w:tr>
      <w:tr w:rsidR="00A5479B" w:rsidRPr="009B19C9" w:rsidTr="00A5479B">
        <w:tc>
          <w:tcPr>
            <w:tcW w:w="629" w:type="dxa"/>
            <w:vMerge/>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both"/>
              <w:rPr>
                <w:rFonts w:ascii="Times New Roman" w:hAnsi="Times New Roman"/>
                <w:color w:val="000000" w:themeColor="text1"/>
                <w:sz w:val="24"/>
                <w:szCs w:val="24"/>
              </w:rPr>
            </w:pPr>
          </w:p>
        </w:tc>
        <w:tc>
          <w:tcPr>
            <w:tcW w:w="6096" w:type="dxa"/>
            <w:vMerge/>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both"/>
              <w:rPr>
                <w:rFonts w:ascii="Times New Roman" w:hAnsi="Times New Roman"/>
                <w:color w:val="000000" w:themeColor="text1"/>
                <w:sz w:val="24"/>
                <w:szCs w:val="24"/>
              </w:rPr>
            </w:pPr>
          </w:p>
        </w:tc>
        <w:tc>
          <w:tcPr>
            <w:tcW w:w="1384" w:type="dxa"/>
            <w:vMerge/>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both"/>
              <w:rPr>
                <w:rFonts w:ascii="Times New Roman" w:hAnsi="Times New Roman"/>
                <w:color w:val="000000" w:themeColor="text1"/>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both"/>
              <w:rPr>
                <w:rFonts w:ascii="Times New Roman" w:hAnsi="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rsidR="00A5479B" w:rsidRPr="009B19C9" w:rsidRDefault="003E40E9" w:rsidP="002A3397">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202</w:t>
            </w:r>
            <w:r w:rsidR="002A3397">
              <w:rPr>
                <w:rFonts w:ascii="Times New Roman" w:hAnsi="Times New Roman"/>
                <w:color w:val="000000" w:themeColor="text1"/>
                <w:sz w:val="24"/>
                <w:szCs w:val="24"/>
              </w:rPr>
              <w:t>2</w:t>
            </w:r>
            <w:r w:rsidR="00A5479B" w:rsidRPr="009B19C9">
              <w:rPr>
                <w:rFonts w:ascii="Times New Roman" w:hAnsi="Times New Roman"/>
                <w:color w:val="000000" w:themeColor="text1"/>
                <w:sz w:val="24"/>
                <w:szCs w:val="24"/>
              </w:rPr>
              <w:t xml:space="preserve"> год</w:t>
            </w:r>
          </w:p>
        </w:tc>
        <w:tc>
          <w:tcPr>
            <w:tcW w:w="2018" w:type="dxa"/>
            <w:tcBorders>
              <w:top w:val="single" w:sz="4" w:space="0" w:color="auto"/>
              <w:left w:val="single" w:sz="4" w:space="0" w:color="auto"/>
              <w:bottom w:val="single" w:sz="4" w:space="0" w:color="auto"/>
              <w:right w:val="single" w:sz="4" w:space="0" w:color="auto"/>
            </w:tcBorders>
          </w:tcPr>
          <w:p w:rsidR="00A5479B" w:rsidRPr="009B19C9" w:rsidRDefault="003E40E9" w:rsidP="002A3397">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202</w:t>
            </w:r>
            <w:r w:rsidR="002A3397">
              <w:rPr>
                <w:rFonts w:ascii="Times New Roman" w:hAnsi="Times New Roman"/>
                <w:color w:val="000000" w:themeColor="text1"/>
                <w:sz w:val="24"/>
                <w:szCs w:val="24"/>
              </w:rPr>
              <w:t>3</w:t>
            </w:r>
            <w:r w:rsidR="00A5479B" w:rsidRPr="009B19C9">
              <w:rPr>
                <w:rFonts w:ascii="Times New Roman" w:hAnsi="Times New Roman"/>
                <w:color w:val="000000" w:themeColor="text1"/>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A5479B" w:rsidRPr="009B19C9" w:rsidRDefault="00A5479B" w:rsidP="002A3397">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2</w:t>
            </w:r>
            <w:r w:rsidR="003E40E9">
              <w:rPr>
                <w:rFonts w:ascii="Times New Roman" w:hAnsi="Times New Roman"/>
                <w:color w:val="000000" w:themeColor="text1"/>
                <w:sz w:val="24"/>
                <w:szCs w:val="24"/>
              </w:rPr>
              <w:t>02</w:t>
            </w:r>
            <w:r w:rsidR="002A3397">
              <w:rPr>
                <w:rFonts w:ascii="Times New Roman" w:hAnsi="Times New Roman"/>
                <w:color w:val="000000" w:themeColor="text1"/>
                <w:sz w:val="24"/>
                <w:szCs w:val="24"/>
              </w:rPr>
              <w:t>4</w:t>
            </w:r>
            <w:r w:rsidRPr="009B19C9">
              <w:rPr>
                <w:rFonts w:ascii="Times New Roman" w:hAnsi="Times New Roman"/>
                <w:color w:val="000000" w:themeColor="text1"/>
                <w:sz w:val="24"/>
                <w:szCs w:val="24"/>
              </w:rPr>
              <w:t>год</w:t>
            </w:r>
          </w:p>
        </w:tc>
      </w:tr>
      <w:tr w:rsidR="00A5479B" w:rsidRPr="009B19C9" w:rsidTr="00A5479B">
        <w:tc>
          <w:tcPr>
            <w:tcW w:w="629"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2</w:t>
            </w:r>
          </w:p>
        </w:tc>
        <w:tc>
          <w:tcPr>
            <w:tcW w:w="138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3</w:t>
            </w:r>
          </w:p>
        </w:tc>
        <w:tc>
          <w:tcPr>
            <w:tcW w:w="164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4</w:t>
            </w:r>
          </w:p>
        </w:tc>
        <w:tc>
          <w:tcPr>
            <w:tcW w:w="147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6</w:t>
            </w:r>
          </w:p>
        </w:tc>
        <w:tc>
          <w:tcPr>
            <w:tcW w:w="2018"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8</w:t>
            </w:r>
          </w:p>
        </w:tc>
      </w:tr>
      <w:tr w:rsidR="00A5479B" w:rsidRPr="009B19C9" w:rsidTr="00A5479B">
        <w:tc>
          <w:tcPr>
            <w:tcW w:w="629"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lang w:val="en-US"/>
              </w:rPr>
            </w:pPr>
            <w:r w:rsidRPr="009B19C9">
              <w:rPr>
                <w:rFonts w:ascii="Times New Roman" w:hAnsi="Times New Roman"/>
                <w:color w:val="000000" w:themeColor="text1"/>
                <w:sz w:val="24"/>
                <w:szCs w:val="24"/>
                <w:lang w:val="en-US"/>
              </w:rPr>
              <w:t>1</w:t>
            </w:r>
          </w:p>
        </w:tc>
        <w:tc>
          <w:tcPr>
            <w:tcW w:w="6096"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both"/>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Цель: </w:t>
            </w:r>
          </w:p>
          <w:p w:rsidR="00A5479B" w:rsidRPr="009B19C9" w:rsidRDefault="00A5479B" w:rsidP="008D7C4B">
            <w:pPr>
              <w:autoSpaceDE w:val="0"/>
              <w:autoSpaceDN w:val="0"/>
              <w:adjustRightInd w:val="0"/>
              <w:spacing w:after="0" w:line="240" w:lineRule="auto"/>
              <w:jc w:val="both"/>
              <w:rPr>
                <w:rFonts w:ascii="Times New Roman" w:hAnsi="Times New Roman"/>
                <w:color w:val="000000" w:themeColor="text1"/>
                <w:sz w:val="24"/>
                <w:szCs w:val="24"/>
              </w:rPr>
            </w:pPr>
            <w:r w:rsidRPr="009B19C9">
              <w:rPr>
                <w:rFonts w:ascii="Times New Roman" w:hAnsi="Times New Roman"/>
                <w:color w:val="000000" w:themeColor="text1"/>
                <w:sz w:val="24"/>
                <w:szCs w:val="24"/>
                <w:lang w:eastAsia="ru-RU"/>
              </w:rPr>
              <w:t>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w:t>
            </w:r>
          </w:p>
        </w:tc>
        <w:tc>
          <w:tcPr>
            <w:tcW w:w="138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c>
          <w:tcPr>
            <w:tcW w:w="2018"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r>
      <w:tr w:rsidR="00A5479B" w:rsidRPr="009B19C9" w:rsidTr="00A5479B">
        <w:tc>
          <w:tcPr>
            <w:tcW w:w="629"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lang w:val="en-US"/>
              </w:rPr>
              <w:t>1</w:t>
            </w:r>
            <w:r w:rsidRPr="009B19C9">
              <w:rPr>
                <w:rFonts w:ascii="Times New Roman" w:hAnsi="Times New Roman"/>
                <w:color w:val="000000" w:themeColor="text1"/>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Задача 1:</w:t>
            </w:r>
          </w:p>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lang w:eastAsia="ru-RU"/>
              </w:rPr>
              <w:t>создать условия для устойчивого функционирования существующей сети автомобильных дорог общего пользования местного значения и искусственных сооружений на них</w:t>
            </w:r>
          </w:p>
        </w:tc>
        <w:tc>
          <w:tcPr>
            <w:tcW w:w="138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c>
          <w:tcPr>
            <w:tcW w:w="2018"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r>
      <w:tr w:rsidR="00A5479B" w:rsidRPr="009B19C9" w:rsidTr="00A5479B">
        <w:tc>
          <w:tcPr>
            <w:tcW w:w="629"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1.1.1</w:t>
            </w:r>
          </w:p>
        </w:tc>
        <w:tc>
          <w:tcPr>
            <w:tcW w:w="6096"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Протяженность автомобильных дорог общего пользования местного значения </w:t>
            </w:r>
            <w:r w:rsidRPr="009B19C9">
              <w:rPr>
                <w:rFonts w:ascii="Times New Roman" w:hAnsi="Times New Roman"/>
                <w:color w:val="000000" w:themeColor="text1"/>
                <w:sz w:val="24"/>
                <w:szCs w:val="24"/>
                <w:lang w:eastAsia="ru-RU"/>
              </w:rPr>
              <w:t xml:space="preserve">и искусственных сооружений на них, </w:t>
            </w:r>
            <w:r w:rsidRPr="009B19C9">
              <w:rPr>
                <w:rFonts w:ascii="Times New Roman" w:hAnsi="Times New Roman"/>
                <w:color w:val="000000" w:themeColor="text1"/>
                <w:sz w:val="24"/>
                <w:szCs w:val="24"/>
              </w:rPr>
              <w:t>на которых проведены работы по содержанию</w:t>
            </w:r>
          </w:p>
        </w:tc>
        <w:tc>
          <w:tcPr>
            <w:tcW w:w="138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км</w:t>
            </w:r>
          </w:p>
        </w:tc>
        <w:tc>
          <w:tcPr>
            <w:tcW w:w="164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      ведомственная отчетность</w:t>
            </w:r>
          </w:p>
        </w:tc>
        <w:tc>
          <w:tcPr>
            <w:tcW w:w="147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p>
          <w:p w:rsidR="00A5479B" w:rsidRPr="009B19C9" w:rsidRDefault="00A5479B" w:rsidP="00A5479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18</w:t>
            </w:r>
            <w:r>
              <w:rPr>
                <w:rFonts w:ascii="Times New Roman" w:hAnsi="Times New Roman"/>
                <w:color w:val="000000" w:themeColor="text1"/>
                <w:sz w:val="24"/>
                <w:szCs w:val="24"/>
              </w:rPr>
              <w:t>5,9</w:t>
            </w:r>
          </w:p>
        </w:tc>
        <w:tc>
          <w:tcPr>
            <w:tcW w:w="2018"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p>
          <w:p w:rsidR="00A5479B" w:rsidRPr="009B19C9" w:rsidRDefault="00A5479B" w:rsidP="00A5479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18</w:t>
            </w:r>
            <w:r>
              <w:rPr>
                <w:rFonts w:ascii="Times New Roman" w:hAnsi="Times New Roman"/>
                <w:color w:val="000000" w:themeColor="text1"/>
                <w:sz w:val="24"/>
                <w:szCs w:val="24"/>
              </w:rPr>
              <w:t>5,9</w:t>
            </w:r>
          </w:p>
        </w:tc>
        <w:tc>
          <w:tcPr>
            <w:tcW w:w="1559"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p>
          <w:p w:rsidR="00A5479B" w:rsidRPr="009B19C9" w:rsidRDefault="00A5479B" w:rsidP="00A5479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18</w:t>
            </w:r>
            <w:r>
              <w:rPr>
                <w:rFonts w:ascii="Times New Roman" w:hAnsi="Times New Roman"/>
                <w:color w:val="000000" w:themeColor="text1"/>
                <w:sz w:val="24"/>
                <w:szCs w:val="24"/>
              </w:rPr>
              <w:t>5,9</w:t>
            </w:r>
          </w:p>
        </w:tc>
      </w:tr>
      <w:tr w:rsidR="00A5479B" w:rsidRPr="009B19C9" w:rsidTr="00A5479B">
        <w:tc>
          <w:tcPr>
            <w:tcW w:w="629"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1.2</w:t>
            </w:r>
          </w:p>
        </w:tc>
        <w:tc>
          <w:tcPr>
            <w:tcW w:w="6096"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Задача 2:</w:t>
            </w:r>
          </w:p>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lang w:eastAsia="ru-RU"/>
              </w:rPr>
              <w:t xml:space="preserve">создать условия для устойчивого функционирования существующей сети автомобильных дорог общего </w:t>
            </w:r>
            <w:r w:rsidRPr="009B19C9">
              <w:rPr>
                <w:rFonts w:ascii="Times New Roman" w:hAnsi="Times New Roman"/>
                <w:color w:val="000000" w:themeColor="text1"/>
                <w:sz w:val="24"/>
                <w:szCs w:val="24"/>
                <w:lang w:eastAsia="ru-RU"/>
              </w:rPr>
              <w:lastRenderedPageBreak/>
              <w:t>пользования местного значения и искусственных сооружений на них</w:t>
            </w:r>
          </w:p>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c>
          <w:tcPr>
            <w:tcW w:w="138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c>
          <w:tcPr>
            <w:tcW w:w="2018"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r>
      <w:tr w:rsidR="00A5479B" w:rsidRPr="009B19C9" w:rsidTr="00A5479B">
        <w:tc>
          <w:tcPr>
            <w:tcW w:w="629"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lastRenderedPageBreak/>
              <w:t>1.2.1</w:t>
            </w:r>
          </w:p>
        </w:tc>
        <w:tc>
          <w:tcPr>
            <w:tcW w:w="6096" w:type="dxa"/>
            <w:tcBorders>
              <w:top w:val="single" w:sz="4" w:space="0" w:color="auto"/>
              <w:left w:val="single" w:sz="4" w:space="0" w:color="auto"/>
              <w:bottom w:val="single" w:sz="4" w:space="0" w:color="auto"/>
              <w:right w:val="single" w:sz="4" w:space="0" w:color="auto"/>
            </w:tcBorders>
          </w:tcPr>
          <w:p w:rsidR="00A5479B" w:rsidRPr="009B19C9" w:rsidRDefault="00A5479B" w:rsidP="00A5479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Протяженность автомобильных дорог общего пользования местного значения </w:t>
            </w:r>
            <w:r w:rsidRPr="009B19C9">
              <w:rPr>
                <w:rFonts w:ascii="Times New Roman" w:hAnsi="Times New Roman"/>
                <w:color w:val="000000" w:themeColor="text1"/>
                <w:sz w:val="24"/>
                <w:szCs w:val="24"/>
                <w:lang w:eastAsia="ru-RU"/>
              </w:rPr>
              <w:t>и искусственных сооружений на них,</w:t>
            </w:r>
            <w:r w:rsidRPr="009B19C9">
              <w:rPr>
                <w:rFonts w:ascii="Times New Roman" w:hAnsi="Times New Roman"/>
                <w:color w:val="000000" w:themeColor="text1"/>
                <w:sz w:val="24"/>
                <w:szCs w:val="24"/>
              </w:rPr>
              <w:t xml:space="preserve"> на которых проведены работы </w:t>
            </w:r>
            <w:r>
              <w:rPr>
                <w:rFonts w:ascii="Times New Roman" w:hAnsi="Times New Roman"/>
                <w:color w:val="000000" w:themeColor="text1"/>
                <w:sz w:val="24"/>
                <w:szCs w:val="24"/>
              </w:rPr>
              <w:t xml:space="preserve">по </w:t>
            </w:r>
            <w:r w:rsidRPr="009B19C9">
              <w:rPr>
                <w:rFonts w:ascii="Times New Roman" w:hAnsi="Times New Roman"/>
                <w:color w:val="000000" w:themeColor="text1"/>
                <w:sz w:val="24"/>
                <w:szCs w:val="24"/>
              </w:rPr>
              <w:t xml:space="preserve">ремонту и капитальному ремонту </w:t>
            </w:r>
          </w:p>
        </w:tc>
        <w:tc>
          <w:tcPr>
            <w:tcW w:w="138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км</w:t>
            </w:r>
          </w:p>
        </w:tc>
        <w:tc>
          <w:tcPr>
            <w:tcW w:w="164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      ведомственная отчетность</w:t>
            </w:r>
          </w:p>
        </w:tc>
        <w:tc>
          <w:tcPr>
            <w:tcW w:w="147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p w:rsidR="00A5479B" w:rsidRPr="009B19C9" w:rsidRDefault="00D259A8" w:rsidP="00A5479B">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rPr>
              <w:t>2</w:t>
            </w:r>
            <w:r w:rsidR="00A5479B">
              <w:rPr>
                <w:rFonts w:ascii="Times New Roman" w:hAnsi="Times New Roman"/>
                <w:color w:val="000000" w:themeColor="text1"/>
                <w:sz w:val="24"/>
                <w:szCs w:val="24"/>
              </w:rPr>
              <w:t>,7</w:t>
            </w:r>
          </w:p>
        </w:tc>
        <w:tc>
          <w:tcPr>
            <w:tcW w:w="2018"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p w:rsidR="00A5479B" w:rsidRPr="009B19C9" w:rsidRDefault="005E23CC" w:rsidP="008D7C4B">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2,7</w:t>
            </w:r>
          </w:p>
        </w:tc>
        <w:tc>
          <w:tcPr>
            <w:tcW w:w="1559"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p w:rsidR="005E23CC" w:rsidRDefault="005E23CC" w:rsidP="00A5479B">
            <w:pPr>
              <w:spacing w:after="0" w:line="240" w:lineRule="auto"/>
              <w:jc w:val="center"/>
              <w:rPr>
                <w:rFonts w:ascii="Times New Roman" w:hAnsi="Times New Roman"/>
                <w:color w:val="000000" w:themeColor="text1"/>
                <w:sz w:val="24"/>
                <w:szCs w:val="24"/>
                <w:lang w:eastAsia="ru-RU"/>
              </w:rPr>
            </w:pPr>
          </w:p>
          <w:p w:rsidR="00A5479B" w:rsidRPr="009B19C9" w:rsidRDefault="005E23CC" w:rsidP="00A5479B">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2,7</w:t>
            </w:r>
          </w:p>
        </w:tc>
      </w:tr>
      <w:tr w:rsidR="00A5479B" w:rsidRPr="009B19C9" w:rsidTr="00A5479B">
        <w:tc>
          <w:tcPr>
            <w:tcW w:w="629"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ind w:left="-62" w:right="-62"/>
              <w:rPr>
                <w:rFonts w:ascii="Times New Roman" w:hAnsi="Times New Roman"/>
                <w:color w:val="000000" w:themeColor="text1"/>
                <w:sz w:val="24"/>
                <w:szCs w:val="24"/>
              </w:rPr>
            </w:pPr>
            <w:r w:rsidRPr="009B19C9">
              <w:rPr>
                <w:rFonts w:ascii="Times New Roman" w:hAnsi="Times New Roman"/>
                <w:color w:val="000000" w:themeColor="text1"/>
                <w:sz w:val="24"/>
                <w:szCs w:val="24"/>
              </w:rPr>
              <w:t>1.2.2</w:t>
            </w:r>
          </w:p>
        </w:tc>
        <w:tc>
          <w:tcPr>
            <w:tcW w:w="6096"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Протяжённость отремонтированных мостов и мостовых сооружений</w:t>
            </w:r>
          </w:p>
        </w:tc>
        <w:tc>
          <w:tcPr>
            <w:tcW w:w="138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м</w:t>
            </w:r>
          </w:p>
        </w:tc>
        <w:tc>
          <w:tcPr>
            <w:tcW w:w="164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ведомственная отчетность</w:t>
            </w:r>
          </w:p>
        </w:tc>
        <w:tc>
          <w:tcPr>
            <w:tcW w:w="147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p>
        </w:tc>
        <w:tc>
          <w:tcPr>
            <w:tcW w:w="2018"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r>
    </w:tbl>
    <w:p w:rsidR="00972D23" w:rsidRPr="009B19C9" w:rsidRDefault="00972D23" w:rsidP="008D7C4B">
      <w:pPr>
        <w:autoSpaceDE w:val="0"/>
        <w:autoSpaceDN w:val="0"/>
        <w:adjustRightInd w:val="0"/>
        <w:spacing w:after="0" w:line="240" w:lineRule="auto"/>
        <w:jc w:val="both"/>
        <w:rPr>
          <w:rFonts w:ascii="Times New Roman" w:hAnsi="Times New Roman"/>
          <w:color w:val="000000" w:themeColor="text1"/>
          <w:sz w:val="28"/>
          <w:szCs w:val="28"/>
        </w:rPr>
      </w:pPr>
    </w:p>
    <w:p w:rsidR="00972D23" w:rsidRPr="009B19C9" w:rsidRDefault="00972D23" w:rsidP="008D7C4B">
      <w:pPr>
        <w:spacing w:after="0" w:line="240" w:lineRule="auto"/>
        <w:ind w:firstLine="700"/>
        <w:jc w:val="both"/>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0"/>
        <w:jc w:val="both"/>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0"/>
        <w:jc w:val="both"/>
        <w:rPr>
          <w:rFonts w:ascii="Times New Roman" w:hAnsi="Times New Roman"/>
          <w:color w:val="000000" w:themeColor="text1"/>
          <w:sz w:val="28"/>
          <w:szCs w:val="28"/>
          <w:lang w:eastAsia="ru-RU"/>
        </w:rPr>
      </w:pPr>
    </w:p>
    <w:p w:rsidR="00972D23" w:rsidRPr="009B19C9" w:rsidRDefault="00972D23" w:rsidP="008D7C4B">
      <w:pPr>
        <w:autoSpaceDE w:val="0"/>
        <w:autoSpaceDN w:val="0"/>
        <w:adjustRightInd w:val="0"/>
        <w:spacing w:after="0" w:line="240" w:lineRule="auto"/>
        <w:jc w:val="right"/>
        <w:outlineLvl w:val="1"/>
        <w:rPr>
          <w:rFonts w:ascii="Times New Roman" w:hAnsi="Times New Roman"/>
          <w:color w:val="000000" w:themeColor="text1"/>
          <w:sz w:val="24"/>
          <w:szCs w:val="24"/>
        </w:rPr>
      </w:pPr>
    </w:p>
    <w:p w:rsidR="00972D23" w:rsidRPr="009B19C9" w:rsidRDefault="00972D23" w:rsidP="008D7C4B">
      <w:pPr>
        <w:autoSpaceDE w:val="0"/>
        <w:autoSpaceDN w:val="0"/>
        <w:adjustRightInd w:val="0"/>
        <w:spacing w:after="0" w:line="240" w:lineRule="auto"/>
        <w:jc w:val="right"/>
        <w:outlineLvl w:val="1"/>
        <w:rPr>
          <w:rFonts w:ascii="Times New Roman" w:hAnsi="Times New Roman"/>
          <w:color w:val="000000" w:themeColor="text1"/>
          <w:sz w:val="24"/>
          <w:szCs w:val="24"/>
        </w:rPr>
      </w:pPr>
    </w:p>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4"/>
          <w:szCs w:val="24"/>
        </w:rPr>
      </w:pPr>
    </w:p>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          </w:t>
      </w:r>
    </w:p>
    <w:p w:rsidR="00972D23" w:rsidRPr="009B19C9" w:rsidRDefault="00972D23" w:rsidP="008D7C4B">
      <w:pPr>
        <w:autoSpaceDE w:val="0"/>
        <w:autoSpaceDN w:val="0"/>
        <w:adjustRightInd w:val="0"/>
        <w:spacing w:after="0" w:line="240" w:lineRule="auto"/>
        <w:jc w:val="right"/>
        <w:outlineLvl w:val="1"/>
        <w:rPr>
          <w:rFonts w:ascii="Times New Roman" w:hAnsi="Times New Roman"/>
          <w:color w:val="000000" w:themeColor="text1"/>
          <w:sz w:val="28"/>
          <w:szCs w:val="28"/>
        </w:rPr>
      </w:pPr>
    </w:p>
    <w:p w:rsidR="00972D23" w:rsidRPr="009B19C9" w:rsidRDefault="00972D23" w:rsidP="008D7C4B">
      <w:pPr>
        <w:autoSpaceDE w:val="0"/>
        <w:autoSpaceDN w:val="0"/>
        <w:adjustRightInd w:val="0"/>
        <w:spacing w:after="0" w:line="240" w:lineRule="auto"/>
        <w:jc w:val="right"/>
        <w:outlineLvl w:val="1"/>
        <w:rPr>
          <w:rFonts w:ascii="Times New Roman" w:hAnsi="Times New Roman"/>
          <w:color w:val="000000" w:themeColor="text1"/>
          <w:sz w:val="28"/>
          <w:szCs w:val="28"/>
        </w:rPr>
      </w:pPr>
    </w:p>
    <w:p w:rsidR="00972D23" w:rsidRPr="009B19C9" w:rsidRDefault="00972D23" w:rsidP="008D7C4B">
      <w:pPr>
        <w:autoSpaceDE w:val="0"/>
        <w:autoSpaceDN w:val="0"/>
        <w:adjustRightInd w:val="0"/>
        <w:spacing w:after="0" w:line="240" w:lineRule="auto"/>
        <w:jc w:val="right"/>
        <w:outlineLvl w:val="1"/>
        <w:rPr>
          <w:rFonts w:ascii="Times New Roman" w:hAnsi="Times New Roman"/>
          <w:color w:val="000000" w:themeColor="text1"/>
          <w:sz w:val="28"/>
          <w:szCs w:val="28"/>
        </w:rPr>
      </w:pPr>
    </w:p>
    <w:p w:rsidR="00972D23" w:rsidRPr="009B19C9" w:rsidRDefault="00972D23" w:rsidP="008D7C4B">
      <w:pPr>
        <w:autoSpaceDE w:val="0"/>
        <w:autoSpaceDN w:val="0"/>
        <w:adjustRightInd w:val="0"/>
        <w:spacing w:after="0" w:line="240" w:lineRule="auto"/>
        <w:jc w:val="right"/>
        <w:outlineLvl w:val="1"/>
        <w:rPr>
          <w:rFonts w:ascii="Times New Roman" w:hAnsi="Times New Roman"/>
          <w:color w:val="000000" w:themeColor="text1"/>
          <w:sz w:val="28"/>
          <w:szCs w:val="28"/>
        </w:rPr>
      </w:pPr>
    </w:p>
    <w:p w:rsidR="00972D23" w:rsidRPr="009B19C9" w:rsidRDefault="00972D23" w:rsidP="008D7C4B">
      <w:pPr>
        <w:autoSpaceDE w:val="0"/>
        <w:autoSpaceDN w:val="0"/>
        <w:adjustRightInd w:val="0"/>
        <w:spacing w:after="0" w:line="240" w:lineRule="auto"/>
        <w:jc w:val="right"/>
        <w:outlineLvl w:val="1"/>
        <w:rPr>
          <w:rFonts w:ascii="Times New Roman" w:hAnsi="Times New Roman"/>
          <w:color w:val="000000" w:themeColor="text1"/>
          <w:sz w:val="28"/>
          <w:szCs w:val="28"/>
        </w:rPr>
      </w:pPr>
    </w:p>
    <w:p w:rsidR="00972D23" w:rsidRPr="009B19C9" w:rsidRDefault="00972D23" w:rsidP="008D7C4B">
      <w:pPr>
        <w:autoSpaceDE w:val="0"/>
        <w:autoSpaceDN w:val="0"/>
        <w:adjustRightInd w:val="0"/>
        <w:spacing w:after="0" w:line="240" w:lineRule="auto"/>
        <w:jc w:val="right"/>
        <w:outlineLvl w:val="1"/>
        <w:rPr>
          <w:rFonts w:ascii="Times New Roman" w:hAnsi="Times New Roman"/>
          <w:color w:val="000000" w:themeColor="text1"/>
          <w:sz w:val="28"/>
          <w:szCs w:val="28"/>
        </w:rPr>
      </w:pPr>
    </w:p>
    <w:p w:rsidR="00972D23" w:rsidRPr="009B19C9" w:rsidRDefault="00972D23" w:rsidP="008D7C4B">
      <w:pPr>
        <w:autoSpaceDE w:val="0"/>
        <w:autoSpaceDN w:val="0"/>
        <w:adjustRightInd w:val="0"/>
        <w:spacing w:after="0" w:line="240" w:lineRule="auto"/>
        <w:jc w:val="right"/>
        <w:outlineLvl w:val="1"/>
        <w:rPr>
          <w:rFonts w:ascii="Times New Roman" w:hAnsi="Times New Roman"/>
          <w:color w:val="000000" w:themeColor="text1"/>
          <w:sz w:val="28"/>
          <w:szCs w:val="28"/>
        </w:rPr>
      </w:pPr>
    </w:p>
    <w:p w:rsidR="00972D23" w:rsidRPr="009B19C9" w:rsidRDefault="00972D23" w:rsidP="008D7C4B">
      <w:pPr>
        <w:autoSpaceDE w:val="0"/>
        <w:autoSpaceDN w:val="0"/>
        <w:adjustRightInd w:val="0"/>
        <w:spacing w:after="0" w:line="240" w:lineRule="auto"/>
        <w:jc w:val="right"/>
        <w:outlineLvl w:val="1"/>
        <w:rPr>
          <w:rFonts w:ascii="Times New Roman" w:hAnsi="Times New Roman"/>
          <w:color w:val="000000" w:themeColor="text1"/>
          <w:sz w:val="28"/>
          <w:szCs w:val="28"/>
        </w:rPr>
      </w:pPr>
    </w:p>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rPr>
      </w:pPr>
      <w:r w:rsidRPr="009B19C9">
        <w:rPr>
          <w:rFonts w:ascii="Times New Roman" w:hAnsi="Times New Roman"/>
          <w:color w:val="000000" w:themeColor="text1"/>
          <w:sz w:val="28"/>
          <w:szCs w:val="28"/>
        </w:rPr>
        <w:t xml:space="preserve">                                                                       </w:t>
      </w:r>
    </w:p>
    <w:p w:rsidR="00A5479B" w:rsidRDefault="00A5479B" w:rsidP="008D7C4B">
      <w:pPr>
        <w:autoSpaceDE w:val="0"/>
        <w:autoSpaceDN w:val="0"/>
        <w:adjustRightInd w:val="0"/>
        <w:spacing w:after="0" w:line="240" w:lineRule="auto"/>
        <w:outlineLvl w:val="1"/>
        <w:rPr>
          <w:rFonts w:ascii="Times New Roman" w:hAnsi="Times New Roman"/>
          <w:color w:val="000000" w:themeColor="text1"/>
          <w:sz w:val="28"/>
          <w:szCs w:val="28"/>
        </w:rPr>
        <w:sectPr w:rsidR="00A5479B" w:rsidSect="0009558F">
          <w:pgSz w:w="16838" w:h="11906" w:orient="landscape"/>
          <w:pgMar w:top="360" w:right="851" w:bottom="1134" w:left="1701" w:header="709" w:footer="709" w:gutter="0"/>
          <w:cols w:space="708"/>
          <w:titlePg/>
          <w:docGrid w:linePitch="360"/>
        </w:sectPr>
      </w:pPr>
    </w:p>
    <w:tbl>
      <w:tblPr>
        <w:tblW w:w="0" w:type="auto"/>
        <w:tblLook w:val="00A0" w:firstRow="1" w:lastRow="0" w:firstColumn="1" w:lastColumn="0" w:noHBand="0" w:noVBand="0"/>
      </w:tblPr>
      <w:tblGrid>
        <w:gridCol w:w="7251"/>
        <w:gridCol w:w="7251"/>
      </w:tblGrid>
      <w:tr w:rsidR="009B19C9" w:rsidRPr="009B19C9" w:rsidTr="00FD63F9">
        <w:trPr>
          <w:trHeight w:val="1379"/>
        </w:trPr>
        <w:tc>
          <w:tcPr>
            <w:tcW w:w="7251"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rPr>
            </w:pPr>
          </w:p>
        </w:tc>
        <w:tc>
          <w:tcPr>
            <w:tcW w:w="7251"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Приложение №  2                 </w:t>
            </w:r>
          </w:p>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rPr>
            </w:pPr>
            <w:r w:rsidRPr="009B19C9">
              <w:rPr>
                <w:rFonts w:ascii="Times New Roman" w:hAnsi="Times New Roman"/>
                <w:color w:val="000000" w:themeColor="text1"/>
                <w:sz w:val="24"/>
                <w:szCs w:val="24"/>
              </w:rPr>
              <w:t xml:space="preserve">к подпрограмме </w:t>
            </w:r>
            <w:r w:rsidRPr="009B19C9">
              <w:rPr>
                <w:rFonts w:ascii="Times New Roman" w:hAnsi="Times New Roman"/>
                <w:color w:val="000000" w:themeColor="text1"/>
                <w:sz w:val="24"/>
                <w:szCs w:val="24"/>
                <w:lang w:eastAsia="ru-RU"/>
              </w:rPr>
              <w:t xml:space="preserve"> «Обеспечение сохранности и модернизация автомобильных  дорог                                                                   Тасеевского района»</w:t>
            </w:r>
          </w:p>
        </w:tc>
      </w:tr>
    </w:tbl>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rPr>
      </w:pPr>
      <w:r w:rsidRPr="009B19C9">
        <w:rPr>
          <w:rFonts w:ascii="Times New Roman" w:hAnsi="Times New Roman"/>
          <w:color w:val="000000" w:themeColor="text1"/>
          <w:sz w:val="28"/>
          <w:szCs w:val="28"/>
        </w:rPr>
        <w:t xml:space="preserve">                                                                       </w:t>
      </w:r>
    </w:p>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8"/>
          <w:szCs w:val="28"/>
        </w:rPr>
      </w:pPr>
      <w:r w:rsidRPr="009B19C9">
        <w:rPr>
          <w:rFonts w:ascii="Times New Roman" w:hAnsi="Times New Roman"/>
          <w:color w:val="000000" w:themeColor="text1"/>
          <w:sz w:val="28"/>
          <w:szCs w:val="28"/>
        </w:rPr>
        <w:t>Перечень</w:t>
      </w:r>
    </w:p>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8"/>
          <w:szCs w:val="28"/>
        </w:rPr>
      </w:pPr>
      <w:r w:rsidRPr="009B19C9">
        <w:rPr>
          <w:rFonts w:ascii="Times New Roman" w:hAnsi="Times New Roman"/>
          <w:color w:val="000000" w:themeColor="text1"/>
          <w:sz w:val="28"/>
          <w:szCs w:val="28"/>
        </w:rPr>
        <w:t>мероприятий подпрограммы</w:t>
      </w:r>
    </w:p>
    <w:p w:rsidR="00972D23" w:rsidRPr="009B19C9" w:rsidRDefault="00972D23" w:rsidP="008D7C4B">
      <w:pPr>
        <w:autoSpaceDE w:val="0"/>
        <w:autoSpaceDN w:val="0"/>
        <w:adjustRightInd w:val="0"/>
        <w:spacing w:after="0" w:line="240" w:lineRule="auto"/>
        <w:jc w:val="both"/>
        <w:rPr>
          <w:rFonts w:ascii="Times New Roman" w:hAnsi="Times New Roman"/>
          <w:color w:val="000000" w:themeColor="text1"/>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24"/>
        <w:gridCol w:w="2640"/>
        <w:gridCol w:w="709"/>
        <w:gridCol w:w="660"/>
        <w:gridCol w:w="784"/>
        <w:gridCol w:w="1473"/>
        <w:gridCol w:w="599"/>
        <w:gridCol w:w="1046"/>
        <w:gridCol w:w="989"/>
        <w:gridCol w:w="989"/>
        <w:gridCol w:w="1199"/>
        <w:gridCol w:w="2798"/>
      </w:tblGrid>
      <w:tr w:rsidR="009B19C9" w:rsidRPr="009B19C9" w:rsidTr="00D37E1D">
        <w:tc>
          <w:tcPr>
            <w:tcW w:w="182" w:type="pct"/>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N </w:t>
            </w:r>
            <w:proofErr w:type="gramStart"/>
            <w:r w:rsidRPr="009B19C9">
              <w:rPr>
                <w:rFonts w:ascii="Times New Roman" w:hAnsi="Times New Roman"/>
                <w:color w:val="000000" w:themeColor="text1"/>
                <w:sz w:val="24"/>
                <w:szCs w:val="24"/>
              </w:rPr>
              <w:t>п</w:t>
            </w:r>
            <w:proofErr w:type="gramEnd"/>
            <w:r w:rsidRPr="009B19C9">
              <w:rPr>
                <w:rFonts w:ascii="Times New Roman" w:hAnsi="Times New Roman"/>
                <w:color w:val="000000" w:themeColor="text1"/>
                <w:sz w:val="24"/>
                <w:szCs w:val="24"/>
              </w:rPr>
              <w:t>/п</w:t>
            </w:r>
          </w:p>
        </w:tc>
        <w:tc>
          <w:tcPr>
            <w:tcW w:w="916" w:type="pct"/>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Цели, задачи, мероприятия подпрограммы</w:t>
            </w:r>
          </w:p>
        </w:tc>
        <w:tc>
          <w:tcPr>
            <w:tcW w:w="246" w:type="pct"/>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ГРБС</w:t>
            </w:r>
          </w:p>
        </w:tc>
        <w:tc>
          <w:tcPr>
            <w:tcW w:w="1220" w:type="pct"/>
            <w:gridSpan w:val="4"/>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Код бюджетной классификации</w:t>
            </w:r>
          </w:p>
        </w:tc>
        <w:tc>
          <w:tcPr>
            <w:tcW w:w="1464" w:type="pct"/>
            <w:gridSpan w:val="4"/>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Расходы по годам реализации программы (тыс. руб.)</w:t>
            </w:r>
          </w:p>
        </w:tc>
        <w:tc>
          <w:tcPr>
            <w:tcW w:w="971" w:type="pct"/>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Ожидаемый результат (краткое описание) от реализации мероприятия (в том числе в натуральном выражении)</w:t>
            </w:r>
          </w:p>
        </w:tc>
      </w:tr>
      <w:tr w:rsidR="009B19C9" w:rsidRPr="009B19C9" w:rsidTr="00D37E1D">
        <w:tc>
          <w:tcPr>
            <w:tcW w:w="182" w:type="pct"/>
            <w:vMerge/>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both"/>
              <w:rPr>
                <w:rFonts w:ascii="Times New Roman" w:hAnsi="Times New Roman"/>
                <w:color w:val="000000" w:themeColor="text1"/>
                <w:sz w:val="24"/>
                <w:szCs w:val="24"/>
              </w:rPr>
            </w:pPr>
          </w:p>
        </w:tc>
        <w:tc>
          <w:tcPr>
            <w:tcW w:w="916" w:type="pct"/>
            <w:vMerge/>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both"/>
              <w:rPr>
                <w:rFonts w:ascii="Times New Roman" w:hAnsi="Times New Roman"/>
                <w:color w:val="000000" w:themeColor="text1"/>
                <w:sz w:val="24"/>
                <w:szCs w:val="24"/>
              </w:rPr>
            </w:pPr>
          </w:p>
        </w:tc>
        <w:tc>
          <w:tcPr>
            <w:tcW w:w="246" w:type="pct"/>
            <w:vMerge/>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both"/>
              <w:rPr>
                <w:rFonts w:ascii="Times New Roman" w:hAnsi="Times New Roman"/>
                <w:color w:val="000000" w:themeColor="text1"/>
                <w:sz w:val="24"/>
                <w:szCs w:val="24"/>
              </w:rPr>
            </w:pPr>
          </w:p>
        </w:tc>
        <w:tc>
          <w:tcPr>
            <w:tcW w:w="229"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ГРБС</w:t>
            </w:r>
          </w:p>
        </w:tc>
        <w:tc>
          <w:tcPr>
            <w:tcW w:w="272"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proofErr w:type="spellStart"/>
            <w:r w:rsidRPr="009B19C9">
              <w:rPr>
                <w:rFonts w:ascii="Times New Roman" w:hAnsi="Times New Roman"/>
                <w:color w:val="000000" w:themeColor="text1"/>
                <w:sz w:val="24"/>
                <w:szCs w:val="24"/>
              </w:rPr>
              <w:t>РзПр</w:t>
            </w:r>
            <w:proofErr w:type="spellEnd"/>
          </w:p>
        </w:tc>
        <w:tc>
          <w:tcPr>
            <w:tcW w:w="511"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ЦСР</w:t>
            </w:r>
          </w:p>
        </w:tc>
        <w:tc>
          <w:tcPr>
            <w:tcW w:w="208"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ВР</w:t>
            </w:r>
          </w:p>
        </w:tc>
        <w:tc>
          <w:tcPr>
            <w:tcW w:w="363" w:type="pct"/>
            <w:tcBorders>
              <w:top w:val="single" w:sz="4" w:space="0" w:color="auto"/>
              <w:left w:val="single" w:sz="4" w:space="0" w:color="auto"/>
              <w:bottom w:val="single" w:sz="4" w:space="0" w:color="auto"/>
              <w:right w:val="single" w:sz="4" w:space="0" w:color="auto"/>
            </w:tcBorders>
          </w:tcPr>
          <w:p w:rsidR="00972D23" w:rsidRPr="009B19C9" w:rsidRDefault="00305B6F" w:rsidP="008D7C4B">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2022</w:t>
            </w:r>
            <w:r w:rsidR="00972D23" w:rsidRPr="009B19C9">
              <w:rPr>
                <w:rFonts w:ascii="Times New Roman" w:hAnsi="Times New Roman"/>
                <w:color w:val="000000" w:themeColor="text1"/>
                <w:sz w:val="24"/>
                <w:szCs w:val="24"/>
              </w:rPr>
              <w:t>год</w:t>
            </w:r>
          </w:p>
        </w:tc>
        <w:tc>
          <w:tcPr>
            <w:tcW w:w="343" w:type="pct"/>
            <w:tcBorders>
              <w:top w:val="single" w:sz="4" w:space="0" w:color="auto"/>
              <w:left w:val="single" w:sz="4" w:space="0" w:color="auto"/>
              <w:bottom w:val="single" w:sz="4" w:space="0" w:color="auto"/>
              <w:right w:val="single" w:sz="4" w:space="0" w:color="auto"/>
            </w:tcBorders>
          </w:tcPr>
          <w:p w:rsidR="00972D23" w:rsidRPr="009B19C9" w:rsidRDefault="00A536EB" w:rsidP="008D7C4B">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00305B6F">
              <w:rPr>
                <w:rFonts w:ascii="Times New Roman" w:hAnsi="Times New Roman"/>
                <w:color w:val="000000" w:themeColor="text1"/>
                <w:sz w:val="24"/>
                <w:szCs w:val="24"/>
              </w:rPr>
              <w:t>023</w:t>
            </w:r>
            <w:r w:rsidR="00972D23" w:rsidRPr="009B19C9">
              <w:rPr>
                <w:rFonts w:ascii="Times New Roman" w:hAnsi="Times New Roman"/>
                <w:color w:val="000000" w:themeColor="text1"/>
                <w:sz w:val="24"/>
                <w:szCs w:val="24"/>
              </w:rPr>
              <w:t xml:space="preserve"> год</w:t>
            </w:r>
          </w:p>
        </w:tc>
        <w:tc>
          <w:tcPr>
            <w:tcW w:w="343" w:type="pct"/>
            <w:tcBorders>
              <w:top w:val="single" w:sz="4" w:space="0" w:color="auto"/>
              <w:left w:val="single" w:sz="4" w:space="0" w:color="auto"/>
              <w:bottom w:val="single" w:sz="4" w:space="0" w:color="auto"/>
              <w:right w:val="single" w:sz="4" w:space="0" w:color="auto"/>
            </w:tcBorders>
          </w:tcPr>
          <w:p w:rsidR="00972D23" w:rsidRPr="009B19C9" w:rsidRDefault="00305B6F" w:rsidP="008D7C4B">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2024</w:t>
            </w:r>
            <w:r w:rsidR="00972D23" w:rsidRPr="009B19C9">
              <w:rPr>
                <w:rFonts w:ascii="Times New Roman" w:hAnsi="Times New Roman"/>
                <w:color w:val="000000" w:themeColor="text1"/>
                <w:sz w:val="24"/>
                <w:szCs w:val="24"/>
              </w:rPr>
              <w:t xml:space="preserve"> год</w:t>
            </w:r>
          </w:p>
        </w:tc>
        <w:tc>
          <w:tcPr>
            <w:tcW w:w="416"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итого </w:t>
            </w:r>
          </w:p>
        </w:tc>
        <w:tc>
          <w:tcPr>
            <w:tcW w:w="971" w:type="pct"/>
            <w:vMerge/>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p>
        </w:tc>
      </w:tr>
      <w:tr w:rsidR="009B19C9" w:rsidRPr="009B19C9" w:rsidTr="00D37E1D">
        <w:tc>
          <w:tcPr>
            <w:tcW w:w="182"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1</w:t>
            </w:r>
          </w:p>
        </w:tc>
        <w:tc>
          <w:tcPr>
            <w:tcW w:w="916"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2</w:t>
            </w:r>
          </w:p>
        </w:tc>
        <w:tc>
          <w:tcPr>
            <w:tcW w:w="246"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3</w:t>
            </w:r>
          </w:p>
        </w:tc>
        <w:tc>
          <w:tcPr>
            <w:tcW w:w="229"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4</w:t>
            </w:r>
          </w:p>
        </w:tc>
        <w:tc>
          <w:tcPr>
            <w:tcW w:w="272"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5</w:t>
            </w:r>
          </w:p>
        </w:tc>
        <w:tc>
          <w:tcPr>
            <w:tcW w:w="511"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6</w:t>
            </w:r>
          </w:p>
        </w:tc>
        <w:tc>
          <w:tcPr>
            <w:tcW w:w="208"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7</w:t>
            </w:r>
          </w:p>
        </w:tc>
        <w:tc>
          <w:tcPr>
            <w:tcW w:w="363"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8</w:t>
            </w:r>
          </w:p>
        </w:tc>
        <w:tc>
          <w:tcPr>
            <w:tcW w:w="343"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9</w:t>
            </w:r>
          </w:p>
        </w:tc>
        <w:tc>
          <w:tcPr>
            <w:tcW w:w="343"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10</w:t>
            </w:r>
          </w:p>
        </w:tc>
        <w:tc>
          <w:tcPr>
            <w:tcW w:w="416"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11</w:t>
            </w:r>
          </w:p>
        </w:tc>
        <w:tc>
          <w:tcPr>
            <w:tcW w:w="971"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12</w:t>
            </w:r>
          </w:p>
        </w:tc>
      </w:tr>
      <w:tr w:rsidR="009B19C9" w:rsidRPr="009B19C9" w:rsidTr="00D37E1D">
        <w:tc>
          <w:tcPr>
            <w:tcW w:w="182"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1</w:t>
            </w:r>
          </w:p>
        </w:tc>
        <w:tc>
          <w:tcPr>
            <w:tcW w:w="4818" w:type="pct"/>
            <w:gridSpan w:val="11"/>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Цель: </w:t>
            </w:r>
          </w:p>
          <w:p w:rsidR="00972D23" w:rsidRPr="009B19C9" w:rsidRDefault="00972D23"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lang w:eastAsia="ru-RU"/>
              </w:rPr>
              <w:t>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w:t>
            </w:r>
          </w:p>
        </w:tc>
      </w:tr>
      <w:tr w:rsidR="009B19C9" w:rsidRPr="009B19C9" w:rsidTr="00D37E1D">
        <w:tc>
          <w:tcPr>
            <w:tcW w:w="182"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1.1</w:t>
            </w:r>
          </w:p>
        </w:tc>
        <w:tc>
          <w:tcPr>
            <w:tcW w:w="4818" w:type="pct"/>
            <w:gridSpan w:val="11"/>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Задача 1:</w:t>
            </w:r>
          </w:p>
          <w:p w:rsidR="00972D23" w:rsidRPr="009B19C9" w:rsidRDefault="00972D23"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lang w:eastAsia="ru-RU"/>
              </w:rPr>
              <w:t>создать условия для устойчивого функционирования существующей сети автомобильных дорог общего пользования местного значения и искусственных сооружений на них</w:t>
            </w:r>
          </w:p>
        </w:tc>
      </w:tr>
      <w:tr w:rsidR="0065733D" w:rsidRPr="009B19C9" w:rsidTr="00D37E1D">
        <w:trPr>
          <w:trHeight w:val="4537"/>
        </w:trPr>
        <w:tc>
          <w:tcPr>
            <w:tcW w:w="182" w:type="pct"/>
            <w:vMerge w:val="restart"/>
            <w:tcBorders>
              <w:top w:val="single" w:sz="4" w:space="0" w:color="auto"/>
              <w:left w:val="single" w:sz="4" w:space="0" w:color="auto"/>
              <w:right w:val="single" w:sz="4" w:space="0" w:color="auto"/>
            </w:tcBorders>
          </w:tcPr>
          <w:p w:rsidR="0065733D" w:rsidRPr="009B19C9" w:rsidRDefault="0065733D" w:rsidP="008D7C4B">
            <w:pPr>
              <w:autoSpaceDE w:val="0"/>
              <w:autoSpaceDN w:val="0"/>
              <w:adjustRightInd w:val="0"/>
              <w:spacing w:after="0" w:line="240" w:lineRule="auto"/>
              <w:rPr>
                <w:rFonts w:ascii="Times New Roman" w:hAnsi="Times New Roman"/>
                <w:color w:val="000000" w:themeColor="text1"/>
                <w:sz w:val="24"/>
                <w:szCs w:val="24"/>
              </w:rPr>
            </w:pPr>
          </w:p>
        </w:tc>
        <w:tc>
          <w:tcPr>
            <w:tcW w:w="916" w:type="pct"/>
            <w:tcBorders>
              <w:top w:val="single" w:sz="4" w:space="0" w:color="auto"/>
              <w:left w:val="single" w:sz="4" w:space="0" w:color="auto"/>
              <w:bottom w:val="single" w:sz="4" w:space="0" w:color="auto"/>
              <w:right w:val="single" w:sz="4" w:space="0" w:color="auto"/>
            </w:tcBorders>
          </w:tcPr>
          <w:p w:rsidR="0065733D" w:rsidRPr="009B19C9" w:rsidRDefault="0065733D" w:rsidP="00134637">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Мероприятие 1</w:t>
            </w:r>
            <w:r w:rsidRPr="009B19C9">
              <w:rPr>
                <w:rFonts w:ascii="Times New Roman" w:hAnsi="Times New Roman"/>
                <w:color w:val="000000" w:themeColor="text1"/>
                <w:sz w:val="24"/>
                <w:szCs w:val="24"/>
              </w:rPr>
              <w:t>:</w:t>
            </w:r>
          </w:p>
          <w:p w:rsidR="0065733D" w:rsidRPr="009B19C9" w:rsidRDefault="0065733D" w:rsidP="00134637">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Осуществление дорожной деятельности в отношении автомобильных дорог общего пользования местного значения муниципального образования Тасеевский район по направлению содержание автодорог общего пользования местного значения муниципального образования Тасеевский район по направлению содержание автодорог общего пользования местного значения</w:t>
            </w:r>
          </w:p>
          <w:p w:rsidR="0065733D" w:rsidRPr="009B19C9" w:rsidRDefault="0065733D" w:rsidP="00134637">
            <w:pPr>
              <w:autoSpaceDE w:val="0"/>
              <w:autoSpaceDN w:val="0"/>
              <w:adjustRightInd w:val="0"/>
              <w:rPr>
                <w:rFonts w:ascii="Times New Roman" w:hAnsi="Times New Roman"/>
                <w:color w:val="000000" w:themeColor="text1"/>
                <w:sz w:val="24"/>
                <w:szCs w:val="24"/>
              </w:rPr>
            </w:pPr>
          </w:p>
        </w:tc>
        <w:tc>
          <w:tcPr>
            <w:tcW w:w="246" w:type="pct"/>
            <w:tcBorders>
              <w:top w:val="single" w:sz="4" w:space="0" w:color="auto"/>
              <w:left w:val="single" w:sz="4" w:space="0" w:color="auto"/>
              <w:bottom w:val="single" w:sz="4" w:space="0" w:color="auto"/>
              <w:right w:val="single" w:sz="4" w:space="0" w:color="auto"/>
            </w:tcBorders>
          </w:tcPr>
          <w:p w:rsidR="0065733D" w:rsidRPr="00A0332F" w:rsidRDefault="0065733D" w:rsidP="00134637">
            <w:pPr>
              <w:autoSpaceDE w:val="0"/>
              <w:autoSpaceDN w:val="0"/>
              <w:adjustRightInd w:val="0"/>
              <w:spacing w:after="0" w:line="240" w:lineRule="auto"/>
              <w:rPr>
                <w:rFonts w:ascii="Times New Roman" w:hAnsi="Times New Roman"/>
                <w:color w:val="000000" w:themeColor="text1"/>
                <w:sz w:val="24"/>
                <w:szCs w:val="24"/>
              </w:rPr>
            </w:pPr>
            <w:r w:rsidRPr="00A0332F">
              <w:rPr>
                <w:rFonts w:ascii="Times New Roman" w:hAnsi="Times New Roman"/>
                <w:color w:val="000000" w:themeColor="text1"/>
                <w:sz w:val="24"/>
                <w:szCs w:val="24"/>
              </w:rPr>
              <w:t>005</w:t>
            </w:r>
          </w:p>
          <w:p w:rsidR="0065733D" w:rsidRPr="00A0332F" w:rsidRDefault="0065733D" w:rsidP="00134637">
            <w:pPr>
              <w:autoSpaceDE w:val="0"/>
              <w:autoSpaceDN w:val="0"/>
              <w:adjustRightInd w:val="0"/>
              <w:spacing w:after="0" w:line="240" w:lineRule="auto"/>
              <w:rPr>
                <w:rFonts w:ascii="Times New Roman" w:hAnsi="Times New Roman"/>
                <w:color w:val="000000" w:themeColor="text1"/>
                <w:sz w:val="24"/>
                <w:szCs w:val="24"/>
              </w:rPr>
            </w:pPr>
          </w:p>
          <w:p w:rsidR="0065733D" w:rsidRPr="00A0332F" w:rsidRDefault="0065733D" w:rsidP="00134637">
            <w:pPr>
              <w:autoSpaceDE w:val="0"/>
              <w:autoSpaceDN w:val="0"/>
              <w:adjustRightInd w:val="0"/>
              <w:rPr>
                <w:rFonts w:ascii="Times New Roman" w:hAnsi="Times New Roman"/>
                <w:color w:val="000000" w:themeColor="text1"/>
                <w:sz w:val="24"/>
                <w:szCs w:val="24"/>
              </w:rPr>
            </w:pPr>
          </w:p>
        </w:tc>
        <w:tc>
          <w:tcPr>
            <w:tcW w:w="229" w:type="pct"/>
            <w:tcBorders>
              <w:top w:val="single" w:sz="4" w:space="0" w:color="auto"/>
              <w:left w:val="single" w:sz="4" w:space="0" w:color="auto"/>
              <w:bottom w:val="single" w:sz="4" w:space="0" w:color="auto"/>
              <w:right w:val="single" w:sz="4" w:space="0" w:color="auto"/>
            </w:tcBorders>
          </w:tcPr>
          <w:p w:rsidR="0065733D" w:rsidRPr="00A0332F" w:rsidRDefault="0065733D" w:rsidP="00134637">
            <w:pPr>
              <w:autoSpaceDE w:val="0"/>
              <w:autoSpaceDN w:val="0"/>
              <w:adjustRightInd w:val="0"/>
              <w:spacing w:after="0" w:line="240" w:lineRule="auto"/>
              <w:rPr>
                <w:rFonts w:ascii="Times New Roman" w:hAnsi="Times New Roman"/>
                <w:color w:val="000000" w:themeColor="text1"/>
                <w:sz w:val="24"/>
                <w:szCs w:val="24"/>
              </w:rPr>
            </w:pPr>
            <w:r w:rsidRPr="00A0332F">
              <w:rPr>
                <w:rFonts w:ascii="Times New Roman" w:hAnsi="Times New Roman"/>
                <w:color w:val="000000" w:themeColor="text1"/>
                <w:sz w:val="24"/>
                <w:szCs w:val="24"/>
              </w:rPr>
              <w:t>005</w:t>
            </w:r>
          </w:p>
          <w:p w:rsidR="0065733D" w:rsidRPr="00A0332F" w:rsidRDefault="0065733D" w:rsidP="00134637">
            <w:pPr>
              <w:autoSpaceDE w:val="0"/>
              <w:autoSpaceDN w:val="0"/>
              <w:adjustRightInd w:val="0"/>
              <w:spacing w:after="0" w:line="240" w:lineRule="auto"/>
              <w:rPr>
                <w:rFonts w:ascii="Times New Roman" w:hAnsi="Times New Roman"/>
                <w:color w:val="000000" w:themeColor="text1"/>
                <w:sz w:val="24"/>
                <w:szCs w:val="24"/>
              </w:rPr>
            </w:pPr>
          </w:p>
          <w:p w:rsidR="0065733D" w:rsidRPr="00A0332F" w:rsidRDefault="0065733D" w:rsidP="00134637">
            <w:pPr>
              <w:autoSpaceDE w:val="0"/>
              <w:autoSpaceDN w:val="0"/>
              <w:adjustRightInd w:val="0"/>
              <w:rPr>
                <w:rFonts w:ascii="Times New Roman" w:hAnsi="Times New Roman"/>
                <w:color w:val="000000" w:themeColor="text1"/>
                <w:sz w:val="24"/>
                <w:szCs w:val="24"/>
              </w:rPr>
            </w:pPr>
          </w:p>
        </w:tc>
        <w:tc>
          <w:tcPr>
            <w:tcW w:w="272" w:type="pct"/>
            <w:tcBorders>
              <w:top w:val="single" w:sz="4" w:space="0" w:color="auto"/>
              <w:left w:val="single" w:sz="4" w:space="0" w:color="auto"/>
              <w:bottom w:val="single" w:sz="4" w:space="0" w:color="auto"/>
              <w:right w:val="single" w:sz="4" w:space="0" w:color="auto"/>
            </w:tcBorders>
          </w:tcPr>
          <w:p w:rsidR="0065733D" w:rsidRPr="00A0332F" w:rsidRDefault="0065733D" w:rsidP="00134637">
            <w:pPr>
              <w:autoSpaceDE w:val="0"/>
              <w:autoSpaceDN w:val="0"/>
              <w:adjustRightInd w:val="0"/>
              <w:spacing w:after="0" w:line="240" w:lineRule="auto"/>
              <w:rPr>
                <w:rFonts w:ascii="Times New Roman" w:hAnsi="Times New Roman"/>
                <w:color w:val="000000" w:themeColor="text1"/>
                <w:sz w:val="24"/>
                <w:szCs w:val="24"/>
              </w:rPr>
            </w:pPr>
            <w:r w:rsidRPr="00A0332F">
              <w:rPr>
                <w:rFonts w:ascii="Times New Roman" w:hAnsi="Times New Roman"/>
                <w:color w:val="000000" w:themeColor="text1"/>
                <w:sz w:val="24"/>
                <w:szCs w:val="24"/>
              </w:rPr>
              <w:t>0409</w:t>
            </w:r>
          </w:p>
          <w:p w:rsidR="0065733D" w:rsidRPr="00A0332F" w:rsidRDefault="0065733D" w:rsidP="00134637">
            <w:pPr>
              <w:autoSpaceDE w:val="0"/>
              <w:autoSpaceDN w:val="0"/>
              <w:adjustRightInd w:val="0"/>
              <w:spacing w:after="0" w:line="240" w:lineRule="auto"/>
              <w:rPr>
                <w:rFonts w:ascii="Times New Roman" w:hAnsi="Times New Roman"/>
                <w:color w:val="000000" w:themeColor="text1"/>
                <w:sz w:val="24"/>
                <w:szCs w:val="24"/>
              </w:rPr>
            </w:pPr>
          </w:p>
          <w:p w:rsidR="0065733D" w:rsidRPr="00A0332F" w:rsidRDefault="0065733D" w:rsidP="00134637">
            <w:pPr>
              <w:autoSpaceDE w:val="0"/>
              <w:autoSpaceDN w:val="0"/>
              <w:adjustRightInd w:val="0"/>
              <w:rPr>
                <w:rFonts w:ascii="Times New Roman" w:hAnsi="Times New Roman"/>
                <w:color w:val="000000" w:themeColor="text1"/>
                <w:sz w:val="24"/>
                <w:szCs w:val="24"/>
              </w:rPr>
            </w:pPr>
          </w:p>
        </w:tc>
        <w:tc>
          <w:tcPr>
            <w:tcW w:w="511" w:type="pct"/>
            <w:tcBorders>
              <w:top w:val="single" w:sz="4" w:space="0" w:color="auto"/>
              <w:left w:val="single" w:sz="4" w:space="0" w:color="auto"/>
              <w:bottom w:val="single" w:sz="4" w:space="0" w:color="auto"/>
              <w:right w:val="single" w:sz="4" w:space="0" w:color="auto"/>
            </w:tcBorders>
          </w:tcPr>
          <w:p w:rsidR="0065733D" w:rsidRPr="00A0332F" w:rsidRDefault="0065733D" w:rsidP="00134637">
            <w:pPr>
              <w:autoSpaceDE w:val="0"/>
              <w:autoSpaceDN w:val="0"/>
              <w:adjustRightInd w:val="0"/>
              <w:spacing w:after="0" w:line="240" w:lineRule="auto"/>
              <w:ind w:left="-39" w:right="-62"/>
              <w:rPr>
                <w:rFonts w:ascii="Times New Roman" w:hAnsi="Times New Roman"/>
                <w:color w:val="000000" w:themeColor="text1"/>
                <w:sz w:val="24"/>
                <w:szCs w:val="24"/>
              </w:rPr>
            </w:pPr>
            <w:r w:rsidRPr="00A0332F">
              <w:rPr>
                <w:rFonts w:ascii="Times New Roman" w:hAnsi="Times New Roman"/>
                <w:color w:val="000000" w:themeColor="text1"/>
                <w:sz w:val="24"/>
                <w:szCs w:val="24"/>
              </w:rPr>
              <w:t>0910000530</w:t>
            </w:r>
          </w:p>
          <w:p w:rsidR="0065733D" w:rsidRPr="00A0332F" w:rsidRDefault="0065733D" w:rsidP="00134637">
            <w:pPr>
              <w:autoSpaceDE w:val="0"/>
              <w:autoSpaceDN w:val="0"/>
              <w:adjustRightInd w:val="0"/>
              <w:spacing w:after="0" w:line="240" w:lineRule="auto"/>
              <w:ind w:left="-39" w:right="-62"/>
              <w:rPr>
                <w:rFonts w:ascii="Times New Roman" w:hAnsi="Times New Roman"/>
                <w:color w:val="000000" w:themeColor="text1"/>
                <w:sz w:val="24"/>
                <w:szCs w:val="24"/>
              </w:rPr>
            </w:pPr>
          </w:p>
          <w:p w:rsidR="0065733D" w:rsidRPr="00A0332F" w:rsidRDefault="0065733D" w:rsidP="00134637">
            <w:pPr>
              <w:autoSpaceDE w:val="0"/>
              <w:autoSpaceDN w:val="0"/>
              <w:adjustRightInd w:val="0"/>
              <w:ind w:left="-39" w:right="-62"/>
              <w:rPr>
                <w:rFonts w:ascii="Times New Roman" w:hAnsi="Times New Roman"/>
                <w:color w:val="000000" w:themeColor="text1"/>
                <w:sz w:val="24"/>
                <w:szCs w:val="24"/>
              </w:rPr>
            </w:pPr>
          </w:p>
        </w:tc>
        <w:tc>
          <w:tcPr>
            <w:tcW w:w="208" w:type="pct"/>
            <w:tcBorders>
              <w:top w:val="single" w:sz="4" w:space="0" w:color="auto"/>
              <w:left w:val="single" w:sz="4" w:space="0" w:color="auto"/>
              <w:bottom w:val="single" w:sz="4" w:space="0" w:color="auto"/>
              <w:right w:val="single" w:sz="4" w:space="0" w:color="auto"/>
            </w:tcBorders>
          </w:tcPr>
          <w:p w:rsidR="0065733D" w:rsidRPr="00A0332F" w:rsidRDefault="0065733D" w:rsidP="00134637">
            <w:pPr>
              <w:autoSpaceDE w:val="0"/>
              <w:autoSpaceDN w:val="0"/>
              <w:adjustRightInd w:val="0"/>
              <w:spacing w:after="0" w:line="240" w:lineRule="auto"/>
              <w:rPr>
                <w:rFonts w:ascii="Times New Roman" w:hAnsi="Times New Roman"/>
                <w:color w:val="000000" w:themeColor="text1"/>
                <w:sz w:val="24"/>
                <w:szCs w:val="24"/>
              </w:rPr>
            </w:pPr>
            <w:r w:rsidRPr="00A0332F">
              <w:rPr>
                <w:rFonts w:ascii="Times New Roman" w:hAnsi="Times New Roman"/>
                <w:color w:val="000000" w:themeColor="text1"/>
                <w:sz w:val="24"/>
                <w:szCs w:val="24"/>
              </w:rPr>
              <w:t>240</w:t>
            </w:r>
          </w:p>
          <w:p w:rsidR="0065733D" w:rsidRPr="00A0332F" w:rsidRDefault="0065733D" w:rsidP="00134637">
            <w:pPr>
              <w:autoSpaceDE w:val="0"/>
              <w:autoSpaceDN w:val="0"/>
              <w:adjustRightInd w:val="0"/>
              <w:spacing w:after="0" w:line="240" w:lineRule="auto"/>
              <w:rPr>
                <w:rFonts w:ascii="Times New Roman" w:hAnsi="Times New Roman"/>
                <w:color w:val="000000" w:themeColor="text1"/>
                <w:sz w:val="24"/>
                <w:szCs w:val="24"/>
              </w:rPr>
            </w:pPr>
          </w:p>
          <w:p w:rsidR="0065733D" w:rsidRPr="00A0332F" w:rsidRDefault="0065733D" w:rsidP="00134637">
            <w:pPr>
              <w:autoSpaceDE w:val="0"/>
              <w:autoSpaceDN w:val="0"/>
              <w:adjustRightInd w:val="0"/>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65733D" w:rsidRPr="00A0332F" w:rsidRDefault="00D37E1D" w:rsidP="00AE0B2F">
            <w:pPr>
              <w:autoSpaceDE w:val="0"/>
              <w:autoSpaceDN w:val="0"/>
              <w:adjustRightInd w:val="0"/>
              <w:spacing w:after="0" w:line="240" w:lineRule="auto"/>
              <w:ind w:left="-68" w:right="-75"/>
              <w:jc w:val="center"/>
              <w:rPr>
                <w:rFonts w:ascii="Times New Roman" w:hAnsi="Times New Roman"/>
                <w:color w:val="000000" w:themeColor="text1"/>
                <w:sz w:val="24"/>
                <w:szCs w:val="24"/>
              </w:rPr>
            </w:pPr>
            <w:r w:rsidRPr="00A0332F">
              <w:rPr>
                <w:rFonts w:ascii="Times New Roman" w:hAnsi="Times New Roman"/>
                <w:color w:val="000000" w:themeColor="text1"/>
                <w:sz w:val="24"/>
                <w:szCs w:val="24"/>
              </w:rPr>
              <w:t>222,</w:t>
            </w:r>
            <w:r w:rsidR="00AE0B2F" w:rsidRPr="00A0332F">
              <w:rPr>
                <w:rFonts w:ascii="Times New Roman" w:hAnsi="Times New Roman"/>
                <w:color w:val="000000" w:themeColor="text1"/>
                <w:sz w:val="24"/>
                <w:szCs w:val="24"/>
              </w:rPr>
              <w:t>6</w:t>
            </w:r>
          </w:p>
        </w:tc>
        <w:tc>
          <w:tcPr>
            <w:tcW w:w="343" w:type="pct"/>
            <w:tcBorders>
              <w:top w:val="single" w:sz="4" w:space="0" w:color="auto"/>
              <w:left w:val="single" w:sz="4" w:space="0" w:color="auto"/>
              <w:bottom w:val="single" w:sz="4" w:space="0" w:color="auto"/>
              <w:right w:val="single" w:sz="4" w:space="0" w:color="auto"/>
            </w:tcBorders>
          </w:tcPr>
          <w:p w:rsidR="0065733D" w:rsidRPr="00A0332F" w:rsidRDefault="005E6402" w:rsidP="00134637">
            <w:pPr>
              <w:autoSpaceDE w:val="0"/>
              <w:autoSpaceDN w:val="0"/>
              <w:adjustRightInd w:val="0"/>
              <w:spacing w:after="0" w:line="240" w:lineRule="auto"/>
              <w:jc w:val="center"/>
              <w:rPr>
                <w:rFonts w:ascii="Times New Roman" w:hAnsi="Times New Roman"/>
                <w:color w:val="000000" w:themeColor="text1"/>
                <w:sz w:val="24"/>
                <w:szCs w:val="24"/>
              </w:rPr>
            </w:pPr>
            <w:r w:rsidRPr="00A0332F">
              <w:rPr>
                <w:rFonts w:ascii="Times New Roman" w:hAnsi="Times New Roman"/>
                <w:color w:val="000000" w:themeColor="text1"/>
                <w:sz w:val="24"/>
                <w:szCs w:val="24"/>
              </w:rPr>
              <w:t>69,</w:t>
            </w:r>
            <w:r w:rsidR="00AE0B2F" w:rsidRPr="00A0332F">
              <w:rPr>
                <w:rFonts w:ascii="Times New Roman" w:hAnsi="Times New Roman"/>
                <w:color w:val="000000" w:themeColor="text1"/>
                <w:sz w:val="24"/>
                <w:szCs w:val="24"/>
              </w:rPr>
              <w:t>8</w:t>
            </w:r>
          </w:p>
          <w:p w:rsidR="0065733D" w:rsidRPr="00A0332F" w:rsidRDefault="0065733D" w:rsidP="00134637">
            <w:pPr>
              <w:autoSpaceDE w:val="0"/>
              <w:autoSpaceDN w:val="0"/>
              <w:adjustRightInd w:val="0"/>
              <w:spacing w:after="0" w:line="240" w:lineRule="auto"/>
              <w:jc w:val="center"/>
              <w:rPr>
                <w:rFonts w:ascii="Times New Roman" w:hAnsi="Times New Roman"/>
                <w:color w:val="000000" w:themeColor="text1"/>
                <w:sz w:val="24"/>
                <w:szCs w:val="24"/>
              </w:rPr>
            </w:pPr>
          </w:p>
          <w:p w:rsidR="0065733D" w:rsidRPr="00A0332F" w:rsidRDefault="0065733D" w:rsidP="00134637">
            <w:pPr>
              <w:autoSpaceDE w:val="0"/>
              <w:autoSpaceDN w:val="0"/>
              <w:adjustRightInd w:val="0"/>
              <w:jc w:val="center"/>
              <w:rPr>
                <w:rFonts w:ascii="Times New Roman" w:hAnsi="Times New Roman"/>
                <w:color w:val="000000" w:themeColor="text1"/>
                <w:sz w:val="24"/>
                <w:szCs w:val="24"/>
              </w:rPr>
            </w:pPr>
          </w:p>
        </w:tc>
        <w:tc>
          <w:tcPr>
            <w:tcW w:w="343" w:type="pct"/>
            <w:tcBorders>
              <w:top w:val="single" w:sz="4" w:space="0" w:color="auto"/>
              <w:left w:val="single" w:sz="4" w:space="0" w:color="auto"/>
              <w:bottom w:val="single" w:sz="4" w:space="0" w:color="auto"/>
              <w:right w:val="single" w:sz="4" w:space="0" w:color="auto"/>
            </w:tcBorders>
          </w:tcPr>
          <w:p w:rsidR="0065733D" w:rsidRPr="00A0332F" w:rsidRDefault="005E6402" w:rsidP="00134637">
            <w:pPr>
              <w:autoSpaceDE w:val="0"/>
              <w:autoSpaceDN w:val="0"/>
              <w:adjustRightInd w:val="0"/>
              <w:spacing w:after="0" w:line="240" w:lineRule="auto"/>
              <w:jc w:val="center"/>
              <w:rPr>
                <w:rFonts w:ascii="Times New Roman" w:hAnsi="Times New Roman"/>
                <w:color w:val="000000" w:themeColor="text1"/>
                <w:sz w:val="24"/>
                <w:szCs w:val="24"/>
              </w:rPr>
            </w:pPr>
            <w:r w:rsidRPr="00A0332F">
              <w:rPr>
                <w:rFonts w:ascii="Times New Roman" w:hAnsi="Times New Roman"/>
                <w:color w:val="000000" w:themeColor="text1"/>
                <w:sz w:val="24"/>
                <w:szCs w:val="24"/>
              </w:rPr>
              <w:t>71,</w:t>
            </w:r>
            <w:r w:rsidR="00AE0B2F" w:rsidRPr="00A0332F">
              <w:rPr>
                <w:rFonts w:ascii="Times New Roman" w:hAnsi="Times New Roman"/>
                <w:color w:val="000000" w:themeColor="text1"/>
                <w:sz w:val="24"/>
                <w:szCs w:val="24"/>
              </w:rPr>
              <w:t>7</w:t>
            </w:r>
          </w:p>
          <w:p w:rsidR="0065733D" w:rsidRPr="00A0332F" w:rsidRDefault="0065733D" w:rsidP="00134637">
            <w:pPr>
              <w:autoSpaceDE w:val="0"/>
              <w:autoSpaceDN w:val="0"/>
              <w:adjustRightInd w:val="0"/>
              <w:rPr>
                <w:rFonts w:ascii="Times New Roman" w:hAnsi="Times New Roman"/>
                <w:color w:val="000000" w:themeColor="text1"/>
                <w:sz w:val="24"/>
                <w:szCs w:val="24"/>
              </w:rPr>
            </w:pPr>
          </w:p>
        </w:tc>
        <w:tc>
          <w:tcPr>
            <w:tcW w:w="416" w:type="pct"/>
            <w:tcBorders>
              <w:top w:val="single" w:sz="4" w:space="0" w:color="auto"/>
              <w:left w:val="single" w:sz="4" w:space="0" w:color="auto"/>
              <w:bottom w:val="single" w:sz="4" w:space="0" w:color="auto"/>
              <w:right w:val="single" w:sz="4" w:space="0" w:color="auto"/>
            </w:tcBorders>
          </w:tcPr>
          <w:p w:rsidR="0065733D" w:rsidRPr="00A0332F" w:rsidRDefault="005E6402" w:rsidP="00134637">
            <w:pPr>
              <w:autoSpaceDE w:val="0"/>
              <w:autoSpaceDN w:val="0"/>
              <w:adjustRightInd w:val="0"/>
              <w:spacing w:after="0" w:line="240" w:lineRule="auto"/>
              <w:ind w:right="-42"/>
              <w:jc w:val="center"/>
              <w:rPr>
                <w:rFonts w:ascii="Times New Roman" w:hAnsi="Times New Roman"/>
                <w:color w:val="000000" w:themeColor="text1"/>
                <w:sz w:val="24"/>
                <w:szCs w:val="24"/>
              </w:rPr>
            </w:pPr>
            <w:r w:rsidRPr="00A0332F">
              <w:rPr>
                <w:rFonts w:ascii="Times New Roman" w:hAnsi="Times New Roman"/>
                <w:color w:val="000000" w:themeColor="text1"/>
                <w:sz w:val="24"/>
                <w:szCs w:val="24"/>
              </w:rPr>
              <w:t>36</w:t>
            </w:r>
            <w:r w:rsidR="00D37E1D" w:rsidRPr="00A0332F">
              <w:rPr>
                <w:rFonts w:ascii="Times New Roman" w:hAnsi="Times New Roman"/>
                <w:color w:val="000000" w:themeColor="text1"/>
                <w:sz w:val="24"/>
                <w:szCs w:val="24"/>
              </w:rPr>
              <w:t>4</w:t>
            </w:r>
            <w:r w:rsidRPr="00A0332F">
              <w:rPr>
                <w:rFonts w:ascii="Times New Roman" w:hAnsi="Times New Roman"/>
                <w:color w:val="000000" w:themeColor="text1"/>
                <w:sz w:val="24"/>
                <w:szCs w:val="24"/>
              </w:rPr>
              <w:t>,</w:t>
            </w:r>
            <w:r w:rsidR="00AE0B2F" w:rsidRPr="00A0332F">
              <w:rPr>
                <w:rFonts w:ascii="Times New Roman" w:hAnsi="Times New Roman"/>
                <w:color w:val="000000" w:themeColor="text1"/>
                <w:sz w:val="24"/>
                <w:szCs w:val="24"/>
              </w:rPr>
              <w:t>1</w:t>
            </w:r>
          </w:p>
          <w:p w:rsidR="0065733D" w:rsidRPr="00A0332F" w:rsidRDefault="0065733D" w:rsidP="00134637">
            <w:pPr>
              <w:autoSpaceDE w:val="0"/>
              <w:autoSpaceDN w:val="0"/>
              <w:adjustRightInd w:val="0"/>
              <w:spacing w:after="0" w:line="240" w:lineRule="auto"/>
              <w:ind w:right="-42"/>
              <w:jc w:val="center"/>
              <w:rPr>
                <w:rFonts w:ascii="Times New Roman" w:hAnsi="Times New Roman"/>
                <w:color w:val="000000" w:themeColor="text1"/>
                <w:sz w:val="24"/>
                <w:szCs w:val="24"/>
              </w:rPr>
            </w:pPr>
          </w:p>
        </w:tc>
        <w:tc>
          <w:tcPr>
            <w:tcW w:w="971" w:type="pct"/>
            <w:tcBorders>
              <w:top w:val="single" w:sz="4" w:space="0" w:color="auto"/>
              <w:left w:val="single" w:sz="4" w:space="0" w:color="auto"/>
              <w:bottom w:val="single" w:sz="4" w:space="0" w:color="auto"/>
              <w:right w:val="single" w:sz="4" w:space="0" w:color="auto"/>
            </w:tcBorders>
          </w:tcPr>
          <w:p w:rsidR="0065733D" w:rsidRPr="009B19C9" w:rsidRDefault="0065733D" w:rsidP="0065733D">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За период 2022-2024</w:t>
            </w:r>
            <w:r w:rsidRPr="009B19C9">
              <w:rPr>
                <w:rFonts w:ascii="Times New Roman" w:hAnsi="Times New Roman"/>
                <w:color w:val="000000" w:themeColor="text1"/>
                <w:sz w:val="24"/>
                <w:szCs w:val="24"/>
              </w:rPr>
              <w:t xml:space="preserve"> гг. протяженность автомобильных дорог общего пользования местного значения </w:t>
            </w:r>
            <w:r w:rsidRPr="009B19C9">
              <w:rPr>
                <w:rFonts w:ascii="Times New Roman" w:hAnsi="Times New Roman"/>
                <w:color w:val="000000" w:themeColor="text1"/>
                <w:sz w:val="24"/>
                <w:szCs w:val="24"/>
                <w:lang w:eastAsia="ru-RU"/>
              </w:rPr>
              <w:t xml:space="preserve">и искусственных сооружений на них, </w:t>
            </w:r>
            <w:r w:rsidRPr="009B19C9">
              <w:rPr>
                <w:rFonts w:ascii="Times New Roman" w:hAnsi="Times New Roman"/>
                <w:color w:val="000000" w:themeColor="text1"/>
                <w:sz w:val="24"/>
                <w:szCs w:val="24"/>
              </w:rPr>
              <w:t xml:space="preserve">на которых </w:t>
            </w:r>
            <w:proofErr w:type="gramStart"/>
            <w:r w:rsidRPr="009B19C9">
              <w:rPr>
                <w:rFonts w:ascii="Times New Roman" w:hAnsi="Times New Roman"/>
                <w:color w:val="000000" w:themeColor="text1"/>
                <w:sz w:val="24"/>
                <w:szCs w:val="24"/>
              </w:rPr>
              <w:t>будут проведены работы по содержанию составит</w:t>
            </w:r>
            <w:proofErr w:type="gramEnd"/>
            <w:r w:rsidRPr="009B19C9">
              <w:rPr>
                <w:rFonts w:ascii="Times New Roman" w:hAnsi="Times New Roman"/>
                <w:color w:val="000000" w:themeColor="text1"/>
                <w:sz w:val="24"/>
                <w:szCs w:val="24"/>
              </w:rPr>
              <w:t xml:space="preserve"> 7 км ежегодно</w:t>
            </w:r>
          </w:p>
          <w:p w:rsidR="0065733D" w:rsidRPr="009B19C9" w:rsidRDefault="0065733D" w:rsidP="008D7C4B">
            <w:pPr>
              <w:autoSpaceDE w:val="0"/>
              <w:autoSpaceDN w:val="0"/>
              <w:adjustRightInd w:val="0"/>
              <w:jc w:val="both"/>
              <w:rPr>
                <w:rFonts w:ascii="Times New Roman" w:hAnsi="Times New Roman"/>
                <w:color w:val="000000" w:themeColor="text1"/>
                <w:sz w:val="24"/>
                <w:szCs w:val="24"/>
              </w:rPr>
            </w:pPr>
          </w:p>
        </w:tc>
      </w:tr>
      <w:tr w:rsidR="00DF0C40" w:rsidRPr="009B19C9" w:rsidTr="00D37E1D">
        <w:trPr>
          <w:trHeight w:val="1571"/>
        </w:trPr>
        <w:tc>
          <w:tcPr>
            <w:tcW w:w="182" w:type="pct"/>
            <w:vMerge/>
            <w:tcBorders>
              <w:left w:val="single" w:sz="4" w:space="0" w:color="auto"/>
              <w:right w:val="single" w:sz="4" w:space="0" w:color="auto"/>
            </w:tcBorders>
          </w:tcPr>
          <w:p w:rsidR="00DF0C40" w:rsidRPr="009B19C9" w:rsidRDefault="00DF0C40" w:rsidP="008D7C4B">
            <w:pPr>
              <w:autoSpaceDE w:val="0"/>
              <w:autoSpaceDN w:val="0"/>
              <w:adjustRightInd w:val="0"/>
              <w:spacing w:after="0" w:line="240" w:lineRule="auto"/>
              <w:rPr>
                <w:rFonts w:ascii="Times New Roman" w:hAnsi="Times New Roman"/>
                <w:color w:val="000000" w:themeColor="text1"/>
                <w:sz w:val="24"/>
                <w:szCs w:val="24"/>
              </w:rPr>
            </w:pPr>
          </w:p>
        </w:tc>
        <w:tc>
          <w:tcPr>
            <w:tcW w:w="916" w:type="pct"/>
            <w:tcBorders>
              <w:top w:val="single" w:sz="4" w:space="0" w:color="auto"/>
              <w:left w:val="single" w:sz="4" w:space="0" w:color="auto"/>
              <w:right w:val="single" w:sz="4" w:space="0" w:color="auto"/>
            </w:tcBorders>
          </w:tcPr>
          <w:p w:rsidR="00DF0C40" w:rsidRPr="009B19C9" w:rsidRDefault="00DF0C40" w:rsidP="008D7C4B">
            <w:pPr>
              <w:autoSpaceDE w:val="0"/>
              <w:autoSpaceDN w:val="0"/>
              <w:adjustRightInd w:val="0"/>
              <w:spacing w:after="0" w:line="240" w:lineRule="auto"/>
              <w:rPr>
                <w:rFonts w:ascii="Times New Roman" w:hAnsi="Times New Roman"/>
                <w:color w:val="000000" w:themeColor="text1"/>
                <w:sz w:val="24"/>
                <w:szCs w:val="24"/>
              </w:rPr>
            </w:pPr>
          </w:p>
        </w:tc>
        <w:tc>
          <w:tcPr>
            <w:tcW w:w="246" w:type="pct"/>
            <w:tcBorders>
              <w:top w:val="single" w:sz="4" w:space="0" w:color="auto"/>
              <w:left w:val="single" w:sz="4" w:space="0" w:color="auto"/>
              <w:bottom w:val="single" w:sz="4" w:space="0" w:color="auto"/>
              <w:right w:val="single" w:sz="4" w:space="0" w:color="auto"/>
            </w:tcBorders>
          </w:tcPr>
          <w:p w:rsidR="00DF0C40" w:rsidRPr="009B19C9" w:rsidRDefault="00DF0C40" w:rsidP="00DF0C40">
            <w:pPr>
              <w:autoSpaceDE w:val="0"/>
              <w:autoSpaceDN w:val="0"/>
              <w:adjustRightInd w:val="0"/>
              <w:jc w:val="center"/>
              <w:rPr>
                <w:rFonts w:ascii="Times New Roman" w:hAnsi="Times New Roman"/>
                <w:color w:val="000000" w:themeColor="text1"/>
                <w:sz w:val="24"/>
                <w:szCs w:val="24"/>
              </w:rPr>
            </w:pPr>
          </w:p>
        </w:tc>
        <w:tc>
          <w:tcPr>
            <w:tcW w:w="229" w:type="pct"/>
            <w:tcBorders>
              <w:top w:val="single" w:sz="4" w:space="0" w:color="auto"/>
              <w:left w:val="single" w:sz="4" w:space="0" w:color="auto"/>
              <w:bottom w:val="single" w:sz="4" w:space="0" w:color="auto"/>
              <w:right w:val="single" w:sz="4" w:space="0" w:color="auto"/>
            </w:tcBorders>
          </w:tcPr>
          <w:p w:rsidR="00DF0C40" w:rsidRPr="009B19C9" w:rsidRDefault="00DF0C40" w:rsidP="00DF0C40">
            <w:pPr>
              <w:autoSpaceDE w:val="0"/>
              <w:autoSpaceDN w:val="0"/>
              <w:adjustRightInd w:val="0"/>
              <w:jc w:val="center"/>
              <w:rPr>
                <w:rFonts w:ascii="Times New Roman" w:hAnsi="Times New Roman"/>
                <w:color w:val="000000" w:themeColor="text1"/>
                <w:sz w:val="24"/>
                <w:szCs w:val="24"/>
              </w:rPr>
            </w:pPr>
          </w:p>
        </w:tc>
        <w:tc>
          <w:tcPr>
            <w:tcW w:w="272" w:type="pct"/>
            <w:tcBorders>
              <w:top w:val="single" w:sz="4" w:space="0" w:color="auto"/>
              <w:left w:val="single" w:sz="4" w:space="0" w:color="auto"/>
              <w:bottom w:val="single" w:sz="4" w:space="0" w:color="auto"/>
              <w:right w:val="single" w:sz="4" w:space="0" w:color="auto"/>
            </w:tcBorders>
          </w:tcPr>
          <w:p w:rsidR="00DF0C40" w:rsidRPr="009B19C9" w:rsidRDefault="00DF0C40" w:rsidP="00DF0C40">
            <w:pPr>
              <w:autoSpaceDE w:val="0"/>
              <w:autoSpaceDN w:val="0"/>
              <w:adjustRightInd w:val="0"/>
              <w:jc w:val="center"/>
              <w:rPr>
                <w:rFonts w:ascii="Times New Roman" w:hAnsi="Times New Roman"/>
                <w:color w:val="000000" w:themeColor="text1"/>
                <w:sz w:val="24"/>
                <w:szCs w:val="24"/>
              </w:rPr>
            </w:pPr>
          </w:p>
        </w:tc>
        <w:tc>
          <w:tcPr>
            <w:tcW w:w="511" w:type="pct"/>
            <w:tcBorders>
              <w:top w:val="single" w:sz="4" w:space="0" w:color="auto"/>
              <w:left w:val="single" w:sz="4" w:space="0" w:color="auto"/>
              <w:bottom w:val="single" w:sz="4" w:space="0" w:color="auto"/>
              <w:right w:val="single" w:sz="4" w:space="0" w:color="auto"/>
            </w:tcBorders>
          </w:tcPr>
          <w:p w:rsidR="00DF0C40" w:rsidRPr="009B19C9" w:rsidRDefault="00DF0C40" w:rsidP="00DF0C40">
            <w:pPr>
              <w:autoSpaceDE w:val="0"/>
              <w:autoSpaceDN w:val="0"/>
              <w:adjustRightInd w:val="0"/>
              <w:ind w:left="-39" w:right="-62"/>
              <w:jc w:val="center"/>
              <w:rPr>
                <w:rFonts w:ascii="Times New Roman" w:hAnsi="Times New Roman"/>
                <w:color w:val="000000" w:themeColor="text1"/>
                <w:sz w:val="24"/>
                <w:szCs w:val="24"/>
              </w:rPr>
            </w:pPr>
          </w:p>
        </w:tc>
        <w:tc>
          <w:tcPr>
            <w:tcW w:w="208" w:type="pct"/>
            <w:tcBorders>
              <w:top w:val="single" w:sz="4" w:space="0" w:color="auto"/>
              <w:left w:val="single" w:sz="4" w:space="0" w:color="auto"/>
              <w:bottom w:val="single" w:sz="4" w:space="0" w:color="auto"/>
              <w:right w:val="single" w:sz="4" w:space="0" w:color="auto"/>
            </w:tcBorders>
          </w:tcPr>
          <w:p w:rsidR="00DF0C40" w:rsidRPr="009B19C9" w:rsidRDefault="00DF0C40" w:rsidP="00DF0C40">
            <w:pPr>
              <w:autoSpaceDE w:val="0"/>
              <w:autoSpaceDN w:val="0"/>
              <w:adjustRightInd w:val="0"/>
              <w:jc w:val="center"/>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DF0C40" w:rsidRDefault="00DF0C40" w:rsidP="00DF0C40">
            <w:pPr>
              <w:autoSpaceDE w:val="0"/>
              <w:autoSpaceDN w:val="0"/>
              <w:adjustRightInd w:val="0"/>
              <w:ind w:left="-68" w:right="-75"/>
              <w:jc w:val="center"/>
              <w:rPr>
                <w:rFonts w:ascii="Times New Roman" w:hAnsi="Times New Roman"/>
                <w:color w:val="000000" w:themeColor="text1"/>
                <w:sz w:val="24"/>
                <w:szCs w:val="24"/>
              </w:rPr>
            </w:pPr>
          </w:p>
        </w:tc>
        <w:tc>
          <w:tcPr>
            <w:tcW w:w="343" w:type="pct"/>
            <w:tcBorders>
              <w:top w:val="single" w:sz="4" w:space="0" w:color="auto"/>
              <w:left w:val="single" w:sz="4" w:space="0" w:color="auto"/>
              <w:bottom w:val="single" w:sz="4" w:space="0" w:color="auto"/>
              <w:right w:val="single" w:sz="4" w:space="0" w:color="auto"/>
            </w:tcBorders>
          </w:tcPr>
          <w:p w:rsidR="00DF0C40" w:rsidRPr="00AC157F" w:rsidRDefault="00DF0C40" w:rsidP="00DF0C40">
            <w:pPr>
              <w:autoSpaceDE w:val="0"/>
              <w:autoSpaceDN w:val="0"/>
              <w:adjustRightInd w:val="0"/>
              <w:jc w:val="center"/>
              <w:rPr>
                <w:rFonts w:ascii="Times New Roman" w:hAnsi="Times New Roman"/>
                <w:color w:val="000000" w:themeColor="text1"/>
                <w:sz w:val="24"/>
                <w:szCs w:val="24"/>
              </w:rPr>
            </w:pPr>
          </w:p>
        </w:tc>
        <w:tc>
          <w:tcPr>
            <w:tcW w:w="343" w:type="pct"/>
            <w:tcBorders>
              <w:top w:val="single" w:sz="4" w:space="0" w:color="auto"/>
              <w:left w:val="single" w:sz="4" w:space="0" w:color="auto"/>
              <w:bottom w:val="single" w:sz="4" w:space="0" w:color="auto"/>
              <w:right w:val="single" w:sz="4" w:space="0" w:color="auto"/>
            </w:tcBorders>
          </w:tcPr>
          <w:p w:rsidR="00DF0C40" w:rsidRPr="00AC157F" w:rsidRDefault="00DF0C40" w:rsidP="00DF0C40">
            <w:pPr>
              <w:autoSpaceDE w:val="0"/>
              <w:autoSpaceDN w:val="0"/>
              <w:adjustRightInd w:val="0"/>
              <w:jc w:val="center"/>
              <w:rPr>
                <w:rFonts w:ascii="Times New Roman" w:hAnsi="Times New Roman"/>
                <w:color w:val="000000" w:themeColor="text1"/>
                <w:sz w:val="24"/>
                <w:szCs w:val="24"/>
              </w:rPr>
            </w:pPr>
          </w:p>
        </w:tc>
        <w:tc>
          <w:tcPr>
            <w:tcW w:w="416" w:type="pct"/>
            <w:tcBorders>
              <w:top w:val="single" w:sz="4" w:space="0" w:color="auto"/>
              <w:left w:val="single" w:sz="4" w:space="0" w:color="auto"/>
              <w:bottom w:val="single" w:sz="4" w:space="0" w:color="auto"/>
              <w:right w:val="single" w:sz="4" w:space="0" w:color="auto"/>
            </w:tcBorders>
          </w:tcPr>
          <w:p w:rsidR="00DF0C40" w:rsidRPr="00AC157F" w:rsidRDefault="00DF0C40" w:rsidP="00DF0C40">
            <w:pPr>
              <w:autoSpaceDE w:val="0"/>
              <w:autoSpaceDN w:val="0"/>
              <w:adjustRightInd w:val="0"/>
              <w:spacing w:after="0" w:line="240" w:lineRule="auto"/>
              <w:ind w:right="-42"/>
              <w:jc w:val="center"/>
              <w:rPr>
                <w:rFonts w:ascii="Times New Roman" w:hAnsi="Times New Roman"/>
                <w:color w:val="000000" w:themeColor="text1"/>
                <w:sz w:val="24"/>
                <w:szCs w:val="24"/>
              </w:rPr>
            </w:pPr>
          </w:p>
        </w:tc>
        <w:tc>
          <w:tcPr>
            <w:tcW w:w="971" w:type="pct"/>
            <w:tcBorders>
              <w:top w:val="single" w:sz="4" w:space="0" w:color="auto"/>
              <w:left w:val="single" w:sz="4" w:space="0" w:color="auto"/>
              <w:right w:val="single" w:sz="4" w:space="0" w:color="auto"/>
            </w:tcBorders>
          </w:tcPr>
          <w:p w:rsidR="00DF0C40" w:rsidRPr="009B19C9" w:rsidRDefault="00DF0C40" w:rsidP="008D7C4B">
            <w:pPr>
              <w:autoSpaceDE w:val="0"/>
              <w:autoSpaceDN w:val="0"/>
              <w:adjustRightInd w:val="0"/>
              <w:jc w:val="both"/>
              <w:rPr>
                <w:rFonts w:ascii="Times New Roman" w:hAnsi="Times New Roman"/>
                <w:color w:val="000000" w:themeColor="text1"/>
                <w:sz w:val="24"/>
                <w:szCs w:val="24"/>
              </w:rPr>
            </w:pPr>
          </w:p>
        </w:tc>
      </w:tr>
      <w:tr w:rsidR="009B19C9" w:rsidRPr="009B19C9" w:rsidTr="00D37E1D">
        <w:tc>
          <w:tcPr>
            <w:tcW w:w="182"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rPr>
                <w:rFonts w:ascii="Times New Roman" w:hAnsi="Times New Roman"/>
                <w:color w:val="000000" w:themeColor="text1"/>
                <w:sz w:val="24"/>
                <w:szCs w:val="24"/>
              </w:rPr>
            </w:pPr>
          </w:p>
        </w:tc>
        <w:tc>
          <w:tcPr>
            <w:tcW w:w="4818" w:type="pct"/>
            <w:gridSpan w:val="11"/>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Задача 2:</w:t>
            </w:r>
          </w:p>
          <w:p w:rsidR="00972D23" w:rsidRPr="009B19C9" w:rsidRDefault="00972D23"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lang w:eastAsia="ru-RU"/>
              </w:rPr>
              <w:t>создать условия для устойчивого функционирования существующей сети автомобильных дорог общего пользования местного значения и искусственных сооружений на них</w:t>
            </w:r>
          </w:p>
        </w:tc>
      </w:tr>
      <w:tr w:rsidR="009B19C9" w:rsidRPr="00A0332F" w:rsidTr="00D37E1D">
        <w:trPr>
          <w:trHeight w:val="628"/>
        </w:trPr>
        <w:tc>
          <w:tcPr>
            <w:tcW w:w="182" w:type="pct"/>
            <w:vMerge w:val="restart"/>
            <w:tcBorders>
              <w:top w:val="single" w:sz="4" w:space="0" w:color="auto"/>
              <w:left w:val="single" w:sz="4" w:space="0" w:color="auto"/>
              <w:right w:val="single" w:sz="4" w:space="0" w:color="auto"/>
            </w:tcBorders>
          </w:tcPr>
          <w:p w:rsidR="00972D23" w:rsidRPr="009B19C9" w:rsidRDefault="00972D23" w:rsidP="006C1E89">
            <w:pPr>
              <w:autoSpaceDE w:val="0"/>
              <w:autoSpaceDN w:val="0"/>
              <w:adjustRightInd w:val="0"/>
              <w:spacing w:after="0" w:line="240" w:lineRule="auto"/>
              <w:rPr>
                <w:rFonts w:ascii="Times New Roman" w:hAnsi="Times New Roman"/>
                <w:color w:val="000000" w:themeColor="text1"/>
                <w:sz w:val="24"/>
                <w:szCs w:val="24"/>
              </w:rPr>
            </w:pPr>
          </w:p>
        </w:tc>
        <w:tc>
          <w:tcPr>
            <w:tcW w:w="916" w:type="pct"/>
            <w:vMerge w:val="restart"/>
            <w:tcBorders>
              <w:top w:val="single" w:sz="4" w:space="0" w:color="auto"/>
              <w:left w:val="single" w:sz="4" w:space="0" w:color="auto"/>
              <w:right w:val="single" w:sz="4" w:space="0" w:color="auto"/>
            </w:tcBorders>
          </w:tcPr>
          <w:p w:rsidR="00972D23" w:rsidRPr="00A0332F" w:rsidRDefault="00972D23" w:rsidP="006C1E89">
            <w:pPr>
              <w:autoSpaceDE w:val="0"/>
              <w:autoSpaceDN w:val="0"/>
              <w:adjustRightInd w:val="0"/>
              <w:spacing w:after="0" w:line="240" w:lineRule="auto"/>
              <w:rPr>
                <w:rFonts w:ascii="Times New Roman" w:hAnsi="Times New Roman"/>
                <w:color w:val="000000" w:themeColor="text1"/>
                <w:sz w:val="24"/>
                <w:szCs w:val="24"/>
              </w:rPr>
            </w:pPr>
            <w:r w:rsidRPr="00A0332F">
              <w:rPr>
                <w:rFonts w:ascii="Times New Roman" w:hAnsi="Times New Roman"/>
                <w:color w:val="000000" w:themeColor="text1"/>
                <w:sz w:val="24"/>
                <w:szCs w:val="24"/>
              </w:rPr>
              <w:t>Мероприятие 1:</w:t>
            </w:r>
          </w:p>
          <w:p w:rsidR="00972D23" w:rsidRPr="00A0332F" w:rsidRDefault="00972D23" w:rsidP="006C1E89">
            <w:pPr>
              <w:autoSpaceDE w:val="0"/>
              <w:autoSpaceDN w:val="0"/>
              <w:adjustRightInd w:val="0"/>
              <w:spacing w:after="0" w:line="240" w:lineRule="auto"/>
              <w:rPr>
                <w:rFonts w:ascii="Times New Roman" w:hAnsi="Times New Roman"/>
                <w:color w:val="000000" w:themeColor="text1"/>
                <w:sz w:val="24"/>
                <w:szCs w:val="24"/>
              </w:rPr>
            </w:pPr>
            <w:r w:rsidRPr="00A0332F">
              <w:rPr>
                <w:rFonts w:ascii="Times New Roman" w:hAnsi="Times New Roman"/>
                <w:color w:val="000000" w:themeColor="text1"/>
                <w:sz w:val="24"/>
                <w:szCs w:val="24"/>
              </w:rPr>
              <w:t>Предоставление межбюджетных трансфертов бюджетам сельских поселений Тасеевского района на осуществление дорожной деятельности в отношении автомобильных дорог общего пользования местного значения по направлению капитальный ремонт и ремонт автодорог общего пользования местного значения и искусственных сооружений</w:t>
            </w:r>
          </w:p>
        </w:tc>
        <w:tc>
          <w:tcPr>
            <w:tcW w:w="246" w:type="pct"/>
            <w:tcBorders>
              <w:top w:val="single" w:sz="4" w:space="0" w:color="auto"/>
              <w:left w:val="single" w:sz="4" w:space="0" w:color="auto"/>
              <w:bottom w:val="single" w:sz="4" w:space="0" w:color="auto"/>
              <w:right w:val="single" w:sz="4" w:space="0" w:color="auto"/>
            </w:tcBorders>
          </w:tcPr>
          <w:p w:rsidR="00972D23" w:rsidRPr="00A0332F" w:rsidRDefault="00972D23" w:rsidP="00CA6AB9">
            <w:pPr>
              <w:autoSpaceDE w:val="0"/>
              <w:autoSpaceDN w:val="0"/>
              <w:adjustRightInd w:val="0"/>
              <w:jc w:val="center"/>
              <w:rPr>
                <w:rFonts w:ascii="Times New Roman" w:hAnsi="Times New Roman"/>
                <w:color w:val="000000" w:themeColor="text1"/>
                <w:sz w:val="24"/>
                <w:szCs w:val="24"/>
              </w:rPr>
            </w:pPr>
            <w:r w:rsidRPr="00A0332F">
              <w:rPr>
                <w:rFonts w:ascii="Times New Roman" w:hAnsi="Times New Roman"/>
                <w:color w:val="000000" w:themeColor="text1"/>
                <w:sz w:val="24"/>
                <w:szCs w:val="24"/>
              </w:rPr>
              <w:t xml:space="preserve">    005</w:t>
            </w:r>
          </w:p>
        </w:tc>
        <w:tc>
          <w:tcPr>
            <w:tcW w:w="229" w:type="pct"/>
            <w:tcBorders>
              <w:top w:val="single" w:sz="4" w:space="0" w:color="auto"/>
              <w:left w:val="single" w:sz="4" w:space="0" w:color="auto"/>
              <w:bottom w:val="single" w:sz="4" w:space="0" w:color="auto"/>
              <w:right w:val="single" w:sz="4" w:space="0" w:color="auto"/>
            </w:tcBorders>
          </w:tcPr>
          <w:p w:rsidR="00972D23" w:rsidRPr="00A0332F" w:rsidRDefault="00972D23" w:rsidP="00CA6AB9">
            <w:pPr>
              <w:autoSpaceDE w:val="0"/>
              <w:autoSpaceDN w:val="0"/>
              <w:adjustRightInd w:val="0"/>
              <w:jc w:val="center"/>
              <w:rPr>
                <w:rFonts w:ascii="Times New Roman" w:hAnsi="Times New Roman"/>
                <w:color w:val="000000" w:themeColor="text1"/>
                <w:sz w:val="24"/>
                <w:szCs w:val="24"/>
              </w:rPr>
            </w:pPr>
            <w:r w:rsidRPr="00A0332F">
              <w:rPr>
                <w:rFonts w:ascii="Times New Roman" w:hAnsi="Times New Roman"/>
                <w:color w:val="000000" w:themeColor="text1"/>
                <w:sz w:val="24"/>
                <w:szCs w:val="24"/>
              </w:rPr>
              <w:t xml:space="preserve">   005</w:t>
            </w:r>
          </w:p>
        </w:tc>
        <w:tc>
          <w:tcPr>
            <w:tcW w:w="272" w:type="pct"/>
            <w:tcBorders>
              <w:top w:val="single" w:sz="4" w:space="0" w:color="auto"/>
              <w:left w:val="single" w:sz="4" w:space="0" w:color="auto"/>
              <w:bottom w:val="single" w:sz="4" w:space="0" w:color="auto"/>
              <w:right w:val="single" w:sz="4" w:space="0" w:color="auto"/>
            </w:tcBorders>
          </w:tcPr>
          <w:p w:rsidR="00972D23" w:rsidRPr="00A0332F" w:rsidRDefault="00972D23" w:rsidP="00CA6AB9">
            <w:pPr>
              <w:autoSpaceDE w:val="0"/>
              <w:autoSpaceDN w:val="0"/>
              <w:adjustRightInd w:val="0"/>
              <w:jc w:val="center"/>
              <w:rPr>
                <w:rFonts w:ascii="Times New Roman" w:hAnsi="Times New Roman"/>
                <w:color w:val="000000" w:themeColor="text1"/>
                <w:sz w:val="24"/>
                <w:szCs w:val="24"/>
              </w:rPr>
            </w:pPr>
            <w:r w:rsidRPr="00A0332F">
              <w:rPr>
                <w:rFonts w:ascii="Times New Roman" w:hAnsi="Times New Roman"/>
                <w:color w:val="000000" w:themeColor="text1"/>
                <w:sz w:val="24"/>
                <w:szCs w:val="24"/>
              </w:rPr>
              <w:t xml:space="preserve">    0409</w:t>
            </w:r>
          </w:p>
        </w:tc>
        <w:tc>
          <w:tcPr>
            <w:tcW w:w="511" w:type="pct"/>
            <w:tcBorders>
              <w:top w:val="single" w:sz="4" w:space="0" w:color="auto"/>
              <w:left w:val="single" w:sz="4" w:space="0" w:color="auto"/>
              <w:bottom w:val="single" w:sz="4" w:space="0" w:color="auto"/>
              <w:right w:val="single" w:sz="4" w:space="0" w:color="auto"/>
            </w:tcBorders>
          </w:tcPr>
          <w:p w:rsidR="00972D23" w:rsidRPr="00A0332F" w:rsidRDefault="00972D23" w:rsidP="00CA6AB9">
            <w:pPr>
              <w:autoSpaceDE w:val="0"/>
              <w:autoSpaceDN w:val="0"/>
              <w:adjustRightInd w:val="0"/>
              <w:ind w:right="-107"/>
              <w:jc w:val="center"/>
              <w:rPr>
                <w:rFonts w:ascii="Times New Roman" w:hAnsi="Times New Roman"/>
                <w:color w:val="000000" w:themeColor="text1"/>
                <w:sz w:val="24"/>
                <w:szCs w:val="24"/>
              </w:rPr>
            </w:pPr>
            <w:r w:rsidRPr="00A0332F">
              <w:rPr>
                <w:rFonts w:ascii="Times New Roman" w:hAnsi="Times New Roman"/>
                <w:color w:val="000000" w:themeColor="text1"/>
                <w:sz w:val="24"/>
                <w:szCs w:val="24"/>
              </w:rPr>
              <w:t xml:space="preserve">     0910075090</w:t>
            </w:r>
          </w:p>
        </w:tc>
        <w:tc>
          <w:tcPr>
            <w:tcW w:w="208" w:type="pct"/>
            <w:tcBorders>
              <w:top w:val="single" w:sz="4" w:space="0" w:color="auto"/>
              <w:left w:val="single" w:sz="4" w:space="0" w:color="auto"/>
              <w:bottom w:val="single" w:sz="4" w:space="0" w:color="auto"/>
              <w:right w:val="single" w:sz="4" w:space="0" w:color="auto"/>
            </w:tcBorders>
          </w:tcPr>
          <w:p w:rsidR="00972D23" w:rsidRPr="00A0332F" w:rsidRDefault="00972D23" w:rsidP="00031518">
            <w:pPr>
              <w:autoSpaceDE w:val="0"/>
              <w:autoSpaceDN w:val="0"/>
              <w:adjustRightInd w:val="0"/>
              <w:rPr>
                <w:rFonts w:ascii="Times New Roman" w:hAnsi="Times New Roman"/>
                <w:color w:val="000000" w:themeColor="text1"/>
                <w:sz w:val="24"/>
                <w:szCs w:val="24"/>
              </w:rPr>
            </w:pPr>
            <w:r w:rsidRPr="00A0332F">
              <w:rPr>
                <w:rFonts w:ascii="Times New Roman" w:hAnsi="Times New Roman"/>
                <w:color w:val="000000" w:themeColor="text1"/>
                <w:sz w:val="24"/>
                <w:szCs w:val="24"/>
              </w:rPr>
              <w:t xml:space="preserve">  5</w:t>
            </w:r>
            <w:r w:rsidR="00031518" w:rsidRPr="00A0332F">
              <w:rPr>
                <w:rFonts w:ascii="Times New Roman" w:hAnsi="Times New Roman"/>
                <w:color w:val="000000" w:themeColor="text1"/>
                <w:sz w:val="24"/>
                <w:szCs w:val="24"/>
              </w:rPr>
              <w:t>2</w:t>
            </w:r>
            <w:r w:rsidRPr="00A0332F">
              <w:rPr>
                <w:rFonts w:ascii="Times New Roman" w:hAnsi="Times New Roman"/>
                <w:color w:val="000000" w:themeColor="text1"/>
                <w:sz w:val="24"/>
                <w:szCs w:val="24"/>
              </w:rPr>
              <w:t>0</w:t>
            </w:r>
          </w:p>
        </w:tc>
        <w:tc>
          <w:tcPr>
            <w:tcW w:w="363" w:type="pct"/>
            <w:tcBorders>
              <w:top w:val="single" w:sz="4" w:space="0" w:color="auto"/>
              <w:left w:val="single" w:sz="4" w:space="0" w:color="auto"/>
              <w:bottom w:val="single" w:sz="4" w:space="0" w:color="auto"/>
              <w:right w:val="single" w:sz="4" w:space="0" w:color="auto"/>
            </w:tcBorders>
            <w:vAlign w:val="center"/>
          </w:tcPr>
          <w:p w:rsidR="00972D23" w:rsidRPr="00A0332F" w:rsidRDefault="00972D23" w:rsidP="009313E5">
            <w:pPr>
              <w:spacing w:after="0" w:line="240" w:lineRule="auto"/>
              <w:rPr>
                <w:rFonts w:ascii="Times New Roman" w:hAnsi="Times New Roman"/>
                <w:color w:val="000000" w:themeColor="text1"/>
                <w:sz w:val="24"/>
                <w:szCs w:val="24"/>
                <w:lang w:eastAsia="ru-RU"/>
              </w:rPr>
            </w:pPr>
            <w:r w:rsidRPr="00A0332F">
              <w:rPr>
                <w:rFonts w:ascii="Times New Roman" w:hAnsi="Times New Roman"/>
                <w:color w:val="000000" w:themeColor="text1"/>
                <w:sz w:val="24"/>
                <w:szCs w:val="24"/>
                <w:lang w:eastAsia="ru-RU"/>
              </w:rPr>
              <w:t xml:space="preserve">   7</w:t>
            </w:r>
            <w:r w:rsidR="005E6402" w:rsidRPr="00A0332F">
              <w:rPr>
                <w:rFonts w:ascii="Times New Roman" w:hAnsi="Times New Roman"/>
                <w:color w:val="000000" w:themeColor="text1"/>
                <w:sz w:val="24"/>
                <w:szCs w:val="24"/>
                <w:lang w:eastAsia="ru-RU"/>
              </w:rPr>
              <w:t> 514,1</w:t>
            </w:r>
          </w:p>
        </w:tc>
        <w:tc>
          <w:tcPr>
            <w:tcW w:w="343" w:type="pct"/>
            <w:tcBorders>
              <w:top w:val="single" w:sz="4" w:space="0" w:color="auto"/>
              <w:left w:val="single" w:sz="4" w:space="0" w:color="auto"/>
              <w:bottom w:val="single" w:sz="4" w:space="0" w:color="auto"/>
              <w:right w:val="single" w:sz="4" w:space="0" w:color="auto"/>
            </w:tcBorders>
            <w:vAlign w:val="center"/>
          </w:tcPr>
          <w:p w:rsidR="00972D23" w:rsidRPr="00A0332F" w:rsidRDefault="005E6402" w:rsidP="00CA6AB9">
            <w:pPr>
              <w:spacing w:after="0" w:line="240" w:lineRule="auto"/>
              <w:rPr>
                <w:rFonts w:ascii="Times New Roman" w:hAnsi="Times New Roman"/>
                <w:color w:val="000000" w:themeColor="text1"/>
                <w:sz w:val="24"/>
                <w:szCs w:val="24"/>
                <w:lang w:eastAsia="ru-RU"/>
              </w:rPr>
            </w:pPr>
            <w:r w:rsidRPr="00A0332F">
              <w:rPr>
                <w:rFonts w:ascii="Times New Roman" w:hAnsi="Times New Roman"/>
                <w:color w:val="000000" w:themeColor="text1"/>
                <w:sz w:val="24"/>
                <w:szCs w:val="24"/>
                <w:lang w:eastAsia="ru-RU"/>
              </w:rPr>
              <w:t>7 514,1</w:t>
            </w:r>
          </w:p>
        </w:tc>
        <w:tc>
          <w:tcPr>
            <w:tcW w:w="343" w:type="pct"/>
            <w:tcBorders>
              <w:top w:val="single" w:sz="4" w:space="0" w:color="auto"/>
              <w:left w:val="single" w:sz="4" w:space="0" w:color="auto"/>
              <w:bottom w:val="single" w:sz="4" w:space="0" w:color="auto"/>
              <w:right w:val="single" w:sz="4" w:space="0" w:color="auto"/>
            </w:tcBorders>
            <w:vAlign w:val="center"/>
          </w:tcPr>
          <w:p w:rsidR="00972D23" w:rsidRPr="00A0332F" w:rsidRDefault="005E6402" w:rsidP="00CA6AB9">
            <w:pPr>
              <w:spacing w:after="0" w:line="240" w:lineRule="auto"/>
              <w:rPr>
                <w:rFonts w:ascii="Times New Roman" w:hAnsi="Times New Roman"/>
                <w:color w:val="000000" w:themeColor="text1"/>
                <w:sz w:val="24"/>
                <w:szCs w:val="24"/>
                <w:lang w:eastAsia="ru-RU"/>
              </w:rPr>
            </w:pPr>
            <w:r w:rsidRPr="00A0332F">
              <w:rPr>
                <w:rFonts w:ascii="Times New Roman" w:hAnsi="Times New Roman"/>
                <w:color w:val="000000" w:themeColor="text1"/>
                <w:sz w:val="24"/>
                <w:szCs w:val="24"/>
                <w:lang w:eastAsia="ru-RU"/>
              </w:rPr>
              <w:t>7 514,1</w:t>
            </w:r>
          </w:p>
        </w:tc>
        <w:tc>
          <w:tcPr>
            <w:tcW w:w="416" w:type="pct"/>
            <w:tcBorders>
              <w:top w:val="single" w:sz="4" w:space="0" w:color="auto"/>
              <w:left w:val="single" w:sz="4" w:space="0" w:color="auto"/>
              <w:bottom w:val="single" w:sz="4" w:space="0" w:color="auto"/>
              <w:right w:val="single" w:sz="4" w:space="0" w:color="auto"/>
            </w:tcBorders>
            <w:vAlign w:val="center"/>
          </w:tcPr>
          <w:p w:rsidR="00972D23" w:rsidRPr="00A0332F" w:rsidRDefault="00972D23" w:rsidP="009313E5">
            <w:pPr>
              <w:spacing w:after="0" w:line="240" w:lineRule="auto"/>
              <w:rPr>
                <w:rFonts w:ascii="Times New Roman" w:hAnsi="Times New Roman"/>
                <w:color w:val="000000" w:themeColor="text1"/>
                <w:sz w:val="24"/>
                <w:szCs w:val="24"/>
                <w:lang w:eastAsia="ru-RU"/>
              </w:rPr>
            </w:pPr>
            <w:r w:rsidRPr="00A0332F">
              <w:rPr>
                <w:rFonts w:ascii="Times New Roman" w:hAnsi="Times New Roman"/>
                <w:color w:val="000000" w:themeColor="text1"/>
                <w:sz w:val="24"/>
                <w:szCs w:val="24"/>
                <w:lang w:eastAsia="ru-RU"/>
              </w:rPr>
              <w:t>22</w:t>
            </w:r>
            <w:r w:rsidR="00672BA5" w:rsidRPr="00A0332F">
              <w:rPr>
                <w:rFonts w:ascii="Times New Roman" w:hAnsi="Times New Roman"/>
                <w:color w:val="000000" w:themeColor="text1"/>
                <w:sz w:val="24"/>
                <w:szCs w:val="24"/>
                <w:lang w:eastAsia="ru-RU"/>
              </w:rPr>
              <w:t> 542,3</w:t>
            </w:r>
          </w:p>
        </w:tc>
        <w:tc>
          <w:tcPr>
            <w:tcW w:w="971" w:type="pct"/>
            <w:vMerge w:val="restart"/>
            <w:tcBorders>
              <w:top w:val="single" w:sz="4" w:space="0" w:color="auto"/>
              <w:left w:val="single" w:sz="4" w:space="0" w:color="auto"/>
              <w:right w:val="single" w:sz="4" w:space="0" w:color="auto"/>
            </w:tcBorders>
          </w:tcPr>
          <w:p w:rsidR="00972D23" w:rsidRPr="00A0332F" w:rsidRDefault="001D02BF" w:rsidP="006C1E89">
            <w:pPr>
              <w:autoSpaceDE w:val="0"/>
              <w:autoSpaceDN w:val="0"/>
              <w:adjustRightInd w:val="0"/>
              <w:spacing w:after="0" w:line="240" w:lineRule="auto"/>
              <w:rPr>
                <w:rFonts w:ascii="Times New Roman" w:hAnsi="Times New Roman"/>
                <w:color w:val="000000" w:themeColor="text1"/>
                <w:sz w:val="24"/>
                <w:szCs w:val="24"/>
              </w:rPr>
            </w:pPr>
            <w:r w:rsidRPr="00A0332F">
              <w:rPr>
                <w:rFonts w:ascii="Times New Roman" w:hAnsi="Times New Roman"/>
                <w:color w:val="000000" w:themeColor="text1"/>
                <w:sz w:val="24"/>
                <w:szCs w:val="24"/>
              </w:rPr>
              <w:t>За период 2022-2024</w:t>
            </w:r>
            <w:r w:rsidR="00972D23" w:rsidRPr="00A0332F">
              <w:rPr>
                <w:rFonts w:ascii="Times New Roman" w:hAnsi="Times New Roman"/>
                <w:color w:val="000000" w:themeColor="text1"/>
                <w:sz w:val="24"/>
                <w:szCs w:val="24"/>
              </w:rPr>
              <w:t xml:space="preserve"> гг. протяженность автомобильных дорог общего пользования местного значения </w:t>
            </w:r>
            <w:r w:rsidR="00972D23" w:rsidRPr="00A0332F">
              <w:rPr>
                <w:rFonts w:ascii="Times New Roman" w:hAnsi="Times New Roman"/>
                <w:color w:val="000000" w:themeColor="text1"/>
                <w:sz w:val="24"/>
                <w:szCs w:val="24"/>
                <w:lang w:eastAsia="ru-RU"/>
              </w:rPr>
              <w:t xml:space="preserve">и искусственных сооружений на них, </w:t>
            </w:r>
            <w:r w:rsidR="00972D23" w:rsidRPr="00A0332F">
              <w:rPr>
                <w:rFonts w:ascii="Times New Roman" w:hAnsi="Times New Roman"/>
                <w:color w:val="000000" w:themeColor="text1"/>
                <w:sz w:val="24"/>
                <w:szCs w:val="24"/>
              </w:rPr>
              <w:t xml:space="preserve">на которых  будут проведены работы по ремонту и капитальному ремонту составит 11,1 км </w:t>
            </w:r>
          </w:p>
        </w:tc>
      </w:tr>
      <w:tr w:rsidR="009B19C9" w:rsidRPr="00A0332F" w:rsidTr="00D37E1D">
        <w:trPr>
          <w:trHeight w:val="5565"/>
        </w:trPr>
        <w:tc>
          <w:tcPr>
            <w:tcW w:w="182" w:type="pct"/>
            <w:vMerge/>
            <w:tcBorders>
              <w:left w:val="single" w:sz="4" w:space="0" w:color="auto"/>
              <w:bottom w:val="single" w:sz="4" w:space="0" w:color="auto"/>
              <w:right w:val="single" w:sz="4" w:space="0" w:color="auto"/>
            </w:tcBorders>
          </w:tcPr>
          <w:p w:rsidR="00972D23" w:rsidRPr="00A0332F" w:rsidRDefault="00972D23" w:rsidP="006C1E89">
            <w:pPr>
              <w:autoSpaceDE w:val="0"/>
              <w:autoSpaceDN w:val="0"/>
              <w:adjustRightInd w:val="0"/>
              <w:spacing w:after="0" w:line="240" w:lineRule="auto"/>
              <w:rPr>
                <w:rFonts w:ascii="Times New Roman" w:hAnsi="Times New Roman"/>
                <w:color w:val="000000" w:themeColor="text1"/>
                <w:sz w:val="24"/>
                <w:szCs w:val="24"/>
              </w:rPr>
            </w:pPr>
          </w:p>
        </w:tc>
        <w:tc>
          <w:tcPr>
            <w:tcW w:w="916" w:type="pct"/>
            <w:vMerge/>
            <w:tcBorders>
              <w:left w:val="single" w:sz="4" w:space="0" w:color="auto"/>
              <w:bottom w:val="single" w:sz="4" w:space="0" w:color="auto"/>
              <w:right w:val="single" w:sz="4" w:space="0" w:color="auto"/>
            </w:tcBorders>
          </w:tcPr>
          <w:p w:rsidR="00972D23" w:rsidRPr="00A0332F" w:rsidRDefault="00972D23" w:rsidP="006C1E89">
            <w:pPr>
              <w:autoSpaceDE w:val="0"/>
              <w:autoSpaceDN w:val="0"/>
              <w:adjustRightInd w:val="0"/>
              <w:spacing w:after="0" w:line="240" w:lineRule="auto"/>
              <w:rPr>
                <w:rFonts w:ascii="Times New Roman" w:hAnsi="Times New Roman"/>
                <w:color w:val="000000" w:themeColor="text1"/>
                <w:sz w:val="24"/>
                <w:szCs w:val="24"/>
              </w:rPr>
            </w:pPr>
          </w:p>
        </w:tc>
        <w:tc>
          <w:tcPr>
            <w:tcW w:w="246" w:type="pct"/>
            <w:tcBorders>
              <w:top w:val="single" w:sz="4" w:space="0" w:color="auto"/>
              <w:left w:val="single" w:sz="4" w:space="0" w:color="auto"/>
              <w:bottom w:val="single" w:sz="4" w:space="0" w:color="auto"/>
              <w:right w:val="single" w:sz="4" w:space="0" w:color="auto"/>
            </w:tcBorders>
          </w:tcPr>
          <w:p w:rsidR="00972D23" w:rsidRPr="00A0332F" w:rsidRDefault="00972D23" w:rsidP="006C1E89">
            <w:pPr>
              <w:autoSpaceDE w:val="0"/>
              <w:autoSpaceDN w:val="0"/>
              <w:adjustRightInd w:val="0"/>
              <w:spacing w:after="0" w:line="240" w:lineRule="auto"/>
              <w:rPr>
                <w:rFonts w:ascii="Times New Roman" w:hAnsi="Times New Roman"/>
                <w:color w:val="000000" w:themeColor="text1"/>
                <w:sz w:val="24"/>
                <w:szCs w:val="24"/>
              </w:rPr>
            </w:pPr>
          </w:p>
          <w:p w:rsidR="00972D23" w:rsidRPr="00A0332F" w:rsidRDefault="00972D23" w:rsidP="006C1E89">
            <w:pPr>
              <w:autoSpaceDE w:val="0"/>
              <w:autoSpaceDN w:val="0"/>
              <w:adjustRightInd w:val="0"/>
              <w:rPr>
                <w:rFonts w:ascii="Times New Roman" w:hAnsi="Times New Roman"/>
                <w:color w:val="000000" w:themeColor="text1"/>
                <w:sz w:val="24"/>
                <w:szCs w:val="24"/>
              </w:rPr>
            </w:pPr>
          </w:p>
        </w:tc>
        <w:tc>
          <w:tcPr>
            <w:tcW w:w="229" w:type="pct"/>
            <w:tcBorders>
              <w:top w:val="single" w:sz="4" w:space="0" w:color="auto"/>
              <w:left w:val="single" w:sz="4" w:space="0" w:color="auto"/>
              <w:bottom w:val="single" w:sz="4" w:space="0" w:color="auto"/>
              <w:right w:val="single" w:sz="4" w:space="0" w:color="auto"/>
            </w:tcBorders>
          </w:tcPr>
          <w:p w:rsidR="00972D23" w:rsidRPr="00A0332F" w:rsidRDefault="00972D23" w:rsidP="006C1E89">
            <w:pPr>
              <w:autoSpaceDE w:val="0"/>
              <w:autoSpaceDN w:val="0"/>
              <w:adjustRightInd w:val="0"/>
              <w:spacing w:after="0" w:line="240" w:lineRule="auto"/>
              <w:rPr>
                <w:rFonts w:ascii="Times New Roman" w:hAnsi="Times New Roman"/>
                <w:color w:val="000000" w:themeColor="text1"/>
                <w:sz w:val="24"/>
                <w:szCs w:val="24"/>
              </w:rPr>
            </w:pPr>
          </w:p>
          <w:p w:rsidR="00972D23" w:rsidRPr="00A0332F" w:rsidRDefault="00972D23" w:rsidP="006C1E89">
            <w:pPr>
              <w:autoSpaceDE w:val="0"/>
              <w:autoSpaceDN w:val="0"/>
              <w:adjustRightInd w:val="0"/>
              <w:rPr>
                <w:rFonts w:ascii="Times New Roman" w:hAnsi="Times New Roman"/>
                <w:color w:val="000000" w:themeColor="text1"/>
                <w:sz w:val="24"/>
                <w:szCs w:val="24"/>
              </w:rPr>
            </w:pPr>
          </w:p>
        </w:tc>
        <w:tc>
          <w:tcPr>
            <w:tcW w:w="272" w:type="pct"/>
            <w:tcBorders>
              <w:top w:val="single" w:sz="4" w:space="0" w:color="auto"/>
              <w:left w:val="single" w:sz="4" w:space="0" w:color="auto"/>
              <w:bottom w:val="single" w:sz="4" w:space="0" w:color="auto"/>
              <w:right w:val="single" w:sz="4" w:space="0" w:color="auto"/>
            </w:tcBorders>
          </w:tcPr>
          <w:p w:rsidR="00972D23" w:rsidRPr="00A0332F" w:rsidRDefault="00972D23" w:rsidP="006C1E89">
            <w:pPr>
              <w:autoSpaceDE w:val="0"/>
              <w:autoSpaceDN w:val="0"/>
              <w:adjustRightInd w:val="0"/>
              <w:spacing w:after="0" w:line="240" w:lineRule="auto"/>
              <w:rPr>
                <w:rFonts w:ascii="Times New Roman" w:hAnsi="Times New Roman"/>
                <w:color w:val="000000" w:themeColor="text1"/>
                <w:sz w:val="24"/>
                <w:szCs w:val="24"/>
              </w:rPr>
            </w:pPr>
          </w:p>
          <w:p w:rsidR="00972D23" w:rsidRPr="00A0332F" w:rsidRDefault="00972D23" w:rsidP="006C1E89">
            <w:pPr>
              <w:autoSpaceDE w:val="0"/>
              <w:autoSpaceDN w:val="0"/>
              <w:adjustRightInd w:val="0"/>
              <w:rPr>
                <w:rFonts w:ascii="Times New Roman" w:hAnsi="Times New Roman"/>
                <w:color w:val="000000" w:themeColor="text1"/>
                <w:sz w:val="24"/>
                <w:szCs w:val="24"/>
              </w:rPr>
            </w:pPr>
          </w:p>
        </w:tc>
        <w:tc>
          <w:tcPr>
            <w:tcW w:w="511" w:type="pct"/>
            <w:tcBorders>
              <w:top w:val="single" w:sz="4" w:space="0" w:color="auto"/>
              <w:left w:val="single" w:sz="4" w:space="0" w:color="auto"/>
              <w:bottom w:val="single" w:sz="4" w:space="0" w:color="auto"/>
              <w:right w:val="single" w:sz="4" w:space="0" w:color="auto"/>
            </w:tcBorders>
          </w:tcPr>
          <w:p w:rsidR="00972D23" w:rsidRPr="00A0332F" w:rsidRDefault="00972D23" w:rsidP="006C1E89">
            <w:pPr>
              <w:autoSpaceDE w:val="0"/>
              <w:autoSpaceDN w:val="0"/>
              <w:adjustRightInd w:val="0"/>
              <w:spacing w:after="0" w:line="240" w:lineRule="auto"/>
              <w:ind w:right="-107"/>
              <w:jc w:val="center"/>
              <w:rPr>
                <w:rFonts w:ascii="Times New Roman" w:hAnsi="Times New Roman"/>
                <w:color w:val="000000" w:themeColor="text1"/>
                <w:sz w:val="24"/>
                <w:szCs w:val="24"/>
              </w:rPr>
            </w:pPr>
          </w:p>
          <w:p w:rsidR="00972D23" w:rsidRPr="00A0332F" w:rsidRDefault="00972D23" w:rsidP="006C1E89">
            <w:pPr>
              <w:autoSpaceDE w:val="0"/>
              <w:autoSpaceDN w:val="0"/>
              <w:adjustRightInd w:val="0"/>
              <w:spacing w:after="0" w:line="240" w:lineRule="auto"/>
              <w:ind w:right="-107"/>
              <w:jc w:val="center"/>
              <w:rPr>
                <w:rFonts w:ascii="Times New Roman" w:hAnsi="Times New Roman"/>
                <w:color w:val="000000" w:themeColor="text1"/>
                <w:sz w:val="24"/>
                <w:szCs w:val="24"/>
              </w:rPr>
            </w:pPr>
          </w:p>
          <w:p w:rsidR="00972D23" w:rsidRPr="00A0332F" w:rsidRDefault="00972D23" w:rsidP="006C1E89">
            <w:pPr>
              <w:autoSpaceDE w:val="0"/>
              <w:autoSpaceDN w:val="0"/>
              <w:adjustRightInd w:val="0"/>
              <w:ind w:right="-107"/>
              <w:jc w:val="center"/>
              <w:rPr>
                <w:rFonts w:ascii="Times New Roman" w:hAnsi="Times New Roman"/>
                <w:color w:val="000000" w:themeColor="text1"/>
                <w:sz w:val="24"/>
                <w:szCs w:val="24"/>
              </w:rPr>
            </w:pPr>
          </w:p>
        </w:tc>
        <w:tc>
          <w:tcPr>
            <w:tcW w:w="208" w:type="pct"/>
            <w:tcBorders>
              <w:top w:val="single" w:sz="4" w:space="0" w:color="auto"/>
              <w:left w:val="single" w:sz="4" w:space="0" w:color="auto"/>
              <w:bottom w:val="single" w:sz="4" w:space="0" w:color="auto"/>
              <w:right w:val="single" w:sz="4" w:space="0" w:color="auto"/>
            </w:tcBorders>
          </w:tcPr>
          <w:p w:rsidR="00972D23" w:rsidRPr="00A0332F" w:rsidRDefault="00972D23" w:rsidP="006C1E89">
            <w:pPr>
              <w:autoSpaceDE w:val="0"/>
              <w:autoSpaceDN w:val="0"/>
              <w:adjustRightInd w:val="0"/>
              <w:spacing w:after="0" w:line="240" w:lineRule="auto"/>
              <w:rPr>
                <w:rFonts w:ascii="Times New Roman" w:hAnsi="Times New Roman"/>
                <w:color w:val="000000" w:themeColor="text1"/>
                <w:sz w:val="24"/>
                <w:szCs w:val="24"/>
              </w:rPr>
            </w:pPr>
          </w:p>
          <w:p w:rsidR="00972D23" w:rsidRPr="00A0332F" w:rsidRDefault="00972D23" w:rsidP="006C1E89">
            <w:pPr>
              <w:autoSpaceDE w:val="0"/>
              <w:autoSpaceDN w:val="0"/>
              <w:adjustRightInd w:val="0"/>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rsidR="00972D23" w:rsidRPr="00A0332F" w:rsidRDefault="00972D23" w:rsidP="002324F6">
            <w:pPr>
              <w:rPr>
                <w:rFonts w:ascii="Times New Roman" w:hAnsi="Times New Roman"/>
                <w:color w:val="000000" w:themeColor="text1"/>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rsidR="00972D23" w:rsidRPr="00A0332F" w:rsidRDefault="00972D23" w:rsidP="006C1E89">
            <w:pPr>
              <w:jc w:val="center"/>
              <w:rPr>
                <w:rFonts w:ascii="Times New Roman" w:hAnsi="Times New Roman"/>
                <w:color w:val="000000" w:themeColor="text1"/>
                <w:sz w:val="24"/>
                <w:szCs w:val="24"/>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rsidR="00972D23" w:rsidRPr="00A0332F" w:rsidRDefault="00972D23" w:rsidP="006C1E89">
            <w:pPr>
              <w:jc w:val="center"/>
              <w:rPr>
                <w:rFonts w:ascii="Times New Roman" w:hAnsi="Times New Roman"/>
                <w:color w:val="000000" w:themeColor="text1"/>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vAlign w:val="center"/>
          </w:tcPr>
          <w:p w:rsidR="00972D23" w:rsidRPr="00A0332F" w:rsidRDefault="00972D23" w:rsidP="006C1E89">
            <w:pPr>
              <w:jc w:val="center"/>
              <w:rPr>
                <w:rFonts w:ascii="Times New Roman" w:hAnsi="Times New Roman"/>
                <w:color w:val="000000" w:themeColor="text1"/>
                <w:sz w:val="24"/>
                <w:szCs w:val="24"/>
                <w:lang w:eastAsia="ru-RU"/>
              </w:rPr>
            </w:pPr>
          </w:p>
        </w:tc>
        <w:tc>
          <w:tcPr>
            <w:tcW w:w="971" w:type="pct"/>
            <w:vMerge/>
            <w:tcBorders>
              <w:top w:val="single" w:sz="4" w:space="0" w:color="auto"/>
              <w:left w:val="single" w:sz="4" w:space="0" w:color="auto"/>
              <w:right w:val="single" w:sz="4" w:space="0" w:color="auto"/>
            </w:tcBorders>
          </w:tcPr>
          <w:p w:rsidR="00972D23" w:rsidRPr="00A0332F" w:rsidRDefault="00972D23" w:rsidP="006C1E89">
            <w:pPr>
              <w:autoSpaceDE w:val="0"/>
              <w:autoSpaceDN w:val="0"/>
              <w:adjustRightInd w:val="0"/>
              <w:spacing w:after="0" w:line="240" w:lineRule="auto"/>
              <w:rPr>
                <w:rFonts w:ascii="Times New Roman" w:hAnsi="Times New Roman"/>
                <w:color w:val="000000" w:themeColor="text1"/>
                <w:sz w:val="24"/>
                <w:szCs w:val="24"/>
              </w:rPr>
            </w:pPr>
          </w:p>
        </w:tc>
      </w:tr>
      <w:tr w:rsidR="00972D23" w:rsidRPr="009B19C9" w:rsidTr="00D37E1D">
        <w:tc>
          <w:tcPr>
            <w:tcW w:w="182" w:type="pct"/>
            <w:tcBorders>
              <w:top w:val="single" w:sz="4" w:space="0" w:color="auto"/>
              <w:left w:val="single" w:sz="4" w:space="0" w:color="auto"/>
              <w:bottom w:val="single" w:sz="4" w:space="0" w:color="auto"/>
              <w:right w:val="single" w:sz="4" w:space="0" w:color="auto"/>
            </w:tcBorders>
          </w:tcPr>
          <w:p w:rsidR="00972D23" w:rsidRPr="00A0332F" w:rsidRDefault="00972D23" w:rsidP="002324F6">
            <w:pPr>
              <w:autoSpaceDE w:val="0"/>
              <w:autoSpaceDN w:val="0"/>
              <w:adjustRightInd w:val="0"/>
              <w:spacing w:after="0" w:line="240" w:lineRule="auto"/>
              <w:rPr>
                <w:rFonts w:ascii="Times New Roman" w:hAnsi="Times New Roman"/>
                <w:color w:val="000000" w:themeColor="text1"/>
                <w:sz w:val="24"/>
                <w:szCs w:val="24"/>
              </w:rPr>
            </w:pPr>
          </w:p>
        </w:tc>
        <w:tc>
          <w:tcPr>
            <w:tcW w:w="916" w:type="pct"/>
            <w:tcBorders>
              <w:top w:val="single" w:sz="4" w:space="0" w:color="auto"/>
              <w:left w:val="single" w:sz="4" w:space="0" w:color="auto"/>
              <w:bottom w:val="single" w:sz="4" w:space="0" w:color="auto"/>
              <w:right w:val="single" w:sz="4" w:space="0" w:color="auto"/>
            </w:tcBorders>
          </w:tcPr>
          <w:p w:rsidR="00972D23" w:rsidRPr="00A0332F" w:rsidRDefault="00972D23" w:rsidP="002324F6">
            <w:pPr>
              <w:autoSpaceDE w:val="0"/>
              <w:autoSpaceDN w:val="0"/>
              <w:adjustRightInd w:val="0"/>
              <w:spacing w:after="0" w:line="240" w:lineRule="auto"/>
              <w:rPr>
                <w:rFonts w:ascii="Times New Roman" w:hAnsi="Times New Roman"/>
                <w:color w:val="000000" w:themeColor="text1"/>
                <w:sz w:val="24"/>
                <w:szCs w:val="24"/>
              </w:rPr>
            </w:pPr>
            <w:r w:rsidRPr="00A0332F">
              <w:rPr>
                <w:rFonts w:ascii="Times New Roman" w:hAnsi="Times New Roman"/>
                <w:color w:val="000000" w:themeColor="text1"/>
                <w:sz w:val="24"/>
                <w:szCs w:val="24"/>
              </w:rPr>
              <w:t>Итого по подпрограмме</w:t>
            </w:r>
          </w:p>
        </w:tc>
        <w:tc>
          <w:tcPr>
            <w:tcW w:w="246" w:type="pct"/>
            <w:tcBorders>
              <w:top w:val="single" w:sz="4" w:space="0" w:color="auto"/>
              <w:left w:val="single" w:sz="4" w:space="0" w:color="auto"/>
              <w:bottom w:val="single" w:sz="4" w:space="0" w:color="auto"/>
              <w:right w:val="single" w:sz="4" w:space="0" w:color="auto"/>
            </w:tcBorders>
          </w:tcPr>
          <w:p w:rsidR="00972D23" w:rsidRPr="00A0332F" w:rsidRDefault="00972D23" w:rsidP="002324F6">
            <w:pPr>
              <w:autoSpaceDE w:val="0"/>
              <w:autoSpaceDN w:val="0"/>
              <w:adjustRightInd w:val="0"/>
              <w:spacing w:after="0" w:line="240" w:lineRule="auto"/>
              <w:rPr>
                <w:rFonts w:ascii="Times New Roman" w:hAnsi="Times New Roman"/>
                <w:color w:val="000000" w:themeColor="text1"/>
                <w:sz w:val="24"/>
                <w:szCs w:val="24"/>
              </w:rPr>
            </w:pPr>
          </w:p>
        </w:tc>
        <w:tc>
          <w:tcPr>
            <w:tcW w:w="229" w:type="pct"/>
            <w:tcBorders>
              <w:top w:val="single" w:sz="4" w:space="0" w:color="auto"/>
              <w:left w:val="single" w:sz="4" w:space="0" w:color="auto"/>
              <w:bottom w:val="single" w:sz="4" w:space="0" w:color="auto"/>
              <w:right w:val="single" w:sz="4" w:space="0" w:color="auto"/>
            </w:tcBorders>
          </w:tcPr>
          <w:p w:rsidR="00972D23" w:rsidRPr="00A0332F" w:rsidRDefault="00972D23" w:rsidP="002324F6">
            <w:pPr>
              <w:autoSpaceDE w:val="0"/>
              <w:autoSpaceDN w:val="0"/>
              <w:adjustRightInd w:val="0"/>
              <w:spacing w:after="0" w:line="240" w:lineRule="auto"/>
              <w:rPr>
                <w:rFonts w:ascii="Times New Roman" w:hAnsi="Times New Roman"/>
                <w:color w:val="000000" w:themeColor="text1"/>
                <w:sz w:val="24"/>
                <w:szCs w:val="24"/>
              </w:rPr>
            </w:pPr>
          </w:p>
        </w:tc>
        <w:tc>
          <w:tcPr>
            <w:tcW w:w="272" w:type="pct"/>
            <w:tcBorders>
              <w:top w:val="single" w:sz="4" w:space="0" w:color="auto"/>
              <w:left w:val="single" w:sz="4" w:space="0" w:color="auto"/>
              <w:bottom w:val="single" w:sz="4" w:space="0" w:color="auto"/>
              <w:right w:val="single" w:sz="4" w:space="0" w:color="auto"/>
            </w:tcBorders>
          </w:tcPr>
          <w:p w:rsidR="00972D23" w:rsidRPr="00A0332F" w:rsidRDefault="00972D23" w:rsidP="002324F6">
            <w:pPr>
              <w:autoSpaceDE w:val="0"/>
              <w:autoSpaceDN w:val="0"/>
              <w:adjustRightInd w:val="0"/>
              <w:spacing w:after="0" w:line="240" w:lineRule="auto"/>
              <w:rPr>
                <w:rFonts w:ascii="Times New Roman" w:hAnsi="Times New Roman"/>
                <w:color w:val="000000" w:themeColor="text1"/>
                <w:sz w:val="24"/>
                <w:szCs w:val="24"/>
              </w:rPr>
            </w:pPr>
          </w:p>
        </w:tc>
        <w:tc>
          <w:tcPr>
            <w:tcW w:w="511" w:type="pct"/>
            <w:tcBorders>
              <w:top w:val="single" w:sz="4" w:space="0" w:color="auto"/>
              <w:left w:val="single" w:sz="4" w:space="0" w:color="auto"/>
              <w:bottom w:val="single" w:sz="4" w:space="0" w:color="auto"/>
              <w:right w:val="single" w:sz="4" w:space="0" w:color="auto"/>
            </w:tcBorders>
          </w:tcPr>
          <w:p w:rsidR="00972D23" w:rsidRPr="00A0332F" w:rsidRDefault="00972D23" w:rsidP="002324F6">
            <w:pPr>
              <w:autoSpaceDE w:val="0"/>
              <w:autoSpaceDN w:val="0"/>
              <w:adjustRightInd w:val="0"/>
              <w:spacing w:after="0" w:line="240" w:lineRule="auto"/>
              <w:rPr>
                <w:rFonts w:ascii="Times New Roman" w:hAnsi="Times New Roman"/>
                <w:color w:val="000000" w:themeColor="text1"/>
                <w:sz w:val="24"/>
                <w:szCs w:val="24"/>
              </w:rPr>
            </w:pPr>
          </w:p>
        </w:tc>
        <w:tc>
          <w:tcPr>
            <w:tcW w:w="208" w:type="pct"/>
            <w:tcBorders>
              <w:top w:val="single" w:sz="4" w:space="0" w:color="auto"/>
              <w:left w:val="single" w:sz="4" w:space="0" w:color="auto"/>
              <w:bottom w:val="single" w:sz="4" w:space="0" w:color="auto"/>
              <w:right w:val="single" w:sz="4" w:space="0" w:color="auto"/>
            </w:tcBorders>
          </w:tcPr>
          <w:p w:rsidR="00972D23" w:rsidRPr="00A0332F" w:rsidRDefault="00972D23" w:rsidP="002324F6">
            <w:pPr>
              <w:autoSpaceDE w:val="0"/>
              <w:autoSpaceDN w:val="0"/>
              <w:adjustRightInd w:val="0"/>
              <w:spacing w:after="0" w:line="240" w:lineRule="auto"/>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rsidR="00972D23" w:rsidRPr="00A0332F" w:rsidRDefault="00976359" w:rsidP="00AE0B2F">
            <w:pPr>
              <w:spacing w:after="0" w:line="240" w:lineRule="auto"/>
              <w:jc w:val="center"/>
              <w:rPr>
                <w:rFonts w:ascii="Times New Roman" w:hAnsi="Times New Roman"/>
                <w:color w:val="000000" w:themeColor="text1"/>
                <w:sz w:val="24"/>
                <w:szCs w:val="24"/>
                <w:lang w:eastAsia="ru-RU"/>
              </w:rPr>
            </w:pPr>
            <w:r w:rsidRPr="00A0332F">
              <w:rPr>
                <w:rFonts w:ascii="Times New Roman" w:hAnsi="Times New Roman"/>
                <w:color w:val="000000" w:themeColor="text1"/>
                <w:sz w:val="24"/>
                <w:szCs w:val="24"/>
                <w:lang w:eastAsia="ru-RU"/>
              </w:rPr>
              <w:t>7 736,</w:t>
            </w:r>
            <w:r w:rsidR="00AE0B2F" w:rsidRPr="00A0332F">
              <w:rPr>
                <w:rFonts w:ascii="Times New Roman" w:hAnsi="Times New Roman"/>
                <w:color w:val="000000" w:themeColor="text1"/>
                <w:sz w:val="24"/>
                <w:szCs w:val="24"/>
                <w:lang w:eastAsia="ru-RU"/>
              </w:rPr>
              <w:t>7</w:t>
            </w:r>
          </w:p>
        </w:tc>
        <w:tc>
          <w:tcPr>
            <w:tcW w:w="343" w:type="pct"/>
            <w:tcBorders>
              <w:top w:val="single" w:sz="4" w:space="0" w:color="auto"/>
              <w:left w:val="single" w:sz="4" w:space="0" w:color="auto"/>
              <w:bottom w:val="single" w:sz="4" w:space="0" w:color="auto"/>
              <w:right w:val="single" w:sz="4" w:space="0" w:color="auto"/>
            </w:tcBorders>
            <w:vAlign w:val="center"/>
          </w:tcPr>
          <w:p w:rsidR="00972D23" w:rsidRPr="00A0332F" w:rsidRDefault="00976359" w:rsidP="00AE0B2F">
            <w:pPr>
              <w:spacing w:after="0" w:line="240" w:lineRule="auto"/>
              <w:jc w:val="center"/>
              <w:rPr>
                <w:rFonts w:ascii="Times New Roman" w:hAnsi="Times New Roman"/>
                <w:color w:val="000000" w:themeColor="text1"/>
                <w:sz w:val="24"/>
                <w:szCs w:val="24"/>
                <w:lang w:eastAsia="ru-RU"/>
              </w:rPr>
            </w:pPr>
            <w:r w:rsidRPr="00A0332F">
              <w:rPr>
                <w:rFonts w:ascii="Times New Roman" w:hAnsi="Times New Roman"/>
                <w:color w:val="000000" w:themeColor="text1"/>
                <w:sz w:val="24"/>
                <w:szCs w:val="24"/>
                <w:lang w:eastAsia="ru-RU"/>
              </w:rPr>
              <w:t>7 583,</w:t>
            </w:r>
            <w:r w:rsidR="00AE0B2F" w:rsidRPr="00A0332F">
              <w:rPr>
                <w:rFonts w:ascii="Times New Roman" w:hAnsi="Times New Roman"/>
                <w:color w:val="000000" w:themeColor="text1"/>
                <w:sz w:val="24"/>
                <w:szCs w:val="24"/>
                <w:lang w:eastAsia="ru-RU"/>
              </w:rPr>
              <w:t>9</w:t>
            </w:r>
          </w:p>
        </w:tc>
        <w:tc>
          <w:tcPr>
            <w:tcW w:w="343" w:type="pct"/>
            <w:tcBorders>
              <w:top w:val="single" w:sz="4" w:space="0" w:color="auto"/>
              <w:left w:val="single" w:sz="4" w:space="0" w:color="auto"/>
              <w:bottom w:val="single" w:sz="4" w:space="0" w:color="auto"/>
              <w:right w:val="single" w:sz="4" w:space="0" w:color="auto"/>
            </w:tcBorders>
            <w:vAlign w:val="center"/>
          </w:tcPr>
          <w:p w:rsidR="00972D23" w:rsidRPr="00A0332F" w:rsidRDefault="00976359" w:rsidP="00AE0B2F">
            <w:pPr>
              <w:spacing w:after="0" w:line="240" w:lineRule="auto"/>
              <w:jc w:val="center"/>
              <w:rPr>
                <w:rFonts w:ascii="Times New Roman" w:hAnsi="Times New Roman"/>
                <w:color w:val="000000" w:themeColor="text1"/>
                <w:sz w:val="24"/>
                <w:szCs w:val="24"/>
                <w:lang w:eastAsia="ru-RU"/>
              </w:rPr>
            </w:pPr>
            <w:r w:rsidRPr="00A0332F">
              <w:rPr>
                <w:rFonts w:ascii="Times New Roman" w:hAnsi="Times New Roman"/>
                <w:color w:val="000000" w:themeColor="text1"/>
                <w:sz w:val="24"/>
                <w:szCs w:val="24"/>
                <w:lang w:eastAsia="ru-RU"/>
              </w:rPr>
              <w:t>7 585,</w:t>
            </w:r>
            <w:r w:rsidR="00AE0B2F" w:rsidRPr="00A0332F">
              <w:rPr>
                <w:rFonts w:ascii="Times New Roman" w:hAnsi="Times New Roman"/>
                <w:color w:val="000000" w:themeColor="text1"/>
                <w:sz w:val="24"/>
                <w:szCs w:val="24"/>
                <w:lang w:eastAsia="ru-RU"/>
              </w:rPr>
              <w:t>8</w:t>
            </w:r>
          </w:p>
        </w:tc>
        <w:tc>
          <w:tcPr>
            <w:tcW w:w="416" w:type="pct"/>
            <w:tcBorders>
              <w:top w:val="single" w:sz="4" w:space="0" w:color="auto"/>
              <w:left w:val="single" w:sz="4" w:space="0" w:color="auto"/>
              <w:bottom w:val="single" w:sz="4" w:space="0" w:color="auto"/>
              <w:right w:val="single" w:sz="4" w:space="0" w:color="auto"/>
            </w:tcBorders>
            <w:vAlign w:val="center"/>
          </w:tcPr>
          <w:p w:rsidR="00972D23" w:rsidRPr="00A0332F" w:rsidRDefault="00D37E1D" w:rsidP="00AE0B2F">
            <w:pPr>
              <w:spacing w:after="0" w:line="240" w:lineRule="auto"/>
              <w:jc w:val="center"/>
              <w:rPr>
                <w:rFonts w:ascii="Times New Roman" w:hAnsi="Times New Roman"/>
                <w:color w:val="000000" w:themeColor="text1"/>
                <w:sz w:val="24"/>
                <w:szCs w:val="24"/>
                <w:lang w:eastAsia="ru-RU"/>
              </w:rPr>
            </w:pPr>
            <w:r w:rsidRPr="00A0332F">
              <w:rPr>
                <w:rFonts w:ascii="Times New Roman" w:hAnsi="Times New Roman"/>
                <w:color w:val="000000" w:themeColor="text1"/>
                <w:sz w:val="24"/>
                <w:szCs w:val="24"/>
                <w:lang w:eastAsia="ru-RU"/>
              </w:rPr>
              <w:t>22 906,4</w:t>
            </w:r>
          </w:p>
        </w:tc>
        <w:tc>
          <w:tcPr>
            <w:tcW w:w="971" w:type="pct"/>
            <w:vMerge/>
            <w:tcBorders>
              <w:left w:val="single" w:sz="4" w:space="0" w:color="auto"/>
              <w:bottom w:val="single" w:sz="4" w:space="0" w:color="auto"/>
              <w:right w:val="single" w:sz="4" w:space="0" w:color="auto"/>
            </w:tcBorders>
          </w:tcPr>
          <w:p w:rsidR="00972D23" w:rsidRPr="00A0332F" w:rsidRDefault="00972D23" w:rsidP="002324F6">
            <w:pPr>
              <w:autoSpaceDE w:val="0"/>
              <w:autoSpaceDN w:val="0"/>
              <w:adjustRightInd w:val="0"/>
              <w:spacing w:after="0" w:line="240" w:lineRule="auto"/>
              <w:rPr>
                <w:rFonts w:ascii="Times New Roman" w:hAnsi="Times New Roman"/>
                <w:color w:val="000000" w:themeColor="text1"/>
                <w:sz w:val="24"/>
                <w:szCs w:val="24"/>
              </w:rPr>
            </w:pPr>
          </w:p>
        </w:tc>
      </w:tr>
    </w:tbl>
    <w:p w:rsidR="00972D23" w:rsidRPr="009B19C9" w:rsidRDefault="00972D23" w:rsidP="008D7C4B">
      <w:pPr>
        <w:spacing w:after="0" w:line="240" w:lineRule="auto"/>
        <w:ind w:firstLine="700"/>
        <w:jc w:val="both"/>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0"/>
        <w:jc w:val="both"/>
        <w:rPr>
          <w:rFonts w:ascii="Times New Roman" w:hAnsi="Times New Roman"/>
          <w:color w:val="000000" w:themeColor="text1"/>
          <w:sz w:val="28"/>
          <w:szCs w:val="28"/>
          <w:lang w:eastAsia="ru-RU"/>
        </w:rPr>
        <w:sectPr w:rsidR="00972D23" w:rsidRPr="009B19C9" w:rsidSect="0009558F">
          <w:pgSz w:w="16838" w:h="11906" w:orient="landscape"/>
          <w:pgMar w:top="360" w:right="851" w:bottom="1134" w:left="1701" w:header="709" w:footer="709" w:gutter="0"/>
          <w:cols w:space="708"/>
          <w:titlePg/>
          <w:docGrid w:linePitch="360"/>
        </w:sectPr>
      </w:pPr>
    </w:p>
    <w:p w:rsidR="00972D23" w:rsidRPr="009B19C9" w:rsidRDefault="00972D23" w:rsidP="008D7C4B">
      <w:pPr>
        <w:autoSpaceDE w:val="0"/>
        <w:autoSpaceDN w:val="0"/>
        <w:adjustRightInd w:val="0"/>
        <w:spacing w:after="0" w:line="240" w:lineRule="auto"/>
        <w:ind w:left="5245"/>
        <w:outlineLvl w:val="1"/>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lastRenderedPageBreak/>
        <w:t xml:space="preserve">Приложение № 2 </w:t>
      </w:r>
    </w:p>
    <w:p w:rsidR="00972D23" w:rsidRPr="009B19C9" w:rsidRDefault="00972D23" w:rsidP="008D7C4B">
      <w:pPr>
        <w:autoSpaceDE w:val="0"/>
        <w:autoSpaceDN w:val="0"/>
        <w:adjustRightInd w:val="0"/>
        <w:spacing w:after="0" w:line="240" w:lineRule="auto"/>
        <w:ind w:left="5245"/>
        <w:outlineLvl w:val="1"/>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к муниципальной программе Тасеевского района «Развитие транспортной системы  в Тасеевском районе»</w:t>
      </w:r>
    </w:p>
    <w:p w:rsidR="00972D23" w:rsidRPr="009B19C9" w:rsidRDefault="00972D23" w:rsidP="008D7C4B">
      <w:pPr>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p>
    <w:p w:rsidR="00972D23" w:rsidRPr="009B19C9" w:rsidRDefault="00972D23" w:rsidP="008D7C4B">
      <w:pPr>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Подпрограмма «Безопасность движения </w:t>
      </w:r>
    </w:p>
    <w:p w:rsidR="00972D23" w:rsidRPr="009B19C9" w:rsidRDefault="00972D23" w:rsidP="008D7C4B">
      <w:pPr>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в Тасеевском районе»</w:t>
      </w:r>
    </w:p>
    <w:p w:rsidR="00972D23" w:rsidRPr="009B19C9" w:rsidRDefault="00972D23" w:rsidP="008D7C4B">
      <w:pPr>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p>
    <w:p w:rsidR="00972D23" w:rsidRPr="009B19C9" w:rsidRDefault="00972D23" w:rsidP="008D7C4B">
      <w:pPr>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1.Паспорт</w:t>
      </w:r>
    </w:p>
    <w:p w:rsidR="00972D23" w:rsidRPr="009B19C9" w:rsidRDefault="00972D23" w:rsidP="008D7C4B">
      <w:pPr>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6072"/>
      </w:tblGrid>
      <w:tr w:rsidR="009B19C9" w:rsidRPr="009B19C9" w:rsidTr="00FD63F9">
        <w:tc>
          <w:tcPr>
            <w:tcW w:w="3936"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Наименование </w:t>
            </w:r>
          </w:p>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подпрограммы</w:t>
            </w:r>
          </w:p>
        </w:tc>
        <w:tc>
          <w:tcPr>
            <w:tcW w:w="6072" w:type="dxa"/>
          </w:tcPr>
          <w:p w:rsidR="00972D23" w:rsidRPr="009B19C9" w:rsidRDefault="00972D23" w:rsidP="008D7C4B">
            <w:pPr>
              <w:autoSpaceDE w:val="0"/>
              <w:autoSpaceDN w:val="0"/>
              <w:adjustRightInd w:val="0"/>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Безопасность движения в Тасеевском районе</w:t>
            </w:r>
          </w:p>
        </w:tc>
      </w:tr>
      <w:tr w:rsidR="009B19C9" w:rsidRPr="009B19C9" w:rsidTr="00FD63F9">
        <w:tc>
          <w:tcPr>
            <w:tcW w:w="3936"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Наименование муниципальной программы, в рамках которой реализуется подпрограмма</w:t>
            </w:r>
          </w:p>
        </w:tc>
        <w:tc>
          <w:tcPr>
            <w:tcW w:w="6072"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Развитие транспортной системы  в Тасеевском районе</w:t>
            </w:r>
          </w:p>
          <w:p w:rsidR="00972D23" w:rsidRPr="009B19C9" w:rsidRDefault="00D37E1D" w:rsidP="00D37E1D">
            <w:pPr>
              <w:tabs>
                <w:tab w:val="left" w:pos="3705"/>
              </w:tabs>
              <w:autoSpaceDE w:val="0"/>
              <w:autoSpaceDN w:val="0"/>
              <w:adjustRightInd w:val="0"/>
              <w:spacing w:after="0" w:line="240" w:lineRule="auto"/>
              <w:outlineLvl w:val="1"/>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ab/>
            </w:r>
          </w:p>
        </w:tc>
      </w:tr>
      <w:tr w:rsidR="009B19C9" w:rsidRPr="009B19C9" w:rsidTr="00FD63F9">
        <w:tc>
          <w:tcPr>
            <w:tcW w:w="3936" w:type="dxa"/>
          </w:tcPr>
          <w:p w:rsidR="00972D23" w:rsidRPr="009B19C9" w:rsidRDefault="00972D23" w:rsidP="008D7C4B">
            <w:pPr>
              <w:autoSpaceDE w:val="0"/>
              <w:autoSpaceDN w:val="0"/>
              <w:adjustRightInd w:val="0"/>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Исполнитель подпрограммы </w:t>
            </w:r>
          </w:p>
        </w:tc>
        <w:tc>
          <w:tcPr>
            <w:tcW w:w="6072" w:type="dxa"/>
            <w:vAlign w:val="center"/>
          </w:tcPr>
          <w:p w:rsidR="00972D23" w:rsidRPr="009B19C9" w:rsidRDefault="00972D23" w:rsidP="008D7C4B">
            <w:pPr>
              <w:autoSpaceDE w:val="0"/>
              <w:autoSpaceDN w:val="0"/>
              <w:adjustRightInd w:val="0"/>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Администрация Тасеевского района</w:t>
            </w:r>
          </w:p>
        </w:tc>
      </w:tr>
      <w:tr w:rsidR="009B19C9" w:rsidRPr="009B19C9" w:rsidTr="00FD63F9">
        <w:tc>
          <w:tcPr>
            <w:tcW w:w="3936" w:type="dxa"/>
          </w:tcPr>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Цель и задачи </w:t>
            </w:r>
          </w:p>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подпрограммы</w:t>
            </w:r>
          </w:p>
        </w:tc>
        <w:tc>
          <w:tcPr>
            <w:tcW w:w="6072" w:type="dxa"/>
          </w:tcPr>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Цель: </w:t>
            </w:r>
            <w:r w:rsidRPr="009B19C9">
              <w:rPr>
                <w:rFonts w:ascii="Times New Roman" w:hAnsi="Times New Roman"/>
                <w:color w:val="000000" w:themeColor="text1"/>
                <w:sz w:val="28"/>
                <w:szCs w:val="28"/>
                <w:shd w:val="clear" w:color="auto" w:fill="FFFFFF"/>
                <w:lang w:eastAsia="ru-RU"/>
              </w:rPr>
              <w:t>обеспечение охраны жизни и здоровья граждан, их законных прав на безопасные условия движения на дорогах.</w:t>
            </w:r>
          </w:p>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Задачи: </w:t>
            </w:r>
          </w:p>
          <w:p w:rsidR="00972D23" w:rsidRPr="009B19C9" w:rsidRDefault="00972D23" w:rsidP="008D7C4B">
            <w:pPr>
              <w:spacing w:after="0" w:line="240" w:lineRule="auto"/>
              <w:ind w:left="33" w:firstLine="284"/>
              <w:jc w:val="both"/>
              <w:rPr>
                <w:rFonts w:ascii="Times New Roman" w:hAnsi="Times New Roman"/>
                <w:color w:val="000000" w:themeColor="text1"/>
                <w:sz w:val="28"/>
                <w:szCs w:val="28"/>
              </w:rPr>
            </w:pPr>
            <w:r w:rsidRPr="009B19C9">
              <w:rPr>
                <w:rFonts w:ascii="Times New Roman" w:hAnsi="Times New Roman"/>
                <w:color w:val="000000" w:themeColor="text1"/>
                <w:sz w:val="28"/>
                <w:szCs w:val="28"/>
                <w:lang w:eastAsia="ru-RU"/>
              </w:rPr>
              <w:t>1. Создать систему управления дорожного движения в районе и повысить безопасность дорожных условий;</w:t>
            </w:r>
          </w:p>
          <w:p w:rsidR="00972D23" w:rsidRPr="009B19C9" w:rsidRDefault="00972D23" w:rsidP="008D7C4B">
            <w:pPr>
              <w:tabs>
                <w:tab w:val="left" w:pos="0"/>
              </w:tabs>
              <w:autoSpaceDE w:val="0"/>
              <w:autoSpaceDN w:val="0"/>
              <w:adjustRightInd w:val="0"/>
              <w:spacing w:after="0" w:line="240" w:lineRule="auto"/>
              <w:ind w:firstLine="317"/>
              <w:jc w:val="both"/>
              <w:rPr>
                <w:rFonts w:ascii="Times New Roman" w:hAnsi="Times New Roman"/>
                <w:color w:val="000000" w:themeColor="text1"/>
                <w:sz w:val="28"/>
                <w:szCs w:val="28"/>
              </w:rPr>
            </w:pPr>
            <w:r w:rsidRPr="009B19C9">
              <w:rPr>
                <w:rFonts w:ascii="Times New Roman" w:hAnsi="Times New Roman"/>
                <w:color w:val="000000" w:themeColor="text1"/>
                <w:sz w:val="28"/>
                <w:szCs w:val="28"/>
                <w:lang w:eastAsia="ru-RU"/>
              </w:rPr>
              <w:t xml:space="preserve">2. Организовать условия по формированию безопасного поведения участников дорожного движения </w:t>
            </w:r>
          </w:p>
          <w:p w:rsidR="00972D23" w:rsidRPr="009B19C9" w:rsidRDefault="00972D23" w:rsidP="008D7C4B">
            <w:pPr>
              <w:spacing w:after="0" w:line="240" w:lineRule="auto"/>
              <w:ind w:left="459"/>
              <w:jc w:val="both"/>
              <w:rPr>
                <w:rFonts w:ascii="Times New Roman" w:hAnsi="Times New Roman"/>
                <w:color w:val="000000" w:themeColor="text1"/>
                <w:sz w:val="28"/>
                <w:szCs w:val="28"/>
              </w:rPr>
            </w:pPr>
          </w:p>
        </w:tc>
      </w:tr>
      <w:tr w:rsidR="009B19C9" w:rsidRPr="009B19C9" w:rsidTr="00FD63F9">
        <w:tc>
          <w:tcPr>
            <w:tcW w:w="3936" w:type="dxa"/>
          </w:tcPr>
          <w:p w:rsidR="00972D23" w:rsidRPr="009B19C9" w:rsidRDefault="00972D23" w:rsidP="008D7C4B">
            <w:pPr>
              <w:autoSpaceDE w:val="0"/>
              <w:autoSpaceDN w:val="0"/>
              <w:adjustRightInd w:val="0"/>
              <w:spacing w:after="0" w:line="240" w:lineRule="auto"/>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072" w:type="dxa"/>
          </w:tcPr>
          <w:p w:rsidR="00972D23" w:rsidRPr="009B19C9" w:rsidRDefault="00C85ECF"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hyperlink w:anchor="Par1104" w:history="1">
              <w:r w:rsidR="00972D23" w:rsidRPr="009B19C9">
                <w:rPr>
                  <w:rFonts w:ascii="Times New Roman" w:hAnsi="Times New Roman"/>
                  <w:color w:val="000000" w:themeColor="text1"/>
                  <w:sz w:val="28"/>
                  <w:szCs w:val="28"/>
                  <w:lang w:eastAsia="ru-RU"/>
                </w:rPr>
                <w:t>Перечень</w:t>
              </w:r>
            </w:hyperlink>
            <w:r w:rsidR="00972D23" w:rsidRPr="009B19C9">
              <w:rPr>
                <w:rFonts w:ascii="Times New Roman" w:hAnsi="Times New Roman"/>
                <w:color w:val="000000" w:themeColor="text1"/>
                <w:sz w:val="28"/>
                <w:szCs w:val="28"/>
                <w:lang w:eastAsia="ru-RU"/>
              </w:rPr>
              <w:t xml:space="preserve"> и значения показателей результативности </w:t>
            </w:r>
            <w:r w:rsidR="00972D23" w:rsidRPr="009B19C9">
              <w:rPr>
                <w:rFonts w:ascii="Times New Roman" w:hAnsi="Times New Roman"/>
                <w:color w:val="000000" w:themeColor="text1"/>
                <w:sz w:val="28"/>
                <w:szCs w:val="28"/>
              </w:rPr>
              <w:t>отражены в приложении № 1 к паспорту подпрограммы</w:t>
            </w:r>
          </w:p>
        </w:tc>
      </w:tr>
      <w:tr w:rsidR="009B19C9" w:rsidRPr="009B19C9" w:rsidTr="00FD63F9">
        <w:tc>
          <w:tcPr>
            <w:tcW w:w="3936" w:type="dxa"/>
          </w:tcPr>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Сроки реализации подпрограммы</w:t>
            </w:r>
          </w:p>
        </w:tc>
        <w:tc>
          <w:tcPr>
            <w:tcW w:w="6072" w:type="dxa"/>
          </w:tcPr>
          <w:p w:rsidR="00972D23" w:rsidRPr="009B19C9" w:rsidRDefault="00DA0DC9" w:rsidP="008D7C4B">
            <w:pPr>
              <w:spacing w:after="0" w:line="240" w:lineRule="auto"/>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2022 - 2024</w:t>
            </w:r>
            <w:r w:rsidR="00972D23" w:rsidRPr="009B19C9">
              <w:rPr>
                <w:rFonts w:ascii="Times New Roman" w:hAnsi="Times New Roman"/>
                <w:color w:val="000000" w:themeColor="text1"/>
                <w:sz w:val="28"/>
                <w:szCs w:val="28"/>
                <w:lang w:eastAsia="ru-RU"/>
              </w:rPr>
              <w:t xml:space="preserve"> годы</w:t>
            </w:r>
          </w:p>
        </w:tc>
      </w:tr>
      <w:tr w:rsidR="009B19C9" w:rsidRPr="009B19C9" w:rsidTr="00FD63F9">
        <w:tc>
          <w:tcPr>
            <w:tcW w:w="3936"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072" w:type="dxa"/>
          </w:tcPr>
          <w:p w:rsidR="00972D23" w:rsidRPr="009B19C9" w:rsidRDefault="00972D23"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Общий объем финансирования подпрограммы составляе</w:t>
            </w:r>
            <w:r w:rsidR="00975512">
              <w:rPr>
                <w:rFonts w:ascii="Times New Roman" w:hAnsi="Times New Roman"/>
                <w:color w:val="000000" w:themeColor="text1"/>
                <w:sz w:val="28"/>
                <w:szCs w:val="28"/>
                <w:lang w:eastAsia="ru-RU"/>
              </w:rPr>
              <w:t>т</w:t>
            </w:r>
            <w:r w:rsidR="00552779">
              <w:rPr>
                <w:rFonts w:ascii="Times New Roman" w:hAnsi="Times New Roman"/>
                <w:color w:val="000000" w:themeColor="text1"/>
                <w:sz w:val="28"/>
                <w:szCs w:val="28"/>
                <w:lang w:eastAsia="ru-RU"/>
              </w:rPr>
              <w:t xml:space="preserve"> 881,7</w:t>
            </w:r>
            <w:r w:rsidR="00975512">
              <w:rPr>
                <w:rFonts w:ascii="Times New Roman" w:hAnsi="Times New Roman"/>
                <w:color w:val="000000" w:themeColor="text1"/>
                <w:sz w:val="28"/>
                <w:szCs w:val="28"/>
                <w:lang w:eastAsia="ru-RU"/>
              </w:rPr>
              <w:t xml:space="preserve"> </w:t>
            </w:r>
            <w:r w:rsidRPr="009B19C9">
              <w:rPr>
                <w:rFonts w:ascii="Times New Roman" w:hAnsi="Times New Roman"/>
                <w:color w:val="000000" w:themeColor="text1"/>
                <w:sz w:val="28"/>
                <w:szCs w:val="28"/>
                <w:lang w:eastAsia="ru-RU"/>
              </w:rPr>
              <w:t>тыс. рублей, из них:</w:t>
            </w:r>
          </w:p>
          <w:p w:rsidR="00972D23" w:rsidRPr="009B19C9" w:rsidRDefault="00972D23"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средства краевого бюджета:</w:t>
            </w:r>
          </w:p>
          <w:p w:rsidR="00972D23" w:rsidRPr="009B19C9" w:rsidRDefault="00DA0DC9"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2022</w:t>
            </w:r>
            <w:r w:rsidR="00972D23" w:rsidRPr="009B19C9">
              <w:rPr>
                <w:rFonts w:ascii="Times New Roman" w:hAnsi="Times New Roman"/>
                <w:color w:val="000000" w:themeColor="text1"/>
                <w:sz w:val="28"/>
                <w:szCs w:val="28"/>
                <w:lang w:eastAsia="ru-RU"/>
              </w:rPr>
              <w:t xml:space="preserve"> году –  </w:t>
            </w:r>
            <w:r w:rsidR="00552779">
              <w:rPr>
                <w:rFonts w:ascii="Times New Roman" w:hAnsi="Times New Roman"/>
                <w:color w:val="000000" w:themeColor="text1"/>
                <w:sz w:val="28"/>
                <w:szCs w:val="28"/>
                <w:lang w:eastAsia="ru-RU"/>
              </w:rPr>
              <w:t>293,9</w:t>
            </w:r>
            <w:r w:rsidR="00C259F5">
              <w:rPr>
                <w:rFonts w:ascii="Times New Roman" w:hAnsi="Times New Roman"/>
                <w:color w:val="000000" w:themeColor="text1"/>
                <w:sz w:val="28"/>
                <w:szCs w:val="28"/>
                <w:lang w:eastAsia="ru-RU"/>
              </w:rPr>
              <w:t xml:space="preserve"> </w:t>
            </w:r>
            <w:r w:rsidR="00972D23" w:rsidRPr="009B19C9">
              <w:rPr>
                <w:rFonts w:ascii="Times New Roman" w:hAnsi="Times New Roman"/>
                <w:color w:val="000000" w:themeColor="text1"/>
                <w:sz w:val="28"/>
                <w:szCs w:val="28"/>
                <w:lang w:eastAsia="ru-RU"/>
              </w:rPr>
              <w:t>тыс. рублей;</w:t>
            </w:r>
          </w:p>
          <w:p w:rsidR="00972D23" w:rsidRDefault="00DA0DC9"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2023</w:t>
            </w:r>
            <w:r w:rsidR="00972D23" w:rsidRPr="009B19C9">
              <w:rPr>
                <w:rFonts w:ascii="Times New Roman" w:hAnsi="Times New Roman"/>
                <w:color w:val="000000" w:themeColor="text1"/>
                <w:sz w:val="28"/>
                <w:szCs w:val="28"/>
                <w:lang w:eastAsia="ru-RU"/>
              </w:rPr>
              <w:t xml:space="preserve"> году –</w:t>
            </w:r>
            <w:r w:rsidR="00C259F5">
              <w:rPr>
                <w:rFonts w:ascii="Times New Roman" w:hAnsi="Times New Roman"/>
                <w:color w:val="000000" w:themeColor="text1"/>
                <w:sz w:val="28"/>
                <w:szCs w:val="28"/>
                <w:lang w:eastAsia="ru-RU"/>
              </w:rPr>
              <w:t>293,9</w:t>
            </w:r>
            <w:r w:rsidR="008812C4">
              <w:rPr>
                <w:rFonts w:ascii="Times New Roman" w:hAnsi="Times New Roman"/>
                <w:color w:val="000000" w:themeColor="text1"/>
                <w:sz w:val="28"/>
                <w:szCs w:val="28"/>
                <w:lang w:eastAsia="ru-RU"/>
              </w:rPr>
              <w:t xml:space="preserve"> </w:t>
            </w:r>
            <w:r w:rsidR="00516E22">
              <w:rPr>
                <w:rFonts w:ascii="Times New Roman" w:hAnsi="Times New Roman"/>
                <w:color w:val="000000" w:themeColor="text1"/>
                <w:sz w:val="28"/>
                <w:szCs w:val="28"/>
                <w:lang w:eastAsia="ru-RU"/>
              </w:rPr>
              <w:t xml:space="preserve"> </w:t>
            </w:r>
            <w:r w:rsidR="00972D23" w:rsidRPr="009B19C9">
              <w:rPr>
                <w:rFonts w:ascii="Times New Roman" w:hAnsi="Times New Roman"/>
                <w:color w:val="000000" w:themeColor="text1"/>
                <w:sz w:val="28"/>
                <w:szCs w:val="28"/>
                <w:lang w:eastAsia="ru-RU"/>
              </w:rPr>
              <w:t>тыс. рублей;</w:t>
            </w:r>
          </w:p>
          <w:p w:rsidR="00AE0C25" w:rsidRDefault="00DA0DC9"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2024</w:t>
            </w:r>
            <w:r w:rsidR="00AE0C25">
              <w:rPr>
                <w:rFonts w:ascii="Times New Roman" w:hAnsi="Times New Roman"/>
                <w:color w:val="000000" w:themeColor="text1"/>
                <w:sz w:val="28"/>
                <w:szCs w:val="28"/>
                <w:lang w:eastAsia="ru-RU"/>
              </w:rPr>
              <w:t xml:space="preserve"> году </w:t>
            </w:r>
            <w:r w:rsidR="00C259F5">
              <w:rPr>
                <w:rFonts w:ascii="Times New Roman" w:hAnsi="Times New Roman"/>
                <w:color w:val="000000" w:themeColor="text1"/>
                <w:sz w:val="28"/>
                <w:szCs w:val="28"/>
                <w:lang w:eastAsia="ru-RU"/>
              </w:rPr>
              <w:t>– 293,9</w:t>
            </w:r>
            <w:r w:rsidR="008812C4">
              <w:rPr>
                <w:rFonts w:ascii="Times New Roman" w:hAnsi="Times New Roman"/>
                <w:color w:val="000000" w:themeColor="text1"/>
                <w:sz w:val="28"/>
                <w:szCs w:val="28"/>
                <w:lang w:eastAsia="ru-RU"/>
              </w:rPr>
              <w:t xml:space="preserve"> тыс. рублей.</w:t>
            </w:r>
          </w:p>
          <w:p w:rsidR="00DE21CA" w:rsidRPr="009B19C9" w:rsidRDefault="00DE21CA" w:rsidP="00DE21CA">
            <w:pPr>
              <w:autoSpaceDE w:val="0"/>
              <w:autoSpaceDN w:val="0"/>
              <w:adjustRightInd w:val="0"/>
              <w:spacing w:after="0" w:line="240" w:lineRule="auto"/>
              <w:outlineLvl w:val="0"/>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lastRenderedPageBreak/>
              <w:t xml:space="preserve">средства </w:t>
            </w:r>
            <w:r>
              <w:rPr>
                <w:rFonts w:ascii="Times New Roman" w:hAnsi="Times New Roman"/>
                <w:color w:val="000000" w:themeColor="text1"/>
                <w:sz w:val="28"/>
                <w:szCs w:val="28"/>
                <w:lang w:eastAsia="ru-RU"/>
              </w:rPr>
              <w:t xml:space="preserve">районного </w:t>
            </w:r>
            <w:r w:rsidRPr="009B19C9">
              <w:rPr>
                <w:rFonts w:ascii="Times New Roman" w:hAnsi="Times New Roman"/>
                <w:color w:val="000000" w:themeColor="text1"/>
                <w:sz w:val="28"/>
                <w:szCs w:val="28"/>
                <w:lang w:eastAsia="ru-RU"/>
              </w:rPr>
              <w:t>бюджета:</w:t>
            </w:r>
          </w:p>
          <w:p w:rsidR="00DE21CA" w:rsidRPr="009B19C9" w:rsidRDefault="00DA0DC9" w:rsidP="00DE21CA">
            <w:pPr>
              <w:autoSpaceDE w:val="0"/>
              <w:autoSpaceDN w:val="0"/>
              <w:adjustRightInd w:val="0"/>
              <w:spacing w:after="0" w:line="240" w:lineRule="auto"/>
              <w:outlineLvl w:val="0"/>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2022</w:t>
            </w:r>
            <w:r w:rsidR="00DE21CA" w:rsidRPr="009B19C9">
              <w:rPr>
                <w:rFonts w:ascii="Times New Roman" w:hAnsi="Times New Roman"/>
                <w:color w:val="000000" w:themeColor="text1"/>
                <w:sz w:val="28"/>
                <w:szCs w:val="28"/>
                <w:lang w:eastAsia="ru-RU"/>
              </w:rPr>
              <w:t xml:space="preserve"> году –  0,0 тыс. рублей;</w:t>
            </w:r>
          </w:p>
          <w:p w:rsidR="00972D23" w:rsidRDefault="00DA0DC9"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2023</w:t>
            </w:r>
            <w:r w:rsidR="00DE21CA" w:rsidRPr="009B19C9">
              <w:rPr>
                <w:rFonts w:ascii="Times New Roman" w:hAnsi="Times New Roman"/>
                <w:color w:val="000000" w:themeColor="text1"/>
                <w:sz w:val="28"/>
                <w:szCs w:val="28"/>
                <w:lang w:eastAsia="ru-RU"/>
              </w:rPr>
              <w:t xml:space="preserve"> году – 0,0 тыс. рублей;</w:t>
            </w:r>
          </w:p>
          <w:p w:rsidR="00AE0C25" w:rsidRPr="009B19C9" w:rsidRDefault="00DA0DC9"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2024</w:t>
            </w:r>
            <w:r w:rsidR="00AE0C25">
              <w:rPr>
                <w:rFonts w:ascii="Times New Roman" w:hAnsi="Times New Roman"/>
                <w:color w:val="000000" w:themeColor="text1"/>
                <w:sz w:val="28"/>
                <w:szCs w:val="28"/>
                <w:lang w:eastAsia="ru-RU"/>
              </w:rPr>
              <w:t xml:space="preserve"> году -</w:t>
            </w:r>
            <w:r w:rsidR="00BE49CC">
              <w:rPr>
                <w:rFonts w:ascii="Times New Roman" w:hAnsi="Times New Roman"/>
                <w:color w:val="000000" w:themeColor="text1"/>
                <w:sz w:val="28"/>
                <w:szCs w:val="28"/>
                <w:lang w:eastAsia="ru-RU"/>
              </w:rPr>
              <w:t>0,0 тыс.</w:t>
            </w:r>
            <w:r w:rsidR="000D63E2">
              <w:rPr>
                <w:rFonts w:ascii="Times New Roman" w:hAnsi="Times New Roman"/>
                <w:color w:val="000000" w:themeColor="text1"/>
                <w:sz w:val="28"/>
                <w:szCs w:val="28"/>
                <w:lang w:eastAsia="ru-RU"/>
              </w:rPr>
              <w:t xml:space="preserve"> </w:t>
            </w:r>
            <w:r w:rsidR="00BE49CC">
              <w:rPr>
                <w:rFonts w:ascii="Times New Roman" w:hAnsi="Times New Roman"/>
                <w:color w:val="000000" w:themeColor="text1"/>
                <w:sz w:val="28"/>
                <w:szCs w:val="28"/>
                <w:lang w:eastAsia="ru-RU"/>
              </w:rPr>
              <w:t>рублей.</w:t>
            </w:r>
          </w:p>
        </w:tc>
      </w:tr>
    </w:tbl>
    <w:p w:rsidR="00972D23" w:rsidRPr="009B19C9" w:rsidRDefault="00972D23" w:rsidP="008D7C4B">
      <w:pPr>
        <w:tabs>
          <w:tab w:val="left" w:pos="3450"/>
          <w:tab w:val="center" w:pos="5382"/>
        </w:tabs>
        <w:autoSpaceDE w:val="0"/>
        <w:autoSpaceDN w:val="0"/>
        <w:adjustRightInd w:val="0"/>
        <w:spacing w:after="0" w:line="240" w:lineRule="auto"/>
        <w:ind w:left="900"/>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lastRenderedPageBreak/>
        <w:tab/>
      </w:r>
    </w:p>
    <w:p w:rsidR="00972D23" w:rsidRPr="009B19C9" w:rsidRDefault="00972D23" w:rsidP="008D7C4B">
      <w:pPr>
        <w:tabs>
          <w:tab w:val="left" w:pos="3450"/>
          <w:tab w:val="center" w:pos="5382"/>
        </w:tabs>
        <w:autoSpaceDE w:val="0"/>
        <w:autoSpaceDN w:val="0"/>
        <w:adjustRightInd w:val="0"/>
        <w:spacing w:after="0" w:line="240" w:lineRule="auto"/>
        <w:ind w:left="900"/>
        <w:jc w:val="center"/>
        <w:outlineLvl w:val="1"/>
        <w:rPr>
          <w:rFonts w:ascii="Times New Roman" w:hAnsi="Times New Roman"/>
          <w:color w:val="000000" w:themeColor="text1"/>
          <w:sz w:val="28"/>
          <w:szCs w:val="28"/>
          <w:lang w:eastAsia="ru-RU"/>
        </w:rPr>
      </w:pPr>
    </w:p>
    <w:p w:rsidR="00972D23" w:rsidRPr="009B19C9" w:rsidRDefault="00972D23" w:rsidP="008D7C4B">
      <w:pPr>
        <w:numPr>
          <w:ilvl w:val="0"/>
          <w:numId w:val="29"/>
        </w:numPr>
        <w:autoSpaceDE w:val="0"/>
        <w:autoSpaceDN w:val="0"/>
        <w:adjustRightInd w:val="0"/>
        <w:spacing w:after="0" w:line="240" w:lineRule="auto"/>
        <w:jc w:val="center"/>
        <w:outlineLvl w:val="1"/>
        <w:rPr>
          <w:rFonts w:ascii="Times New Roman" w:hAnsi="Times New Roman"/>
          <w:color w:val="000000" w:themeColor="text1"/>
          <w:sz w:val="28"/>
          <w:szCs w:val="28"/>
        </w:rPr>
      </w:pPr>
      <w:r w:rsidRPr="009B19C9">
        <w:rPr>
          <w:rFonts w:ascii="Times New Roman" w:hAnsi="Times New Roman"/>
          <w:color w:val="000000" w:themeColor="text1"/>
          <w:sz w:val="28"/>
          <w:szCs w:val="28"/>
        </w:rPr>
        <w:t>Мероприятия подпрограммы</w:t>
      </w:r>
    </w:p>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567"/>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Для достижения цели и решения задач подпрограммы  необходимо реализовать ряд основных мероприятий. </w:t>
      </w:r>
    </w:p>
    <w:p w:rsidR="00972D23" w:rsidRPr="009B19C9" w:rsidRDefault="00972D23" w:rsidP="008D7C4B">
      <w:pPr>
        <w:autoSpaceDE w:val="0"/>
        <w:autoSpaceDN w:val="0"/>
        <w:adjustRightInd w:val="0"/>
        <w:spacing w:after="0" w:line="240" w:lineRule="auto"/>
        <w:ind w:firstLine="567"/>
        <w:jc w:val="both"/>
        <w:outlineLvl w:val="1"/>
        <w:rPr>
          <w:rFonts w:ascii="Times New Roman" w:hAnsi="Times New Roman"/>
          <w:color w:val="000000" w:themeColor="text1"/>
          <w:sz w:val="24"/>
          <w:szCs w:val="24"/>
        </w:rPr>
      </w:pPr>
      <w:r w:rsidRPr="009B19C9">
        <w:rPr>
          <w:rFonts w:ascii="Times New Roman" w:hAnsi="Times New Roman"/>
          <w:color w:val="000000" w:themeColor="text1"/>
          <w:sz w:val="28"/>
          <w:szCs w:val="28"/>
          <w:lang w:eastAsia="ru-RU"/>
        </w:rPr>
        <w:t>Перечень основных мероприятий подпрограммы  приведен в приложении 1 к подпрограмме «Безопасность движения в Тасеевском районе», реализуемой в рамках муниципальной программы «Развитие транспортной системы в Тасеевском районе».</w:t>
      </w:r>
    </w:p>
    <w:p w:rsidR="00972D23" w:rsidRPr="009B19C9" w:rsidRDefault="00972D23" w:rsidP="008D7C4B">
      <w:pPr>
        <w:spacing w:after="0" w:line="240" w:lineRule="auto"/>
        <w:ind w:firstLine="567"/>
        <w:jc w:val="both"/>
        <w:rPr>
          <w:rFonts w:ascii="Times New Roman" w:hAnsi="Times New Roman"/>
          <w:color w:val="000000" w:themeColor="text1"/>
          <w:sz w:val="28"/>
          <w:szCs w:val="28"/>
          <w:lang w:eastAsia="ru-RU"/>
        </w:rPr>
      </w:pPr>
    </w:p>
    <w:p w:rsidR="00972D23" w:rsidRPr="009B19C9" w:rsidRDefault="00972D23" w:rsidP="008D7C4B">
      <w:pPr>
        <w:autoSpaceDE w:val="0"/>
        <w:autoSpaceDN w:val="0"/>
        <w:adjustRightInd w:val="0"/>
        <w:spacing w:after="0" w:line="240" w:lineRule="auto"/>
        <w:jc w:val="center"/>
        <w:outlineLvl w:val="1"/>
        <w:rPr>
          <w:rFonts w:ascii="Times New Roman" w:hAnsi="Times New Roman"/>
          <w:color w:val="000000" w:themeColor="text1"/>
          <w:sz w:val="28"/>
          <w:szCs w:val="28"/>
        </w:rPr>
      </w:pPr>
      <w:r w:rsidRPr="009B19C9">
        <w:rPr>
          <w:rFonts w:ascii="Times New Roman" w:hAnsi="Times New Roman"/>
          <w:color w:val="000000" w:themeColor="text1"/>
          <w:sz w:val="28"/>
          <w:szCs w:val="28"/>
        </w:rPr>
        <w:t>3. Механизм реализации подпрограммы</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p>
    <w:p w:rsidR="00972D23" w:rsidRPr="009B19C9" w:rsidRDefault="00972D23" w:rsidP="008D7C4B">
      <w:pPr>
        <w:autoSpaceDE w:val="0"/>
        <w:autoSpaceDN w:val="0"/>
        <w:adjustRightInd w:val="0"/>
        <w:spacing w:after="0" w:line="240" w:lineRule="auto"/>
        <w:ind w:firstLine="720"/>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Реализация подпрограммы осуществляется за счет средств районного бюджета, и средства краевого бюджета, предоставляемые в рамках действующих краевых программ и на основании соответствующих заключённых соглашений о предоставлении субсидии.</w:t>
      </w:r>
    </w:p>
    <w:p w:rsidR="00972D23" w:rsidRPr="009B19C9" w:rsidRDefault="00972D23" w:rsidP="008D7C4B">
      <w:pPr>
        <w:autoSpaceDE w:val="0"/>
        <w:autoSpaceDN w:val="0"/>
        <w:adjustRightInd w:val="0"/>
        <w:spacing w:after="0" w:line="240" w:lineRule="auto"/>
        <w:ind w:firstLine="720"/>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Главным распорядителем бюджетных средств является администрация Тасеевского района.</w:t>
      </w:r>
    </w:p>
    <w:p w:rsidR="00972D23" w:rsidRPr="009B19C9" w:rsidRDefault="00972D23" w:rsidP="008D7C4B">
      <w:pPr>
        <w:autoSpaceDE w:val="0"/>
        <w:autoSpaceDN w:val="0"/>
        <w:adjustRightInd w:val="0"/>
        <w:spacing w:after="0" w:line="240" w:lineRule="auto"/>
        <w:ind w:firstLine="720"/>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Средства субсидии направляются сельским поселениям.</w:t>
      </w:r>
    </w:p>
    <w:p w:rsidR="00972D23" w:rsidRPr="009B19C9" w:rsidRDefault="00972D23" w:rsidP="008D7C4B">
      <w:pPr>
        <w:autoSpaceDE w:val="0"/>
        <w:autoSpaceDN w:val="0"/>
        <w:adjustRightInd w:val="0"/>
        <w:spacing w:after="0" w:line="240" w:lineRule="auto"/>
        <w:ind w:firstLine="720"/>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Распределение средств субсидии осуществляется постановлением администрации Тасеевского района.</w:t>
      </w:r>
    </w:p>
    <w:p w:rsidR="00972D23" w:rsidRPr="009B19C9" w:rsidRDefault="00972D23" w:rsidP="008D7C4B">
      <w:pPr>
        <w:autoSpaceDE w:val="0"/>
        <w:autoSpaceDN w:val="0"/>
        <w:adjustRightInd w:val="0"/>
        <w:spacing w:after="0" w:line="240" w:lineRule="auto"/>
        <w:ind w:firstLine="720"/>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Использование средств дорожного фонда Тасеевского района допускается только в рамках реализации мероприятий данной подпрограммы.</w:t>
      </w:r>
    </w:p>
    <w:p w:rsidR="00972D23" w:rsidRPr="009B19C9" w:rsidRDefault="00972D23" w:rsidP="008D7C4B">
      <w:pPr>
        <w:autoSpaceDE w:val="0"/>
        <w:autoSpaceDN w:val="0"/>
        <w:adjustRightInd w:val="0"/>
        <w:spacing w:after="0" w:line="240" w:lineRule="auto"/>
        <w:jc w:val="both"/>
        <w:outlineLvl w:val="2"/>
        <w:rPr>
          <w:rFonts w:ascii="Times New Roman" w:hAnsi="Times New Roman"/>
          <w:color w:val="000000" w:themeColor="text1"/>
          <w:sz w:val="28"/>
          <w:szCs w:val="28"/>
        </w:rPr>
      </w:pPr>
    </w:p>
    <w:p w:rsidR="00972D23" w:rsidRPr="009B19C9" w:rsidRDefault="00972D23" w:rsidP="008D7C4B">
      <w:pPr>
        <w:autoSpaceDE w:val="0"/>
        <w:autoSpaceDN w:val="0"/>
        <w:adjustRightInd w:val="0"/>
        <w:spacing w:after="0" w:line="240" w:lineRule="auto"/>
        <w:ind w:left="720"/>
        <w:outlineLvl w:val="1"/>
        <w:rPr>
          <w:rFonts w:ascii="Times New Roman" w:hAnsi="Times New Roman"/>
          <w:color w:val="000000" w:themeColor="text1"/>
          <w:sz w:val="28"/>
          <w:szCs w:val="28"/>
        </w:rPr>
      </w:pPr>
      <w:r w:rsidRPr="009B19C9">
        <w:rPr>
          <w:rFonts w:ascii="Times New Roman" w:hAnsi="Times New Roman"/>
          <w:color w:val="000000" w:themeColor="text1"/>
          <w:sz w:val="28"/>
          <w:szCs w:val="28"/>
        </w:rPr>
        <w:t xml:space="preserve">                                4.Управление подпрограммой и </w:t>
      </w:r>
    </w:p>
    <w:p w:rsidR="00972D23" w:rsidRPr="009B19C9" w:rsidRDefault="00972D23" w:rsidP="008D7C4B">
      <w:pPr>
        <w:autoSpaceDE w:val="0"/>
        <w:autoSpaceDN w:val="0"/>
        <w:adjustRightInd w:val="0"/>
        <w:spacing w:after="0" w:line="240" w:lineRule="auto"/>
        <w:ind w:left="720"/>
        <w:outlineLvl w:val="1"/>
        <w:rPr>
          <w:rFonts w:ascii="Times New Roman" w:hAnsi="Times New Roman"/>
          <w:color w:val="000000" w:themeColor="text1"/>
          <w:sz w:val="28"/>
          <w:szCs w:val="28"/>
        </w:rPr>
      </w:pPr>
      <w:r w:rsidRPr="009B19C9">
        <w:rPr>
          <w:rFonts w:ascii="Times New Roman" w:hAnsi="Times New Roman"/>
          <w:color w:val="000000" w:themeColor="text1"/>
          <w:sz w:val="28"/>
          <w:szCs w:val="28"/>
        </w:rPr>
        <w:t xml:space="preserve">                                  </w:t>
      </w:r>
      <w:proofErr w:type="gramStart"/>
      <w:r w:rsidRPr="009B19C9">
        <w:rPr>
          <w:rFonts w:ascii="Times New Roman" w:hAnsi="Times New Roman"/>
          <w:color w:val="000000" w:themeColor="text1"/>
          <w:sz w:val="28"/>
          <w:szCs w:val="28"/>
        </w:rPr>
        <w:t>контроль за</w:t>
      </w:r>
      <w:proofErr w:type="gramEnd"/>
      <w:r w:rsidRPr="009B19C9">
        <w:rPr>
          <w:rFonts w:ascii="Times New Roman" w:hAnsi="Times New Roman"/>
          <w:color w:val="000000" w:themeColor="text1"/>
          <w:sz w:val="28"/>
          <w:szCs w:val="28"/>
        </w:rPr>
        <w:t xml:space="preserve"> ходом её выполнения</w:t>
      </w:r>
    </w:p>
    <w:p w:rsidR="00972D23" w:rsidRPr="009B19C9" w:rsidRDefault="00972D23" w:rsidP="008D7C4B">
      <w:pPr>
        <w:autoSpaceDE w:val="0"/>
        <w:autoSpaceDN w:val="0"/>
        <w:adjustRightInd w:val="0"/>
        <w:spacing w:after="0" w:line="240" w:lineRule="auto"/>
        <w:jc w:val="both"/>
        <w:rPr>
          <w:rFonts w:ascii="Times New Roman" w:hAnsi="Times New Roman"/>
          <w:color w:val="000000" w:themeColor="text1"/>
          <w:sz w:val="28"/>
          <w:szCs w:val="28"/>
        </w:rPr>
      </w:pP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Текущее управление реализацией подпрограммы осуществляется администрацией Тасеевского района.</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rPr>
      </w:pPr>
      <w:r w:rsidRPr="009B19C9">
        <w:rPr>
          <w:rFonts w:ascii="Times New Roman" w:hAnsi="Times New Roman"/>
          <w:color w:val="000000" w:themeColor="text1"/>
          <w:sz w:val="28"/>
          <w:szCs w:val="28"/>
        </w:rPr>
        <w:t xml:space="preserve">Контроль за целевым и эффективным использованием средств бюджета осуществляет Финансовое управление администрации Тасеевского района. </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roofErr w:type="gramStart"/>
      <w:r w:rsidRPr="009B19C9">
        <w:rPr>
          <w:rFonts w:ascii="Times New Roman" w:hAnsi="Times New Roman"/>
          <w:color w:val="000000" w:themeColor="text1"/>
          <w:sz w:val="28"/>
          <w:szCs w:val="28"/>
        </w:rPr>
        <w:t>Контроль за</w:t>
      </w:r>
      <w:proofErr w:type="gramEnd"/>
      <w:r w:rsidRPr="009B19C9">
        <w:rPr>
          <w:rFonts w:ascii="Times New Roman" w:hAnsi="Times New Roman"/>
          <w:color w:val="000000" w:themeColor="text1"/>
          <w:sz w:val="28"/>
          <w:szCs w:val="28"/>
        </w:rPr>
        <w:t xml:space="preserve"> законностью и результативностью использования средств бюджета осуществляет ревизионная комиссия Тасеевского района.</w:t>
      </w:r>
      <w:r w:rsidRPr="009B19C9">
        <w:rPr>
          <w:rFonts w:ascii="Times New Roman" w:hAnsi="Times New Roman"/>
          <w:color w:val="000000" w:themeColor="text1"/>
          <w:sz w:val="28"/>
          <w:szCs w:val="28"/>
          <w:lang w:eastAsia="ru-RU"/>
        </w:rPr>
        <w:t xml:space="preserve"> </w:t>
      </w:r>
    </w:p>
    <w:p w:rsidR="00972D23" w:rsidRPr="009B19C9" w:rsidRDefault="00972D23" w:rsidP="008D7C4B">
      <w:pPr>
        <w:autoSpaceDE w:val="0"/>
        <w:autoSpaceDN w:val="0"/>
        <w:adjustRightInd w:val="0"/>
        <w:spacing w:after="0" w:line="240" w:lineRule="auto"/>
        <w:ind w:firstLine="540"/>
        <w:jc w:val="both"/>
        <w:rPr>
          <w:rFonts w:ascii="Times New Roman" w:hAnsi="Times New Roman"/>
          <w:color w:val="000000" w:themeColor="text1"/>
          <w:sz w:val="28"/>
          <w:szCs w:val="28"/>
        </w:rPr>
        <w:sectPr w:rsidR="00972D23" w:rsidRPr="009B19C9" w:rsidSect="00FD63F9">
          <w:pgSz w:w="11905" w:h="16838"/>
          <w:pgMar w:top="1134" w:right="851" w:bottom="1134" w:left="1701" w:header="0" w:footer="0" w:gutter="0"/>
          <w:cols w:space="720"/>
          <w:noEndnote/>
        </w:sectPr>
      </w:pPr>
    </w:p>
    <w:tbl>
      <w:tblPr>
        <w:tblW w:w="0" w:type="auto"/>
        <w:tblLook w:val="00A0" w:firstRow="1" w:lastRow="0" w:firstColumn="1" w:lastColumn="0" w:noHBand="0" w:noVBand="0"/>
      </w:tblPr>
      <w:tblGrid>
        <w:gridCol w:w="7251"/>
        <w:gridCol w:w="7251"/>
      </w:tblGrid>
      <w:tr w:rsidR="009B19C9" w:rsidRPr="009B19C9" w:rsidTr="00FD63F9">
        <w:tc>
          <w:tcPr>
            <w:tcW w:w="7251"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4"/>
                <w:szCs w:val="24"/>
              </w:rPr>
            </w:pPr>
          </w:p>
        </w:tc>
        <w:tc>
          <w:tcPr>
            <w:tcW w:w="7251"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4"/>
                <w:szCs w:val="24"/>
              </w:rPr>
            </w:pPr>
            <w:r w:rsidRPr="009B19C9">
              <w:rPr>
                <w:rFonts w:ascii="Times New Roman" w:hAnsi="Times New Roman"/>
                <w:color w:val="000000" w:themeColor="text1"/>
                <w:sz w:val="24"/>
                <w:szCs w:val="24"/>
              </w:rPr>
              <w:t>Приложение №  1</w:t>
            </w:r>
          </w:p>
          <w:p w:rsidR="00972D23" w:rsidRPr="009B19C9" w:rsidRDefault="00972D23" w:rsidP="008D7C4B">
            <w:pPr>
              <w:autoSpaceDE w:val="0"/>
              <w:autoSpaceDN w:val="0"/>
              <w:adjustRightInd w:val="0"/>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rPr>
              <w:t xml:space="preserve">к подпрограмме </w:t>
            </w:r>
            <w:r w:rsidRPr="009B19C9">
              <w:rPr>
                <w:rFonts w:ascii="Times New Roman" w:hAnsi="Times New Roman"/>
                <w:color w:val="000000" w:themeColor="text1"/>
                <w:sz w:val="24"/>
                <w:szCs w:val="24"/>
                <w:lang w:eastAsia="ru-RU"/>
              </w:rPr>
              <w:t xml:space="preserve"> «Безопасность движения </w:t>
            </w:r>
            <w:proofErr w:type="gramStart"/>
            <w:r w:rsidRPr="009B19C9">
              <w:rPr>
                <w:rFonts w:ascii="Times New Roman" w:hAnsi="Times New Roman"/>
                <w:color w:val="000000" w:themeColor="text1"/>
                <w:sz w:val="24"/>
                <w:szCs w:val="24"/>
                <w:lang w:eastAsia="ru-RU"/>
              </w:rPr>
              <w:t>в</w:t>
            </w:r>
            <w:proofErr w:type="gramEnd"/>
            <w:r w:rsidRPr="009B19C9">
              <w:rPr>
                <w:rFonts w:ascii="Times New Roman" w:hAnsi="Times New Roman"/>
                <w:color w:val="000000" w:themeColor="text1"/>
                <w:sz w:val="24"/>
                <w:szCs w:val="24"/>
                <w:lang w:eastAsia="ru-RU"/>
              </w:rPr>
              <w:t xml:space="preserve"> </w:t>
            </w:r>
          </w:p>
          <w:p w:rsidR="00972D23" w:rsidRPr="009B19C9" w:rsidRDefault="00972D23"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lang w:eastAsia="ru-RU"/>
              </w:rPr>
              <w:t xml:space="preserve">Тасеевском </w:t>
            </w:r>
            <w:proofErr w:type="gramStart"/>
            <w:r w:rsidRPr="009B19C9">
              <w:rPr>
                <w:rFonts w:ascii="Times New Roman" w:hAnsi="Times New Roman"/>
                <w:color w:val="000000" w:themeColor="text1"/>
                <w:sz w:val="24"/>
                <w:szCs w:val="24"/>
                <w:lang w:eastAsia="ru-RU"/>
              </w:rPr>
              <w:t>районе</w:t>
            </w:r>
            <w:proofErr w:type="gramEnd"/>
            <w:r w:rsidRPr="009B19C9">
              <w:rPr>
                <w:rFonts w:ascii="Times New Roman" w:hAnsi="Times New Roman"/>
                <w:color w:val="000000" w:themeColor="text1"/>
                <w:sz w:val="24"/>
                <w:szCs w:val="24"/>
                <w:lang w:eastAsia="ru-RU"/>
              </w:rPr>
              <w:t xml:space="preserve">» </w:t>
            </w:r>
            <w:r w:rsidRPr="009B19C9">
              <w:rPr>
                <w:rFonts w:ascii="Times New Roman" w:hAnsi="Times New Roman"/>
                <w:color w:val="000000" w:themeColor="text1"/>
                <w:sz w:val="24"/>
                <w:szCs w:val="24"/>
              </w:rPr>
              <w:t xml:space="preserve"> </w:t>
            </w:r>
          </w:p>
        </w:tc>
      </w:tr>
    </w:tbl>
    <w:p w:rsidR="00972D23" w:rsidRPr="009B19C9" w:rsidRDefault="00972D23" w:rsidP="008D7C4B">
      <w:pPr>
        <w:autoSpaceDE w:val="0"/>
        <w:autoSpaceDN w:val="0"/>
        <w:adjustRightInd w:val="0"/>
        <w:spacing w:after="0" w:line="240" w:lineRule="auto"/>
        <w:jc w:val="center"/>
        <w:outlineLvl w:val="1"/>
        <w:rPr>
          <w:rFonts w:ascii="Times New Roman" w:hAnsi="Times New Roman"/>
          <w:color w:val="000000" w:themeColor="text1"/>
          <w:sz w:val="28"/>
          <w:szCs w:val="28"/>
        </w:rPr>
      </w:pPr>
      <w:bookmarkStart w:id="1" w:name="Par1104"/>
      <w:bookmarkEnd w:id="1"/>
      <w:r w:rsidRPr="009B19C9">
        <w:rPr>
          <w:rFonts w:ascii="Times New Roman" w:hAnsi="Times New Roman"/>
          <w:color w:val="000000" w:themeColor="text1"/>
          <w:sz w:val="28"/>
          <w:szCs w:val="28"/>
        </w:rPr>
        <w:t>Перечень</w:t>
      </w:r>
    </w:p>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8"/>
          <w:szCs w:val="28"/>
        </w:rPr>
      </w:pPr>
      <w:r w:rsidRPr="009B19C9">
        <w:rPr>
          <w:rFonts w:ascii="Times New Roman" w:hAnsi="Times New Roman"/>
          <w:color w:val="000000" w:themeColor="text1"/>
          <w:sz w:val="28"/>
          <w:szCs w:val="28"/>
        </w:rPr>
        <w:t>и значения показателей результативности подпрограммы</w:t>
      </w:r>
    </w:p>
    <w:p w:rsidR="00972D23" w:rsidRPr="009B19C9" w:rsidRDefault="00972D23" w:rsidP="008D7C4B">
      <w:pPr>
        <w:autoSpaceDE w:val="0"/>
        <w:autoSpaceDN w:val="0"/>
        <w:adjustRightInd w:val="0"/>
        <w:spacing w:after="0" w:line="240" w:lineRule="auto"/>
        <w:jc w:val="both"/>
        <w:rPr>
          <w:rFonts w:ascii="Times New Roman" w:hAnsi="Times New Roman"/>
          <w:color w:val="000000" w:themeColor="text1"/>
          <w:sz w:val="28"/>
          <w:szCs w:val="28"/>
        </w:rPr>
      </w:pPr>
    </w:p>
    <w:tbl>
      <w:tblPr>
        <w:tblW w:w="14618" w:type="dxa"/>
        <w:tblInd w:w="-46" w:type="dxa"/>
        <w:tblLayout w:type="fixed"/>
        <w:tblCellMar>
          <w:top w:w="102" w:type="dxa"/>
          <w:left w:w="62" w:type="dxa"/>
          <w:bottom w:w="102" w:type="dxa"/>
          <w:right w:w="62" w:type="dxa"/>
        </w:tblCellMar>
        <w:tblLook w:val="0000" w:firstRow="0" w:lastRow="0" w:firstColumn="0" w:lastColumn="0" w:noHBand="0" w:noVBand="0"/>
      </w:tblPr>
      <w:tblGrid>
        <w:gridCol w:w="108"/>
        <w:gridCol w:w="567"/>
        <w:gridCol w:w="5245"/>
        <w:gridCol w:w="1331"/>
        <w:gridCol w:w="53"/>
        <w:gridCol w:w="1644"/>
        <w:gridCol w:w="1531"/>
        <w:gridCol w:w="1474"/>
        <w:gridCol w:w="2549"/>
        <w:gridCol w:w="116"/>
      </w:tblGrid>
      <w:tr w:rsidR="009B19C9" w:rsidRPr="009B19C9" w:rsidTr="0084705A">
        <w:trPr>
          <w:gridBefore w:val="1"/>
          <w:wBefore w:w="108" w:type="dxa"/>
        </w:trPr>
        <w:tc>
          <w:tcPr>
            <w:tcW w:w="567" w:type="dxa"/>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rPr>
            </w:pPr>
            <w:r w:rsidRPr="009B19C9">
              <w:rPr>
                <w:rFonts w:ascii="Times New Roman" w:hAnsi="Times New Roman"/>
                <w:color w:val="000000" w:themeColor="text1"/>
              </w:rPr>
              <w:t xml:space="preserve">N </w:t>
            </w:r>
            <w:proofErr w:type="gramStart"/>
            <w:r w:rsidRPr="009B19C9">
              <w:rPr>
                <w:rFonts w:ascii="Times New Roman" w:hAnsi="Times New Roman"/>
                <w:color w:val="000000" w:themeColor="text1"/>
              </w:rPr>
              <w:t>п</w:t>
            </w:r>
            <w:proofErr w:type="gramEnd"/>
            <w:r w:rsidRPr="009B19C9">
              <w:rPr>
                <w:rFonts w:ascii="Times New Roman" w:hAnsi="Times New Roman"/>
                <w:color w:val="000000" w:themeColor="text1"/>
              </w:rPr>
              <w:t>/п</w:t>
            </w:r>
          </w:p>
        </w:tc>
        <w:tc>
          <w:tcPr>
            <w:tcW w:w="5245" w:type="dxa"/>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rPr>
            </w:pPr>
            <w:r w:rsidRPr="009B19C9">
              <w:rPr>
                <w:rFonts w:ascii="Times New Roman" w:hAnsi="Times New Roman"/>
                <w:color w:val="000000" w:themeColor="text1"/>
              </w:rPr>
              <w:t>Цель, показатели результативности</w:t>
            </w:r>
          </w:p>
        </w:tc>
        <w:tc>
          <w:tcPr>
            <w:tcW w:w="1384" w:type="dxa"/>
            <w:gridSpan w:val="2"/>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rPr>
            </w:pPr>
            <w:r w:rsidRPr="009B19C9">
              <w:rPr>
                <w:rFonts w:ascii="Times New Roman" w:hAnsi="Times New Roman"/>
                <w:color w:val="000000" w:themeColor="text1"/>
              </w:rPr>
              <w:t>Единица измерения</w:t>
            </w:r>
          </w:p>
        </w:tc>
        <w:tc>
          <w:tcPr>
            <w:tcW w:w="1644" w:type="dxa"/>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rPr>
            </w:pPr>
            <w:r w:rsidRPr="009B19C9">
              <w:rPr>
                <w:rFonts w:ascii="Times New Roman" w:hAnsi="Times New Roman"/>
                <w:color w:val="000000" w:themeColor="text1"/>
              </w:rPr>
              <w:t>Источник информации</w:t>
            </w:r>
          </w:p>
        </w:tc>
        <w:tc>
          <w:tcPr>
            <w:tcW w:w="5670" w:type="dxa"/>
            <w:gridSpan w:val="4"/>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rPr>
            </w:pPr>
            <w:r w:rsidRPr="009B19C9">
              <w:rPr>
                <w:rFonts w:ascii="Times New Roman" w:hAnsi="Times New Roman"/>
                <w:color w:val="000000" w:themeColor="text1"/>
              </w:rPr>
              <w:t>Годы реализации подпрограммы</w:t>
            </w:r>
          </w:p>
        </w:tc>
      </w:tr>
      <w:tr w:rsidR="00B500D1" w:rsidRPr="009B19C9" w:rsidTr="00024573">
        <w:trPr>
          <w:gridBefore w:val="1"/>
          <w:wBefore w:w="108" w:type="dxa"/>
        </w:trPr>
        <w:tc>
          <w:tcPr>
            <w:tcW w:w="567" w:type="dxa"/>
            <w:vMerge/>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jc w:val="both"/>
              <w:rPr>
                <w:rFonts w:ascii="Times New Roman" w:hAnsi="Times New Roman"/>
                <w:color w:val="000000" w:themeColor="text1"/>
              </w:rPr>
            </w:pPr>
          </w:p>
        </w:tc>
        <w:tc>
          <w:tcPr>
            <w:tcW w:w="5245" w:type="dxa"/>
            <w:vMerge/>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jc w:val="both"/>
              <w:rPr>
                <w:rFonts w:ascii="Times New Roman" w:hAnsi="Times New Roman"/>
                <w:color w:val="000000" w:themeColor="text1"/>
              </w:rPr>
            </w:pPr>
          </w:p>
        </w:tc>
        <w:tc>
          <w:tcPr>
            <w:tcW w:w="1384" w:type="dxa"/>
            <w:gridSpan w:val="2"/>
            <w:vMerge/>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jc w:val="both"/>
              <w:rPr>
                <w:rFonts w:ascii="Times New Roman" w:hAnsi="Times New Roman"/>
                <w:color w:val="000000" w:themeColor="text1"/>
              </w:rPr>
            </w:pPr>
          </w:p>
        </w:tc>
        <w:tc>
          <w:tcPr>
            <w:tcW w:w="1644" w:type="dxa"/>
            <w:vMerge/>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jc w:val="both"/>
              <w:rPr>
                <w:rFonts w:ascii="Times New Roman" w:hAnsi="Times New Roman"/>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B500D1" w:rsidRPr="009B19C9" w:rsidRDefault="00B500D1" w:rsidP="00B500D1">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2022</w:t>
            </w:r>
          </w:p>
        </w:tc>
        <w:tc>
          <w:tcPr>
            <w:tcW w:w="1474" w:type="dxa"/>
            <w:tcBorders>
              <w:top w:val="single" w:sz="4" w:space="0" w:color="auto"/>
              <w:left w:val="single" w:sz="4" w:space="0" w:color="auto"/>
              <w:bottom w:val="single" w:sz="4" w:space="0" w:color="auto"/>
              <w:right w:val="single" w:sz="4" w:space="0" w:color="auto"/>
            </w:tcBorders>
          </w:tcPr>
          <w:p w:rsidR="00B500D1" w:rsidRPr="009B19C9" w:rsidRDefault="00B500D1" w:rsidP="00B500D1">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 xml:space="preserve">2023 </w:t>
            </w:r>
            <w:r w:rsidRPr="009B19C9">
              <w:rPr>
                <w:rFonts w:ascii="Times New Roman" w:hAnsi="Times New Roman"/>
                <w:color w:val="000000" w:themeColor="text1"/>
              </w:rPr>
              <w:t>год</w:t>
            </w:r>
          </w:p>
        </w:tc>
        <w:tc>
          <w:tcPr>
            <w:tcW w:w="2665" w:type="dxa"/>
            <w:gridSpan w:val="2"/>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2024</w:t>
            </w:r>
            <w:r w:rsidRPr="009B19C9">
              <w:rPr>
                <w:rFonts w:ascii="Times New Roman" w:hAnsi="Times New Roman"/>
                <w:color w:val="000000" w:themeColor="text1"/>
              </w:rPr>
              <w:t xml:space="preserve"> год </w:t>
            </w:r>
          </w:p>
          <w:p w:rsidR="00B500D1" w:rsidRPr="009B19C9" w:rsidRDefault="00B500D1" w:rsidP="008D7C4B">
            <w:pPr>
              <w:autoSpaceDE w:val="0"/>
              <w:autoSpaceDN w:val="0"/>
              <w:adjustRightInd w:val="0"/>
              <w:spacing w:after="0" w:line="240" w:lineRule="auto"/>
              <w:jc w:val="center"/>
              <w:rPr>
                <w:rFonts w:ascii="Times New Roman" w:hAnsi="Times New Roman"/>
                <w:color w:val="000000" w:themeColor="text1"/>
              </w:rPr>
            </w:pPr>
          </w:p>
        </w:tc>
      </w:tr>
      <w:tr w:rsidR="00B500D1" w:rsidRPr="009B19C9" w:rsidTr="00024573">
        <w:trPr>
          <w:gridBefore w:val="1"/>
          <w:wBefore w:w="108" w:type="dxa"/>
        </w:trPr>
        <w:tc>
          <w:tcPr>
            <w:tcW w:w="567" w:type="dxa"/>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jc w:val="center"/>
              <w:rPr>
                <w:rFonts w:ascii="Times New Roman" w:hAnsi="Times New Roman"/>
                <w:color w:val="000000" w:themeColor="text1"/>
              </w:rPr>
            </w:pPr>
            <w:r w:rsidRPr="009B19C9">
              <w:rPr>
                <w:rFonts w:ascii="Times New Roman" w:hAnsi="Times New Roman"/>
                <w:color w:val="000000" w:themeColor="text1"/>
              </w:rPr>
              <w:t>1</w:t>
            </w:r>
          </w:p>
        </w:tc>
        <w:tc>
          <w:tcPr>
            <w:tcW w:w="5245" w:type="dxa"/>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jc w:val="center"/>
              <w:rPr>
                <w:rFonts w:ascii="Times New Roman" w:hAnsi="Times New Roman"/>
                <w:color w:val="000000" w:themeColor="text1"/>
              </w:rPr>
            </w:pPr>
            <w:r w:rsidRPr="009B19C9">
              <w:rPr>
                <w:rFonts w:ascii="Times New Roman" w:hAnsi="Times New Roman"/>
                <w:color w:val="000000" w:themeColor="text1"/>
              </w:rPr>
              <w:t>2</w:t>
            </w:r>
          </w:p>
        </w:tc>
        <w:tc>
          <w:tcPr>
            <w:tcW w:w="1384" w:type="dxa"/>
            <w:gridSpan w:val="2"/>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jc w:val="center"/>
              <w:rPr>
                <w:rFonts w:ascii="Times New Roman" w:hAnsi="Times New Roman"/>
                <w:color w:val="000000" w:themeColor="text1"/>
              </w:rPr>
            </w:pPr>
            <w:r w:rsidRPr="009B19C9">
              <w:rPr>
                <w:rFonts w:ascii="Times New Roman" w:hAnsi="Times New Roman"/>
                <w:color w:val="000000" w:themeColor="text1"/>
              </w:rPr>
              <w:t>3</w:t>
            </w:r>
          </w:p>
        </w:tc>
        <w:tc>
          <w:tcPr>
            <w:tcW w:w="1644" w:type="dxa"/>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jc w:val="center"/>
              <w:rPr>
                <w:rFonts w:ascii="Times New Roman" w:hAnsi="Times New Roman"/>
                <w:color w:val="000000" w:themeColor="text1"/>
              </w:rPr>
            </w:pPr>
            <w:r w:rsidRPr="009B19C9">
              <w:rPr>
                <w:rFonts w:ascii="Times New Roman" w:hAnsi="Times New Roman"/>
                <w:color w:val="000000" w:themeColor="text1"/>
              </w:rPr>
              <w:t>4</w:t>
            </w:r>
          </w:p>
        </w:tc>
        <w:tc>
          <w:tcPr>
            <w:tcW w:w="1531" w:type="dxa"/>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jc w:val="center"/>
              <w:rPr>
                <w:rFonts w:ascii="Times New Roman" w:hAnsi="Times New Roman"/>
                <w:color w:val="000000" w:themeColor="text1"/>
              </w:rPr>
            </w:pPr>
            <w:r w:rsidRPr="009B19C9">
              <w:rPr>
                <w:rFonts w:ascii="Times New Roman" w:hAnsi="Times New Roman"/>
                <w:color w:val="000000" w:themeColor="text1"/>
              </w:rPr>
              <w:t>5</w:t>
            </w:r>
          </w:p>
        </w:tc>
        <w:tc>
          <w:tcPr>
            <w:tcW w:w="1474" w:type="dxa"/>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jc w:val="center"/>
              <w:rPr>
                <w:rFonts w:ascii="Times New Roman" w:hAnsi="Times New Roman"/>
                <w:color w:val="000000" w:themeColor="text1"/>
              </w:rPr>
            </w:pPr>
            <w:r w:rsidRPr="009B19C9">
              <w:rPr>
                <w:rFonts w:ascii="Times New Roman" w:hAnsi="Times New Roman"/>
                <w:color w:val="000000" w:themeColor="text1"/>
              </w:rPr>
              <w:t>6</w:t>
            </w:r>
          </w:p>
        </w:tc>
        <w:tc>
          <w:tcPr>
            <w:tcW w:w="2665" w:type="dxa"/>
            <w:gridSpan w:val="2"/>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jc w:val="center"/>
              <w:rPr>
                <w:rFonts w:ascii="Times New Roman" w:hAnsi="Times New Roman"/>
                <w:color w:val="000000" w:themeColor="text1"/>
              </w:rPr>
            </w:pPr>
            <w:r w:rsidRPr="009B19C9">
              <w:rPr>
                <w:rFonts w:ascii="Times New Roman" w:hAnsi="Times New Roman"/>
                <w:color w:val="000000" w:themeColor="text1"/>
              </w:rPr>
              <w:t>7</w:t>
            </w:r>
          </w:p>
          <w:p w:rsidR="00B500D1" w:rsidRPr="009B19C9" w:rsidRDefault="00B500D1" w:rsidP="008D7C4B">
            <w:pPr>
              <w:autoSpaceDE w:val="0"/>
              <w:autoSpaceDN w:val="0"/>
              <w:adjustRightInd w:val="0"/>
              <w:spacing w:after="0" w:line="240" w:lineRule="auto"/>
              <w:jc w:val="center"/>
              <w:rPr>
                <w:rFonts w:ascii="Times New Roman" w:hAnsi="Times New Roman"/>
                <w:color w:val="000000" w:themeColor="text1"/>
              </w:rPr>
            </w:pPr>
          </w:p>
        </w:tc>
      </w:tr>
      <w:tr w:rsidR="00B500D1" w:rsidRPr="009B19C9" w:rsidTr="00024573">
        <w:trPr>
          <w:gridBefore w:val="1"/>
          <w:wBefore w:w="108" w:type="dxa"/>
        </w:trPr>
        <w:tc>
          <w:tcPr>
            <w:tcW w:w="567" w:type="dxa"/>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rPr>
                <w:rFonts w:ascii="Times New Roman" w:hAnsi="Times New Roman"/>
                <w:color w:val="000000" w:themeColor="text1"/>
                <w:lang w:val="en-US"/>
              </w:rPr>
            </w:pPr>
            <w:r w:rsidRPr="009B19C9">
              <w:rPr>
                <w:rFonts w:ascii="Times New Roman" w:hAnsi="Times New Roman"/>
                <w:color w:val="000000" w:themeColor="text1"/>
                <w:lang w:val="en-US"/>
              </w:rPr>
              <w:t>1</w:t>
            </w:r>
          </w:p>
        </w:tc>
        <w:tc>
          <w:tcPr>
            <w:tcW w:w="5245" w:type="dxa"/>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jc w:val="both"/>
              <w:rPr>
                <w:rFonts w:ascii="Times New Roman" w:hAnsi="Times New Roman"/>
                <w:color w:val="000000" w:themeColor="text1"/>
              </w:rPr>
            </w:pPr>
            <w:r w:rsidRPr="009B19C9">
              <w:rPr>
                <w:rFonts w:ascii="Times New Roman" w:hAnsi="Times New Roman"/>
                <w:color w:val="000000" w:themeColor="text1"/>
              </w:rPr>
              <w:t xml:space="preserve">Цель: </w:t>
            </w:r>
          </w:p>
          <w:p w:rsidR="00B500D1" w:rsidRPr="009B19C9" w:rsidRDefault="00B500D1" w:rsidP="008D7C4B">
            <w:pPr>
              <w:spacing w:after="0" w:line="240" w:lineRule="auto"/>
              <w:jc w:val="both"/>
              <w:rPr>
                <w:rFonts w:ascii="Times New Roman" w:hAnsi="Times New Roman"/>
                <w:color w:val="000000" w:themeColor="text1"/>
                <w:lang w:eastAsia="ru-RU"/>
              </w:rPr>
            </w:pPr>
            <w:r w:rsidRPr="009B19C9">
              <w:rPr>
                <w:rFonts w:ascii="Times New Roman" w:hAnsi="Times New Roman"/>
                <w:color w:val="000000" w:themeColor="text1"/>
                <w:shd w:val="clear" w:color="auto" w:fill="FFFFFF"/>
                <w:lang w:eastAsia="ru-RU"/>
              </w:rPr>
              <w:t>обеспечение охраны жизни и здоровья граждан, их законных прав на безопасные условия движения на дорогах.</w:t>
            </w:r>
          </w:p>
          <w:p w:rsidR="00B500D1" w:rsidRPr="009B19C9" w:rsidRDefault="00B500D1" w:rsidP="008D7C4B">
            <w:pPr>
              <w:autoSpaceDE w:val="0"/>
              <w:autoSpaceDN w:val="0"/>
              <w:adjustRightInd w:val="0"/>
              <w:spacing w:after="0" w:line="240" w:lineRule="auto"/>
              <w:jc w:val="both"/>
              <w:rPr>
                <w:rFonts w:ascii="Times New Roman" w:hAnsi="Times New Roman"/>
                <w:color w:val="000000" w:themeColor="text1"/>
              </w:rPr>
            </w:pPr>
          </w:p>
        </w:tc>
        <w:tc>
          <w:tcPr>
            <w:tcW w:w="1384" w:type="dxa"/>
            <w:gridSpan w:val="2"/>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p>
        </w:tc>
        <w:tc>
          <w:tcPr>
            <w:tcW w:w="2665" w:type="dxa"/>
            <w:gridSpan w:val="2"/>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p>
        </w:tc>
      </w:tr>
      <w:tr w:rsidR="00B500D1" w:rsidRPr="009B19C9" w:rsidTr="00024573">
        <w:trPr>
          <w:gridBefore w:val="1"/>
          <w:wBefore w:w="108" w:type="dxa"/>
        </w:trPr>
        <w:tc>
          <w:tcPr>
            <w:tcW w:w="567" w:type="dxa"/>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r w:rsidRPr="009B19C9">
              <w:rPr>
                <w:rFonts w:ascii="Times New Roman" w:hAnsi="Times New Roman"/>
                <w:color w:val="000000" w:themeColor="text1"/>
                <w:lang w:val="en-US"/>
              </w:rPr>
              <w:t>1</w:t>
            </w:r>
            <w:r w:rsidRPr="009B19C9">
              <w:rPr>
                <w:rFonts w:ascii="Times New Roman" w:hAnsi="Times New Roman"/>
                <w:color w:val="000000" w:themeColor="text1"/>
              </w:rPr>
              <w:t>.1</w:t>
            </w:r>
          </w:p>
        </w:tc>
        <w:tc>
          <w:tcPr>
            <w:tcW w:w="5245" w:type="dxa"/>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r w:rsidRPr="009B19C9">
              <w:rPr>
                <w:rFonts w:ascii="Times New Roman" w:hAnsi="Times New Roman"/>
                <w:color w:val="000000" w:themeColor="text1"/>
              </w:rPr>
              <w:t>Задача 1:</w:t>
            </w:r>
          </w:p>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r w:rsidRPr="009B19C9">
              <w:rPr>
                <w:rFonts w:ascii="Times New Roman" w:hAnsi="Times New Roman"/>
                <w:color w:val="000000" w:themeColor="text1"/>
                <w:lang w:eastAsia="ru-RU"/>
              </w:rPr>
              <w:t>Создание системы управления дорожного движения в районе и повышение безопасности дорожных условий</w:t>
            </w:r>
          </w:p>
        </w:tc>
        <w:tc>
          <w:tcPr>
            <w:tcW w:w="1384" w:type="dxa"/>
            <w:gridSpan w:val="2"/>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p>
        </w:tc>
        <w:tc>
          <w:tcPr>
            <w:tcW w:w="2665" w:type="dxa"/>
            <w:gridSpan w:val="2"/>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p>
        </w:tc>
      </w:tr>
      <w:tr w:rsidR="00B500D1" w:rsidRPr="009B19C9" w:rsidTr="00024573">
        <w:trPr>
          <w:gridBefore w:val="1"/>
          <w:wBefore w:w="108" w:type="dxa"/>
        </w:trPr>
        <w:tc>
          <w:tcPr>
            <w:tcW w:w="567" w:type="dxa"/>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r w:rsidRPr="009B19C9">
              <w:rPr>
                <w:rFonts w:ascii="Times New Roman" w:hAnsi="Times New Roman"/>
                <w:color w:val="000000" w:themeColor="text1"/>
                <w:lang w:eastAsia="ru-RU"/>
              </w:rPr>
              <w:t xml:space="preserve">Доля протяженности автомобильных дорог общего пользования местного значения на которых проведены работы по содержанию в общей протяженности дорожной </w:t>
            </w:r>
            <w:proofErr w:type="gramStart"/>
            <w:r w:rsidRPr="009B19C9">
              <w:rPr>
                <w:rFonts w:ascii="Times New Roman" w:hAnsi="Times New Roman"/>
                <w:color w:val="000000" w:themeColor="text1"/>
                <w:lang w:eastAsia="ru-RU"/>
              </w:rPr>
              <w:t>сети</w:t>
            </w:r>
            <w:proofErr w:type="gramEnd"/>
            <w:r w:rsidRPr="009B19C9">
              <w:rPr>
                <w:rFonts w:ascii="Times New Roman" w:hAnsi="Times New Roman"/>
                <w:color w:val="000000" w:themeColor="text1"/>
                <w:lang w:eastAsia="ru-RU"/>
              </w:rPr>
              <w:t xml:space="preserve"> запланированной к проведению работ по содержанию</w:t>
            </w:r>
          </w:p>
        </w:tc>
        <w:tc>
          <w:tcPr>
            <w:tcW w:w="1384" w:type="dxa"/>
            <w:gridSpan w:val="2"/>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p>
          <w:p w:rsidR="00B500D1" w:rsidRPr="009B19C9" w:rsidRDefault="00B500D1" w:rsidP="008D7C4B">
            <w:pPr>
              <w:autoSpaceDE w:val="0"/>
              <w:autoSpaceDN w:val="0"/>
              <w:adjustRightInd w:val="0"/>
              <w:spacing w:after="0" w:line="240" w:lineRule="auto"/>
              <w:jc w:val="center"/>
              <w:rPr>
                <w:rFonts w:ascii="Times New Roman" w:hAnsi="Times New Roman"/>
                <w:color w:val="000000" w:themeColor="text1"/>
              </w:rPr>
            </w:pPr>
            <w:r w:rsidRPr="009B19C9">
              <w:rPr>
                <w:rFonts w:ascii="Times New Roman" w:hAnsi="Times New Roman"/>
                <w:color w:val="000000" w:themeColor="text1"/>
              </w:rPr>
              <w:t>%</w:t>
            </w:r>
          </w:p>
        </w:tc>
        <w:tc>
          <w:tcPr>
            <w:tcW w:w="1644" w:type="dxa"/>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r w:rsidRPr="009B19C9">
              <w:rPr>
                <w:rFonts w:ascii="Times New Roman" w:hAnsi="Times New Roman"/>
                <w:color w:val="000000" w:themeColor="text1"/>
              </w:rPr>
              <w:t xml:space="preserve">      ведомственная отчетность</w:t>
            </w:r>
          </w:p>
        </w:tc>
        <w:tc>
          <w:tcPr>
            <w:tcW w:w="1531" w:type="dxa"/>
            <w:tcBorders>
              <w:top w:val="single" w:sz="4" w:space="0" w:color="auto"/>
              <w:left w:val="single" w:sz="4" w:space="0" w:color="auto"/>
              <w:bottom w:val="single" w:sz="4" w:space="0" w:color="auto"/>
              <w:right w:val="single" w:sz="4" w:space="0" w:color="auto"/>
            </w:tcBorders>
          </w:tcPr>
          <w:p w:rsidR="00B500D1" w:rsidRPr="009B19C9" w:rsidRDefault="00B500D1" w:rsidP="009B2CD6">
            <w:pPr>
              <w:autoSpaceDE w:val="0"/>
              <w:autoSpaceDN w:val="0"/>
              <w:adjustRightInd w:val="0"/>
              <w:spacing w:after="0" w:line="240" w:lineRule="auto"/>
              <w:jc w:val="center"/>
              <w:rPr>
                <w:rFonts w:ascii="Times New Roman" w:hAnsi="Times New Roman"/>
                <w:color w:val="000000" w:themeColor="text1"/>
              </w:rPr>
            </w:pPr>
          </w:p>
          <w:p w:rsidR="00B500D1" w:rsidRPr="009B19C9" w:rsidRDefault="00B500D1" w:rsidP="009B2CD6">
            <w:pPr>
              <w:autoSpaceDE w:val="0"/>
              <w:autoSpaceDN w:val="0"/>
              <w:adjustRightInd w:val="0"/>
              <w:spacing w:after="0" w:line="240" w:lineRule="auto"/>
              <w:jc w:val="center"/>
              <w:rPr>
                <w:rFonts w:ascii="Times New Roman" w:hAnsi="Times New Roman"/>
                <w:color w:val="000000" w:themeColor="text1"/>
              </w:rPr>
            </w:pPr>
            <w:r w:rsidRPr="009B19C9">
              <w:rPr>
                <w:rFonts w:ascii="Times New Roman" w:hAnsi="Times New Roman"/>
                <w:color w:val="000000" w:themeColor="text1"/>
              </w:rPr>
              <w:t>100</w:t>
            </w:r>
          </w:p>
        </w:tc>
        <w:tc>
          <w:tcPr>
            <w:tcW w:w="1474" w:type="dxa"/>
            <w:tcBorders>
              <w:top w:val="single" w:sz="4" w:space="0" w:color="auto"/>
              <w:left w:val="single" w:sz="4" w:space="0" w:color="auto"/>
              <w:bottom w:val="single" w:sz="4" w:space="0" w:color="auto"/>
              <w:right w:val="single" w:sz="4" w:space="0" w:color="auto"/>
            </w:tcBorders>
          </w:tcPr>
          <w:p w:rsidR="00B500D1" w:rsidRPr="009B19C9" w:rsidRDefault="00B500D1" w:rsidP="009B2CD6">
            <w:pPr>
              <w:autoSpaceDE w:val="0"/>
              <w:autoSpaceDN w:val="0"/>
              <w:adjustRightInd w:val="0"/>
              <w:spacing w:after="0" w:line="240" w:lineRule="auto"/>
              <w:jc w:val="center"/>
              <w:rPr>
                <w:rFonts w:ascii="Times New Roman" w:hAnsi="Times New Roman"/>
                <w:color w:val="000000" w:themeColor="text1"/>
              </w:rPr>
            </w:pPr>
          </w:p>
          <w:p w:rsidR="00B500D1" w:rsidRPr="009B19C9" w:rsidRDefault="00B500D1" w:rsidP="009B2CD6">
            <w:pPr>
              <w:autoSpaceDE w:val="0"/>
              <w:autoSpaceDN w:val="0"/>
              <w:adjustRightInd w:val="0"/>
              <w:spacing w:after="0" w:line="240" w:lineRule="auto"/>
              <w:jc w:val="center"/>
              <w:rPr>
                <w:rFonts w:ascii="Times New Roman" w:hAnsi="Times New Roman"/>
                <w:color w:val="000000" w:themeColor="text1"/>
              </w:rPr>
            </w:pPr>
            <w:r w:rsidRPr="009B19C9">
              <w:rPr>
                <w:rFonts w:ascii="Times New Roman" w:hAnsi="Times New Roman"/>
                <w:color w:val="000000" w:themeColor="text1"/>
              </w:rPr>
              <w:t>100</w:t>
            </w:r>
          </w:p>
        </w:tc>
        <w:tc>
          <w:tcPr>
            <w:tcW w:w="2665" w:type="dxa"/>
            <w:gridSpan w:val="2"/>
            <w:tcBorders>
              <w:top w:val="single" w:sz="4" w:space="0" w:color="auto"/>
              <w:left w:val="single" w:sz="4" w:space="0" w:color="auto"/>
              <w:bottom w:val="single" w:sz="4" w:space="0" w:color="auto"/>
              <w:right w:val="single" w:sz="4" w:space="0" w:color="auto"/>
            </w:tcBorders>
          </w:tcPr>
          <w:p w:rsidR="00B500D1" w:rsidRPr="009B19C9" w:rsidRDefault="00B500D1" w:rsidP="009B2CD6">
            <w:pPr>
              <w:autoSpaceDE w:val="0"/>
              <w:autoSpaceDN w:val="0"/>
              <w:adjustRightInd w:val="0"/>
              <w:spacing w:after="0" w:line="240" w:lineRule="auto"/>
              <w:jc w:val="center"/>
              <w:rPr>
                <w:rFonts w:ascii="Times New Roman" w:hAnsi="Times New Roman"/>
                <w:color w:val="000000" w:themeColor="text1"/>
              </w:rPr>
            </w:pPr>
          </w:p>
          <w:p w:rsidR="00B500D1" w:rsidRPr="009B19C9" w:rsidRDefault="00B500D1" w:rsidP="009B2CD6">
            <w:pPr>
              <w:autoSpaceDE w:val="0"/>
              <w:autoSpaceDN w:val="0"/>
              <w:adjustRightInd w:val="0"/>
              <w:spacing w:after="0" w:line="240" w:lineRule="auto"/>
              <w:jc w:val="center"/>
              <w:rPr>
                <w:rFonts w:ascii="Times New Roman" w:hAnsi="Times New Roman"/>
                <w:color w:val="000000" w:themeColor="text1"/>
              </w:rPr>
            </w:pPr>
            <w:r w:rsidRPr="009B19C9">
              <w:rPr>
                <w:rFonts w:ascii="Times New Roman" w:hAnsi="Times New Roman"/>
                <w:color w:val="000000" w:themeColor="text1"/>
              </w:rPr>
              <w:t>100</w:t>
            </w:r>
          </w:p>
          <w:p w:rsidR="00B500D1" w:rsidRPr="009B19C9" w:rsidRDefault="00B500D1" w:rsidP="009B2CD6">
            <w:pPr>
              <w:autoSpaceDE w:val="0"/>
              <w:autoSpaceDN w:val="0"/>
              <w:adjustRightInd w:val="0"/>
              <w:spacing w:after="0" w:line="240" w:lineRule="auto"/>
              <w:jc w:val="center"/>
              <w:rPr>
                <w:rFonts w:ascii="Times New Roman" w:hAnsi="Times New Roman"/>
                <w:color w:val="000000" w:themeColor="text1"/>
              </w:rPr>
            </w:pPr>
          </w:p>
          <w:p w:rsidR="00B500D1" w:rsidRPr="009B19C9" w:rsidRDefault="00B500D1" w:rsidP="009B2CD6">
            <w:pPr>
              <w:autoSpaceDE w:val="0"/>
              <w:autoSpaceDN w:val="0"/>
              <w:adjustRightInd w:val="0"/>
              <w:spacing w:after="0" w:line="240" w:lineRule="auto"/>
              <w:jc w:val="center"/>
              <w:rPr>
                <w:rFonts w:ascii="Times New Roman" w:hAnsi="Times New Roman"/>
                <w:color w:val="000000" w:themeColor="text1"/>
              </w:rPr>
            </w:pPr>
          </w:p>
        </w:tc>
      </w:tr>
      <w:tr w:rsidR="00B500D1" w:rsidRPr="009B19C9" w:rsidTr="00024573">
        <w:trPr>
          <w:gridBefore w:val="1"/>
          <w:wBefore w:w="108" w:type="dxa"/>
        </w:trPr>
        <w:tc>
          <w:tcPr>
            <w:tcW w:w="567" w:type="dxa"/>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r w:rsidRPr="009B19C9">
              <w:rPr>
                <w:rFonts w:ascii="Times New Roman" w:hAnsi="Times New Roman"/>
                <w:color w:val="000000" w:themeColor="text1"/>
              </w:rPr>
              <w:t>1.2</w:t>
            </w:r>
          </w:p>
        </w:tc>
        <w:tc>
          <w:tcPr>
            <w:tcW w:w="5245" w:type="dxa"/>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r w:rsidRPr="009B19C9">
              <w:rPr>
                <w:rFonts w:ascii="Times New Roman" w:hAnsi="Times New Roman"/>
                <w:color w:val="000000" w:themeColor="text1"/>
              </w:rPr>
              <w:t>Задача 2:</w:t>
            </w:r>
          </w:p>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r w:rsidRPr="009B19C9">
              <w:rPr>
                <w:rFonts w:ascii="Times New Roman" w:hAnsi="Times New Roman"/>
                <w:color w:val="000000" w:themeColor="text1"/>
                <w:lang w:eastAsia="ru-RU"/>
              </w:rPr>
              <w:t xml:space="preserve">Организовать условия по формированию безопасного поведения участников дорожного движения </w:t>
            </w:r>
          </w:p>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p>
        </w:tc>
        <w:tc>
          <w:tcPr>
            <w:tcW w:w="1384" w:type="dxa"/>
            <w:gridSpan w:val="2"/>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B500D1" w:rsidRPr="009B19C9" w:rsidRDefault="00B500D1" w:rsidP="009B2CD6">
            <w:pPr>
              <w:autoSpaceDE w:val="0"/>
              <w:autoSpaceDN w:val="0"/>
              <w:adjustRightInd w:val="0"/>
              <w:spacing w:after="0" w:line="240" w:lineRule="auto"/>
              <w:jc w:val="center"/>
              <w:rPr>
                <w:rFonts w:ascii="Times New Roman" w:hAnsi="Times New Roman"/>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B500D1" w:rsidRPr="009B19C9" w:rsidRDefault="00B500D1" w:rsidP="009B2CD6">
            <w:pPr>
              <w:autoSpaceDE w:val="0"/>
              <w:autoSpaceDN w:val="0"/>
              <w:adjustRightInd w:val="0"/>
              <w:spacing w:after="0" w:line="240" w:lineRule="auto"/>
              <w:jc w:val="center"/>
              <w:rPr>
                <w:rFonts w:ascii="Times New Roman" w:hAnsi="Times New Roman"/>
                <w:color w:val="000000" w:themeColor="text1"/>
              </w:rPr>
            </w:pPr>
          </w:p>
        </w:tc>
        <w:tc>
          <w:tcPr>
            <w:tcW w:w="2665" w:type="dxa"/>
            <w:gridSpan w:val="2"/>
            <w:tcBorders>
              <w:top w:val="single" w:sz="4" w:space="0" w:color="auto"/>
              <w:left w:val="single" w:sz="4" w:space="0" w:color="auto"/>
              <w:bottom w:val="single" w:sz="4" w:space="0" w:color="auto"/>
              <w:right w:val="single" w:sz="4" w:space="0" w:color="auto"/>
            </w:tcBorders>
          </w:tcPr>
          <w:p w:rsidR="00B500D1" w:rsidRPr="009B19C9" w:rsidRDefault="00B500D1" w:rsidP="009B2CD6">
            <w:pPr>
              <w:autoSpaceDE w:val="0"/>
              <w:autoSpaceDN w:val="0"/>
              <w:adjustRightInd w:val="0"/>
              <w:spacing w:after="0" w:line="240" w:lineRule="auto"/>
              <w:jc w:val="center"/>
              <w:rPr>
                <w:rFonts w:ascii="Times New Roman" w:hAnsi="Times New Roman"/>
                <w:color w:val="000000" w:themeColor="text1"/>
              </w:rPr>
            </w:pPr>
          </w:p>
        </w:tc>
      </w:tr>
      <w:tr w:rsidR="00B500D1" w:rsidRPr="009B19C9" w:rsidTr="00024573">
        <w:trPr>
          <w:gridBefore w:val="1"/>
          <w:wBefore w:w="108" w:type="dxa"/>
        </w:trPr>
        <w:tc>
          <w:tcPr>
            <w:tcW w:w="567" w:type="dxa"/>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ind w:left="-62" w:right="-62"/>
              <w:rPr>
                <w:rFonts w:ascii="Times New Roman" w:hAnsi="Times New Roman"/>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B500D1" w:rsidRPr="009B19C9" w:rsidRDefault="00B500D1" w:rsidP="009B2CD6">
            <w:pPr>
              <w:autoSpaceDE w:val="0"/>
              <w:autoSpaceDN w:val="0"/>
              <w:adjustRightInd w:val="0"/>
              <w:spacing w:after="0" w:line="240" w:lineRule="auto"/>
              <w:rPr>
                <w:rFonts w:ascii="Times New Roman" w:hAnsi="Times New Roman"/>
                <w:color w:val="000000" w:themeColor="text1"/>
              </w:rPr>
            </w:pPr>
            <w:r w:rsidRPr="009B19C9">
              <w:rPr>
                <w:rFonts w:ascii="Times New Roman" w:hAnsi="Times New Roman"/>
                <w:color w:val="000000" w:themeColor="text1"/>
              </w:rPr>
              <w:t xml:space="preserve">Доля пешеходных переходов фактически обустроенных от  общей </w:t>
            </w:r>
            <w:proofErr w:type="gramStart"/>
            <w:r w:rsidRPr="009B19C9">
              <w:rPr>
                <w:rFonts w:ascii="Times New Roman" w:hAnsi="Times New Roman"/>
                <w:color w:val="000000" w:themeColor="text1"/>
              </w:rPr>
              <w:t>численности</w:t>
            </w:r>
            <w:proofErr w:type="gramEnd"/>
            <w:r w:rsidRPr="009B19C9">
              <w:rPr>
                <w:rFonts w:ascii="Times New Roman" w:hAnsi="Times New Roman"/>
                <w:color w:val="000000" w:themeColor="text1"/>
              </w:rPr>
              <w:t xml:space="preserve"> запланированных к обустройству</w:t>
            </w:r>
          </w:p>
        </w:tc>
        <w:tc>
          <w:tcPr>
            <w:tcW w:w="1384" w:type="dxa"/>
            <w:gridSpan w:val="2"/>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jc w:val="center"/>
              <w:rPr>
                <w:rFonts w:ascii="Times New Roman" w:hAnsi="Times New Roman"/>
                <w:color w:val="000000" w:themeColor="text1"/>
              </w:rPr>
            </w:pPr>
            <w:r w:rsidRPr="009B19C9">
              <w:rPr>
                <w:rFonts w:ascii="Times New Roman" w:hAnsi="Times New Roman"/>
                <w:color w:val="000000" w:themeColor="text1"/>
              </w:rPr>
              <w:t>%</w:t>
            </w:r>
          </w:p>
        </w:tc>
        <w:tc>
          <w:tcPr>
            <w:tcW w:w="1644" w:type="dxa"/>
            <w:tcBorders>
              <w:top w:val="single" w:sz="4" w:space="0" w:color="auto"/>
              <w:left w:val="single" w:sz="4" w:space="0" w:color="auto"/>
              <w:bottom w:val="single" w:sz="4" w:space="0" w:color="auto"/>
              <w:right w:val="single" w:sz="4" w:space="0" w:color="auto"/>
            </w:tcBorders>
          </w:tcPr>
          <w:p w:rsidR="00B500D1" w:rsidRPr="009B19C9" w:rsidRDefault="00B500D1" w:rsidP="008D7C4B">
            <w:pPr>
              <w:autoSpaceDE w:val="0"/>
              <w:autoSpaceDN w:val="0"/>
              <w:adjustRightInd w:val="0"/>
              <w:spacing w:after="0" w:line="240" w:lineRule="auto"/>
              <w:rPr>
                <w:rFonts w:ascii="Times New Roman" w:hAnsi="Times New Roman"/>
                <w:color w:val="000000" w:themeColor="text1"/>
              </w:rPr>
            </w:pPr>
            <w:r w:rsidRPr="009B19C9">
              <w:rPr>
                <w:rFonts w:ascii="Times New Roman" w:hAnsi="Times New Roman"/>
                <w:color w:val="000000" w:themeColor="text1"/>
              </w:rPr>
              <w:t>статистические данные</w:t>
            </w:r>
          </w:p>
        </w:tc>
        <w:tc>
          <w:tcPr>
            <w:tcW w:w="1531" w:type="dxa"/>
            <w:tcBorders>
              <w:top w:val="single" w:sz="4" w:space="0" w:color="auto"/>
              <w:left w:val="single" w:sz="4" w:space="0" w:color="auto"/>
              <w:bottom w:val="single" w:sz="4" w:space="0" w:color="auto"/>
              <w:right w:val="single" w:sz="4" w:space="0" w:color="auto"/>
            </w:tcBorders>
          </w:tcPr>
          <w:p w:rsidR="00B500D1" w:rsidRPr="009B19C9" w:rsidRDefault="00B500D1" w:rsidP="009B2CD6">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100</w:t>
            </w:r>
          </w:p>
        </w:tc>
        <w:tc>
          <w:tcPr>
            <w:tcW w:w="1474" w:type="dxa"/>
            <w:tcBorders>
              <w:top w:val="single" w:sz="4" w:space="0" w:color="auto"/>
              <w:left w:val="single" w:sz="4" w:space="0" w:color="auto"/>
              <w:bottom w:val="single" w:sz="4" w:space="0" w:color="auto"/>
              <w:right w:val="single" w:sz="4" w:space="0" w:color="auto"/>
            </w:tcBorders>
          </w:tcPr>
          <w:p w:rsidR="00B500D1" w:rsidRPr="009B19C9" w:rsidRDefault="00B500D1" w:rsidP="009B2CD6">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100</w:t>
            </w:r>
          </w:p>
        </w:tc>
        <w:tc>
          <w:tcPr>
            <w:tcW w:w="2665" w:type="dxa"/>
            <w:gridSpan w:val="2"/>
            <w:tcBorders>
              <w:top w:val="single" w:sz="4" w:space="0" w:color="auto"/>
              <w:left w:val="single" w:sz="4" w:space="0" w:color="auto"/>
              <w:bottom w:val="single" w:sz="4" w:space="0" w:color="auto"/>
              <w:right w:val="single" w:sz="4" w:space="0" w:color="auto"/>
            </w:tcBorders>
          </w:tcPr>
          <w:p w:rsidR="00B500D1" w:rsidRPr="009B19C9" w:rsidRDefault="00B500D1" w:rsidP="009B2CD6">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100</w:t>
            </w:r>
          </w:p>
          <w:p w:rsidR="00B500D1" w:rsidRPr="009B19C9" w:rsidRDefault="00B500D1" w:rsidP="009B2CD6">
            <w:pPr>
              <w:spacing w:after="0" w:line="240" w:lineRule="auto"/>
              <w:jc w:val="center"/>
              <w:rPr>
                <w:rFonts w:ascii="Times New Roman" w:hAnsi="Times New Roman"/>
                <w:color w:val="000000" w:themeColor="text1"/>
                <w:lang w:eastAsia="ru-RU"/>
              </w:rPr>
            </w:pPr>
          </w:p>
        </w:tc>
      </w:tr>
      <w:tr w:rsidR="0084705A" w:rsidRPr="009B19C9" w:rsidTr="0084705A">
        <w:tblPrEx>
          <w:tblCellMar>
            <w:top w:w="0" w:type="dxa"/>
            <w:left w:w="108" w:type="dxa"/>
            <w:bottom w:w="0" w:type="dxa"/>
            <w:right w:w="108" w:type="dxa"/>
          </w:tblCellMar>
          <w:tblLook w:val="00A0" w:firstRow="1" w:lastRow="0" w:firstColumn="1" w:lastColumn="0" w:noHBand="0" w:noVBand="0"/>
        </w:tblPrEx>
        <w:trPr>
          <w:gridAfter w:val="1"/>
          <w:wAfter w:w="116" w:type="dxa"/>
        </w:trPr>
        <w:tc>
          <w:tcPr>
            <w:tcW w:w="7251" w:type="dxa"/>
            <w:gridSpan w:val="4"/>
          </w:tcPr>
          <w:p w:rsidR="0084705A" w:rsidRPr="009B19C9" w:rsidRDefault="0084705A" w:rsidP="004B573D">
            <w:pPr>
              <w:autoSpaceDE w:val="0"/>
              <w:autoSpaceDN w:val="0"/>
              <w:adjustRightInd w:val="0"/>
              <w:spacing w:after="0" w:line="240" w:lineRule="auto"/>
              <w:jc w:val="center"/>
              <w:outlineLvl w:val="1"/>
              <w:rPr>
                <w:rFonts w:ascii="Times New Roman" w:hAnsi="Times New Roman"/>
                <w:color w:val="000000" w:themeColor="text1"/>
                <w:sz w:val="24"/>
                <w:szCs w:val="24"/>
              </w:rPr>
            </w:pPr>
          </w:p>
        </w:tc>
        <w:tc>
          <w:tcPr>
            <w:tcW w:w="7251" w:type="dxa"/>
            <w:gridSpan w:val="5"/>
          </w:tcPr>
          <w:p w:rsidR="0084705A" w:rsidRDefault="0084705A" w:rsidP="004B573D">
            <w:pPr>
              <w:autoSpaceDE w:val="0"/>
              <w:autoSpaceDN w:val="0"/>
              <w:adjustRightInd w:val="0"/>
              <w:spacing w:after="0" w:line="240" w:lineRule="auto"/>
              <w:outlineLvl w:val="1"/>
              <w:rPr>
                <w:rFonts w:ascii="Times New Roman" w:hAnsi="Times New Roman"/>
                <w:color w:val="000000" w:themeColor="text1"/>
                <w:sz w:val="24"/>
                <w:szCs w:val="24"/>
              </w:rPr>
            </w:pPr>
          </w:p>
          <w:p w:rsidR="0084705A" w:rsidRPr="009B19C9" w:rsidRDefault="0084705A" w:rsidP="004B573D">
            <w:pPr>
              <w:autoSpaceDE w:val="0"/>
              <w:autoSpaceDN w:val="0"/>
              <w:adjustRightInd w:val="0"/>
              <w:spacing w:after="0" w:line="240" w:lineRule="auto"/>
              <w:outlineLvl w:val="1"/>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Приложение №  2                 </w:t>
            </w:r>
          </w:p>
          <w:p w:rsidR="0084705A" w:rsidRPr="009B19C9" w:rsidRDefault="0084705A" w:rsidP="004B573D">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rPr>
              <w:t xml:space="preserve">к подпрограмме </w:t>
            </w:r>
            <w:r w:rsidRPr="009B19C9">
              <w:rPr>
                <w:rFonts w:ascii="Times New Roman" w:hAnsi="Times New Roman"/>
                <w:color w:val="000000" w:themeColor="text1"/>
                <w:sz w:val="24"/>
                <w:szCs w:val="24"/>
                <w:lang w:eastAsia="ru-RU"/>
              </w:rPr>
              <w:t xml:space="preserve"> «Безопасность движения </w:t>
            </w:r>
          </w:p>
          <w:p w:rsidR="0084705A" w:rsidRPr="009B19C9" w:rsidRDefault="0084705A" w:rsidP="004B573D">
            <w:pPr>
              <w:autoSpaceDE w:val="0"/>
              <w:autoSpaceDN w:val="0"/>
              <w:adjustRightInd w:val="0"/>
              <w:spacing w:after="0" w:line="240" w:lineRule="auto"/>
              <w:outlineLvl w:val="1"/>
              <w:rPr>
                <w:rFonts w:ascii="Times New Roman" w:hAnsi="Times New Roman"/>
                <w:color w:val="000000" w:themeColor="text1"/>
                <w:sz w:val="24"/>
                <w:szCs w:val="24"/>
              </w:rPr>
            </w:pPr>
            <w:r w:rsidRPr="009B19C9">
              <w:rPr>
                <w:rFonts w:ascii="Times New Roman" w:hAnsi="Times New Roman"/>
                <w:color w:val="000000" w:themeColor="text1"/>
                <w:sz w:val="24"/>
                <w:szCs w:val="24"/>
                <w:lang w:eastAsia="ru-RU"/>
              </w:rPr>
              <w:t>в Тасеевском районе»</w:t>
            </w:r>
            <w:r w:rsidRPr="009B19C9">
              <w:rPr>
                <w:rFonts w:ascii="Times New Roman" w:hAnsi="Times New Roman"/>
                <w:color w:val="000000" w:themeColor="text1"/>
                <w:sz w:val="24"/>
                <w:szCs w:val="24"/>
              </w:rPr>
              <w:t xml:space="preserve"> </w:t>
            </w:r>
          </w:p>
        </w:tc>
      </w:tr>
    </w:tbl>
    <w:p w:rsidR="0084705A" w:rsidRPr="009B19C9" w:rsidRDefault="0084705A" w:rsidP="0084705A">
      <w:pPr>
        <w:autoSpaceDE w:val="0"/>
        <w:autoSpaceDN w:val="0"/>
        <w:adjustRightInd w:val="0"/>
        <w:spacing w:after="0" w:line="240" w:lineRule="auto"/>
        <w:jc w:val="center"/>
        <w:outlineLvl w:val="1"/>
        <w:rPr>
          <w:rFonts w:ascii="Times New Roman" w:hAnsi="Times New Roman"/>
          <w:color w:val="000000" w:themeColor="text1"/>
          <w:sz w:val="28"/>
          <w:szCs w:val="28"/>
        </w:rPr>
      </w:pPr>
    </w:p>
    <w:p w:rsidR="0084705A" w:rsidRPr="009B19C9" w:rsidRDefault="0084705A" w:rsidP="0084705A">
      <w:pPr>
        <w:autoSpaceDE w:val="0"/>
        <w:autoSpaceDN w:val="0"/>
        <w:adjustRightInd w:val="0"/>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rPr>
        <w:t xml:space="preserve">                                                                                 </w:t>
      </w:r>
    </w:p>
    <w:p w:rsidR="0084705A" w:rsidRPr="009B19C9" w:rsidRDefault="0084705A" w:rsidP="0084705A">
      <w:pPr>
        <w:autoSpaceDE w:val="0"/>
        <w:autoSpaceDN w:val="0"/>
        <w:adjustRightInd w:val="0"/>
        <w:spacing w:after="0" w:line="240" w:lineRule="auto"/>
        <w:jc w:val="center"/>
        <w:rPr>
          <w:rFonts w:ascii="Times New Roman" w:hAnsi="Times New Roman"/>
          <w:color w:val="000000" w:themeColor="text1"/>
          <w:sz w:val="28"/>
          <w:szCs w:val="28"/>
        </w:rPr>
      </w:pPr>
      <w:r w:rsidRPr="009B19C9">
        <w:rPr>
          <w:rFonts w:ascii="Times New Roman" w:hAnsi="Times New Roman"/>
          <w:color w:val="000000" w:themeColor="text1"/>
          <w:sz w:val="28"/>
          <w:szCs w:val="28"/>
        </w:rPr>
        <w:t>Перечень</w:t>
      </w:r>
    </w:p>
    <w:p w:rsidR="0084705A" w:rsidRPr="009B19C9" w:rsidRDefault="0084705A" w:rsidP="0084705A">
      <w:pPr>
        <w:autoSpaceDE w:val="0"/>
        <w:autoSpaceDN w:val="0"/>
        <w:adjustRightInd w:val="0"/>
        <w:spacing w:after="0" w:line="240" w:lineRule="auto"/>
        <w:jc w:val="center"/>
        <w:rPr>
          <w:rFonts w:ascii="Times New Roman" w:hAnsi="Times New Roman"/>
          <w:color w:val="000000" w:themeColor="text1"/>
          <w:sz w:val="28"/>
          <w:szCs w:val="28"/>
        </w:rPr>
      </w:pPr>
      <w:r w:rsidRPr="009B19C9">
        <w:rPr>
          <w:rFonts w:ascii="Times New Roman" w:hAnsi="Times New Roman"/>
          <w:color w:val="000000" w:themeColor="text1"/>
          <w:sz w:val="28"/>
          <w:szCs w:val="28"/>
        </w:rPr>
        <w:t>мероприятий подпрограммы</w:t>
      </w:r>
    </w:p>
    <w:p w:rsidR="0084705A" w:rsidRPr="009B19C9" w:rsidRDefault="0084705A" w:rsidP="0084705A">
      <w:pPr>
        <w:autoSpaceDE w:val="0"/>
        <w:autoSpaceDN w:val="0"/>
        <w:adjustRightInd w:val="0"/>
        <w:spacing w:after="0" w:line="240" w:lineRule="auto"/>
        <w:jc w:val="both"/>
        <w:rPr>
          <w:rFonts w:ascii="Times New Roman" w:hAnsi="Times New Roman"/>
          <w:color w:val="000000" w:themeColor="text1"/>
          <w:sz w:val="28"/>
          <w:szCs w:val="28"/>
        </w:rPr>
      </w:pPr>
    </w:p>
    <w:tbl>
      <w:tblPr>
        <w:tblW w:w="5153" w:type="pct"/>
        <w:tblLayout w:type="fixed"/>
        <w:tblCellMar>
          <w:top w:w="102" w:type="dxa"/>
          <w:left w:w="62" w:type="dxa"/>
          <w:bottom w:w="102" w:type="dxa"/>
          <w:right w:w="62" w:type="dxa"/>
        </w:tblCellMar>
        <w:tblLook w:val="0000" w:firstRow="0" w:lastRow="0" w:firstColumn="0" w:lastColumn="0" w:noHBand="0" w:noVBand="0"/>
      </w:tblPr>
      <w:tblGrid>
        <w:gridCol w:w="524"/>
        <w:gridCol w:w="3622"/>
        <w:gridCol w:w="781"/>
        <w:gridCol w:w="671"/>
        <w:gridCol w:w="793"/>
        <w:gridCol w:w="1375"/>
        <w:gridCol w:w="555"/>
        <w:gridCol w:w="962"/>
        <w:gridCol w:w="1066"/>
        <w:gridCol w:w="1063"/>
        <w:gridCol w:w="1072"/>
        <w:gridCol w:w="2367"/>
      </w:tblGrid>
      <w:tr w:rsidR="0084705A" w:rsidRPr="009B19C9" w:rsidTr="00223BF7">
        <w:tc>
          <w:tcPr>
            <w:tcW w:w="176" w:type="pct"/>
            <w:vMerge w:val="restar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N </w:t>
            </w:r>
            <w:proofErr w:type="gramStart"/>
            <w:r w:rsidRPr="009B19C9">
              <w:rPr>
                <w:rFonts w:ascii="Times New Roman" w:hAnsi="Times New Roman"/>
                <w:color w:val="000000" w:themeColor="text1"/>
                <w:sz w:val="24"/>
                <w:szCs w:val="24"/>
              </w:rPr>
              <w:t>п</w:t>
            </w:r>
            <w:proofErr w:type="gramEnd"/>
            <w:r w:rsidRPr="009B19C9">
              <w:rPr>
                <w:rFonts w:ascii="Times New Roman" w:hAnsi="Times New Roman"/>
                <w:color w:val="000000" w:themeColor="text1"/>
                <w:sz w:val="24"/>
                <w:szCs w:val="24"/>
              </w:rPr>
              <w:t>/п</w:t>
            </w:r>
          </w:p>
        </w:tc>
        <w:tc>
          <w:tcPr>
            <w:tcW w:w="1219" w:type="pct"/>
            <w:vMerge w:val="restar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Цели, задачи, мероприятия подпрограммы</w:t>
            </w:r>
          </w:p>
        </w:tc>
        <w:tc>
          <w:tcPr>
            <w:tcW w:w="263" w:type="pct"/>
            <w:vMerge w:val="restar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ГРБС</w:t>
            </w:r>
          </w:p>
        </w:tc>
        <w:tc>
          <w:tcPr>
            <w:tcW w:w="1142" w:type="pct"/>
            <w:gridSpan w:val="4"/>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Код бюджетной классификации</w:t>
            </w:r>
          </w:p>
        </w:tc>
        <w:tc>
          <w:tcPr>
            <w:tcW w:w="1402" w:type="pct"/>
            <w:gridSpan w:val="4"/>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Расходы по годам реализации программы (тыс. руб.)</w:t>
            </w:r>
          </w:p>
        </w:tc>
        <w:tc>
          <w:tcPr>
            <w:tcW w:w="799" w:type="pct"/>
            <w:vMerge w:val="restar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Ожидаемый результат (краткое описание) от реализации мероприятия (в том числе в натуральном выражении)</w:t>
            </w:r>
          </w:p>
        </w:tc>
      </w:tr>
      <w:tr w:rsidR="0084705A" w:rsidRPr="009B19C9" w:rsidTr="00223BF7">
        <w:tc>
          <w:tcPr>
            <w:tcW w:w="176" w:type="pct"/>
            <w:vMerge/>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both"/>
              <w:rPr>
                <w:rFonts w:ascii="Times New Roman" w:hAnsi="Times New Roman"/>
                <w:color w:val="000000" w:themeColor="text1"/>
                <w:sz w:val="24"/>
                <w:szCs w:val="24"/>
              </w:rPr>
            </w:pPr>
          </w:p>
        </w:tc>
        <w:tc>
          <w:tcPr>
            <w:tcW w:w="1219" w:type="pct"/>
            <w:vMerge/>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both"/>
              <w:rPr>
                <w:rFonts w:ascii="Times New Roman" w:hAnsi="Times New Roman"/>
                <w:color w:val="000000" w:themeColor="text1"/>
                <w:sz w:val="24"/>
                <w:szCs w:val="24"/>
              </w:rPr>
            </w:pPr>
          </w:p>
        </w:tc>
        <w:tc>
          <w:tcPr>
            <w:tcW w:w="263" w:type="pct"/>
            <w:vMerge/>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both"/>
              <w:rPr>
                <w:rFonts w:ascii="Times New Roman" w:hAnsi="Times New Roman"/>
                <w:color w:val="000000" w:themeColor="text1"/>
                <w:sz w:val="24"/>
                <w:szCs w:val="24"/>
              </w:rPr>
            </w:pPr>
          </w:p>
        </w:tc>
        <w:tc>
          <w:tcPr>
            <w:tcW w:w="226"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ГРБС</w:t>
            </w:r>
          </w:p>
        </w:tc>
        <w:tc>
          <w:tcPr>
            <w:tcW w:w="267"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proofErr w:type="spellStart"/>
            <w:r w:rsidRPr="009B19C9">
              <w:rPr>
                <w:rFonts w:ascii="Times New Roman" w:hAnsi="Times New Roman"/>
                <w:color w:val="000000" w:themeColor="text1"/>
                <w:sz w:val="24"/>
                <w:szCs w:val="24"/>
              </w:rPr>
              <w:t>РзПр</w:t>
            </w:r>
            <w:proofErr w:type="spellEnd"/>
          </w:p>
        </w:tc>
        <w:tc>
          <w:tcPr>
            <w:tcW w:w="463"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ЦСР</w:t>
            </w:r>
          </w:p>
        </w:tc>
        <w:tc>
          <w:tcPr>
            <w:tcW w:w="187"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ВР</w:t>
            </w:r>
          </w:p>
        </w:tc>
        <w:tc>
          <w:tcPr>
            <w:tcW w:w="324" w:type="pct"/>
            <w:tcBorders>
              <w:top w:val="single" w:sz="4" w:space="0" w:color="auto"/>
              <w:left w:val="single" w:sz="4" w:space="0" w:color="auto"/>
              <w:bottom w:val="single" w:sz="4" w:space="0" w:color="auto"/>
              <w:right w:val="single" w:sz="4" w:space="0" w:color="auto"/>
            </w:tcBorders>
          </w:tcPr>
          <w:p w:rsidR="0084705A" w:rsidRPr="009B19C9" w:rsidRDefault="00835D73" w:rsidP="004B573D">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2022</w:t>
            </w:r>
            <w:r w:rsidR="0084705A" w:rsidRPr="009B19C9">
              <w:rPr>
                <w:rFonts w:ascii="Times New Roman" w:hAnsi="Times New Roman"/>
                <w:color w:val="000000" w:themeColor="text1"/>
                <w:sz w:val="24"/>
                <w:szCs w:val="24"/>
              </w:rPr>
              <w:t>год</w:t>
            </w:r>
          </w:p>
        </w:tc>
        <w:tc>
          <w:tcPr>
            <w:tcW w:w="359" w:type="pct"/>
            <w:tcBorders>
              <w:top w:val="single" w:sz="4" w:space="0" w:color="auto"/>
              <w:left w:val="single" w:sz="4" w:space="0" w:color="auto"/>
              <w:bottom w:val="single" w:sz="4" w:space="0" w:color="auto"/>
              <w:right w:val="single" w:sz="4" w:space="0" w:color="auto"/>
            </w:tcBorders>
          </w:tcPr>
          <w:p w:rsidR="0084705A" w:rsidRPr="009B19C9" w:rsidRDefault="00835D73" w:rsidP="004B573D">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2023</w:t>
            </w:r>
            <w:r w:rsidR="0084705A" w:rsidRPr="009B19C9">
              <w:rPr>
                <w:rFonts w:ascii="Times New Roman" w:hAnsi="Times New Roman"/>
                <w:color w:val="000000" w:themeColor="text1"/>
                <w:sz w:val="24"/>
                <w:szCs w:val="24"/>
              </w:rPr>
              <w:t xml:space="preserve"> год</w:t>
            </w:r>
          </w:p>
        </w:tc>
        <w:tc>
          <w:tcPr>
            <w:tcW w:w="358" w:type="pct"/>
            <w:tcBorders>
              <w:top w:val="single" w:sz="4" w:space="0" w:color="auto"/>
              <w:left w:val="single" w:sz="4" w:space="0" w:color="auto"/>
              <w:bottom w:val="single" w:sz="4" w:space="0" w:color="auto"/>
              <w:right w:val="single" w:sz="4" w:space="0" w:color="auto"/>
            </w:tcBorders>
          </w:tcPr>
          <w:p w:rsidR="0084705A" w:rsidRPr="009B19C9" w:rsidRDefault="00835D73" w:rsidP="004B573D">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2024</w:t>
            </w:r>
            <w:r w:rsidR="0084705A" w:rsidRPr="009B19C9">
              <w:rPr>
                <w:rFonts w:ascii="Times New Roman" w:hAnsi="Times New Roman"/>
                <w:color w:val="000000" w:themeColor="text1"/>
                <w:sz w:val="24"/>
                <w:szCs w:val="24"/>
              </w:rPr>
              <w:t xml:space="preserve"> год</w:t>
            </w:r>
          </w:p>
        </w:tc>
        <w:tc>
          <w:tcPr>
            <w:tcW w:w="361"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итого </w:t>
            </w:r>
          </w:p>
        </w:tc>
        <w:tc>
          <w:tcPr>
            <w:tcW w:w="799" w:type="pct"/>
            <w:vMerge/>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p>
        </w:tc>
      </w:tr>
      <w:tr w:rsidR="0084705A" w:rsidRPr="009B19C9" w:rsidTr="00223BF7">
        <w:tc>
          <w:tcPr>
            <w:tcW w:w="176"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1</w:t>
            </w:r>
          </w:p>
        </w:tc>
        <w:tc>
          <w:tcPr>
            <w:tcW w:w="1219"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2</w:t>
            </w:r>
          </w:p>
        </w:tc>
        <w:tc>
          <w:tcPr>
            <w:tcW w:w="263"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3</w:t>
            </w:r>
          </w:p>
        </w:tc>
        <w:tc>
          <w:tcPr>
            <w:tcW w:w="226"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4</w:t>
            </w:r>
          </w:p>
        </w:tc>
        <w:tc>
          <w:tcPr>
            <w:tcW w:w="267"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5</w:t>
            </w:r>
          </w:p>
        </w:tc>
        <w:tc>
          <w:tcPr>
            <w:tcW w:w="463"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6</w:t>
            </w:r>
          </w:p>
        </w:tc>
        <w:tc>
          <w:tcPr>
            <w:tcW w:w="187"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7</w:t>
            </w:r>
          </w:p>
        </w:tc>
        <w:tc>
          <w:tcPr>
            <w:tcW w:w="324"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8</w:t>
            </w:r>
          </w:p>
        </w:tc>
        <w:tc>
          <w:tcPr>
            <w:tcW w:w="359"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9</w:t>
            </w:r>
          </w:p>
        </w:tc>
        <w:tc>
          <w:tcPr>
            <w:tcW w:w="358"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10</w:t>
            </w:r>
          </w:p>
        </w:tc>
        <w:tc>
          <w:tcPr>
            <w:tcW w:w="361"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11</w:t>
            </w:r>
          </w:p>
        </w:tc>
        <w:tc>
          <w:tcPr>
            <w:tcW w:w="799"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12</w:t>
            </w:r>
          </w:p>
        </w:tc>
      </w:tr>
      <w:tr w:rsidR="0084705A" w:rsidRPr="009B19C9" w:rsidTr="00223BF7">
        <w:tc>
          <w:tcPr>
            <w:tcW w:w="176"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1</w:t>
            </w:r>
          </w:p>
        </w:tc>
        <w:tc>
          <w:tcPr>
            <w:tcW w:w="1219"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 xml:space="preserve">Цель: </w:t>
            </w:r>
          </w:p>
          <w:p w:rsidR="0084705A" w:rsidRPr="009B19C9" w:rsidRDefault="0084705A" w:rsidP="004B573D">
            <w:pPr>
              <w:spacing w:after="0" w:line="240" w:lineRule="auto"/>
              <w:jc w:val="both"/>
              <w:rPr>
                <w:rFonts w:ascii="Times New Roman" w:hAnsi="Times New Roman"/>
                <w:color w:val="000000" w:themeColor="text1"/>
                <w:sz w:val="20"/>
                <w:szCs w:val="20"/>
                <w:lang w:eastAsia="ru-RU"/>
              </w:rPr>
            </w:pPr>
            <w:r w:rsidRPr="009B19C9">
              <w:rPr>
                <w:rFonts w:ascii="Times New Roman" w:hAnsi="Times New Roman"/>
                <w:color w:val="000000" w:themeColor="text1"/>
                <w:sz w:val="20"/>
                <w:szCs w:val="20"/>
                <w:shd w:val="clear" w:color="auto" w:fill="FFFFFF"/>
                <w:lang w:eastAsia="ru-RU"/>
              </w:rPr>
              <w:t>обеспечение охраны жизни и здоровья граждан, их законных прав на безопасные условия движения на дорогах.</w:t>
            </w:r>
          </w:p>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p>
        </w:tc>
        <w:tc>
          <w:tcPr>
            <w:tcW w:w="226"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p>
        </w:tc>
        <w:tc>
          <w:tcPr>
            <w:tcW w:w="463"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p>
        </w:tc>
        <w:tc>
          <w:tcPr>
            <w:tcW w:w="187"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p>
        </w:tc>
        <w:tc>
          <w:tcPr>
            <w:tcW w:w="359"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p>
        </w:tc>
        <w:tc>
          <w:tcPr>
            <w:tcW w:w="358"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p>
        </w:tc>
        <w:tc>
          <w:tcPr>
            <w:tcW w:w="361"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p>
        </w:tc>
        <w:tc>
          <w:tcPr>
            <w:tcW w:w="799"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p>
        </w:tc>
      </w:tr>
      <w:tr w:rsidR="0084705A" w:rsidRPr="009B19C9" w:rsidTr="00223BF7">
        <w:tc>
          <w:tcPr>
            <w:tcW w:w="176"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1.1</w:t>
            </w:r>
          </w:p>
        </w:tc>
        <w:tc>
          <w:tcPr>
            <w:tcW w:w="1219"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Задача 1:</w:t>
            </w:r>
          </w:p>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lang w:eastAsia="ru-RU"/>
              </w:rPr>
              <w:t>Создать систему управления дорожного движения в районе и повысить безопасность дорожных условий</w:t>
            </w:r>
          </w:p>
        </w:tc>
        <w:tc>
          <w:tcPr>
            <w:tcW w:w="263"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p>
        </w:tc>
        <w:tc>
          <w:tcPr>
            <w:tcW w:w="226"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p>
        </w:tc>
        <w:tc>
          <w:tcPr>
            <w:tcW w:w="463"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p>
        </w:tc>
        <w:tc>
          <w:tcPr>
            <w:tcW w:w="187"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p>
        </w:tc>
        <w:tc>
          <w:tcPr>
            <w:tcW w:w="359"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p>
        </w:tc>
        <w:tc>
          <w:tcPr>
            <w:tcW w:w="358"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p>
        </w:tc>
        <w:tc>
          <w:tcPr>
            <w:tcW w:w="361"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p>
        </w:tc>
        <w:tc>
          <w:tcPr>
            <w:tcW w:w="799" w:type="pct"/>
            <w:tcBorders>
              <w:top w:val="single" w:sz="4" w:space="0" w:color="auto"/>
              <w:left w:val="single" w:sz="4" w:space="0" w:color="auto"/>
              <w:bottom w:val="single" w:sz="4" w:space="0" w:color="auto"/>
              <w:right w:val="single" w:sz="4" w:space="0" w:color="auto"/>
            </w:tcBorders>
          </w:tcPr>
          <w:p w:rsidR="0084705A" w:rsidRPr="009B19C9" w:rsidRDefault="0084705A" w:rsidP="004B573D">
            <w:pPr>
              <w:autoSpaceDE w:val="0"/>
              <w:autoSpaceDN w:val="0"/>
              <w:adjustRightInd w:val="0"/>
              <w:spacing w:after="0" w:line="240" w:lineRule="auto"/>
              <w:rPr>
                <w:rFonts w:ascii="Times New Roman" w:hAnsi="Times New Roman"/>
                <w:color w:val="000000" w:themeColor="text1"/>
                <w:sz w:val="20"/>
                <w:szCs w:val="20"/>
              </w:rPr>
            </w:pPr>
          </w:p>
        </w:tc>
      </w:tr>
      <w:tr w:rsidR="00223BF7" w:rsidRPr="009B19C9" w:rsidTr="00223BF7">
        <w:trPr>
          <w:trHeight w:val="617"/>
        </w:trPr>
        <w:tc>
          <w:tcPr>
            <w:tcW w:w="176" w:type="pct"/>
            <w:vMerge w:val="restart"/>
            <w:tcBorders>
              <w:top w:val="single" w:sz="4" w:space="0" w:color="auto"/>
              <w:left w:val="single" w:sz="4" w:space="0" w:color="auto"/>
              <w:right w:val="single" w:sz="4" w:space="0" w:color="auto"/>
            </w:tcBorders>
          </w:tcPr>
          <w:p w:rsidR="00223BF7" w:rsidRDefault="00223BF7" w:rsidP="004B573D">
            <w:pPr>
              <w:autoSpaceDE w:val="0"/>
              <w:autoSpaceDN w:val="0"/>
              <w:adjustRightInd w:val="0"/>
              <w:spacing w:after="0" w:line="240" w:lineRule="auto"/>
              <w:rPr>
                <w:rFonts w:ascii="Times New Roman" w:hAnsi="Times New Roman"/>
                <w:color w:val="000000" w:themeColor="text1"/>
                <w:sz w:val="20"/>
                <w:szCs w:val="20"/>
              </w:rPr>
            </w:pPr>
          </w:p>
          <w:p w:rsidR="00223BF7" w:rsidRDefault="00223BF7" w:rsidP="004B573D">
            <w:pPr>
              <w:autoSpaceDE w:val="0"/>
              <w:autoSpaceDN w:val="0"/>
              <w:adjustRightInd w:val="0"/>
              <w:spacing w:after="0" w:line="240" w:lineRule="auto"/>
              <w:rPr>
                <w:rFonts w:ascii="Times New Roman" w:hAnsi="Times New Roman"/>
                <w:color w:val="000000" w:themeColor="text1"/>
                <w:sz w:val="20"/>
                <w:szCs w:val="20"/>
              </w:rPr>
            </w:pPr>
          </w:p>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1219" w:type="pct"/>
            <w:vMerge w:val="restart"/>
            <w:tcBorders>
              <w:top w:val="single" w:sz="4" w:space="0" w:color="auto"/>
              <w:left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lastRenderedPageBreak/>
              <w:t>Мероприятие 1:</w:t>
            </w:r>
          </w:p>
          <w:p w:rsidR="00223BF7" w:rsidRPr="009B19C9" w:rsidRDefault="00223BF7" w:rsidP="004B573D">
            <w:pPr>
              <w:spacing w:after="0" w:line="240" w:lineRule="auto"/>
              <w:rPr>
                <w:rFonts w:ascii="Times New Roman" w:hAnsi="Times New Roman"/>
                <w:color w:val="000000" w:themeColor="text1"/>
                <w:sz w:val="20"/>
                <w:szCs w:val="20"/>
                <w:lang w:eastAsia="ru-RU"/>
              </w:rPr>
            </w:pPr>
            <w:r w:rsidRPr="009B19C9">
              <w:rPr>
                <w:rFonts w:ascii="Times New Roman" w:hAnsi="Times New Roman"/>
                <w:color w:val="000000" w:themeColor="text1"/>
                <w:sz w:val="20"/>
                <w:szCs w:val="20"/>
                <w:lang w:eastAsia="ru-RU"/>
              </w:rPr>
              <w:t xml:space="preserve">Предоставление межбюджетных </w:t>
            </w:r>
            <w:r w:rsidRPr="009B19C9">
              <w:rPr>
                <w:rFonts w:ascii="Times New Roman" w:hAnsi="Times New Roman"/>
                <w:color w:val="000000" w:themeColor="text1"/>
                <w:sz w:val="20"/>
                <w:szCs w:val="20"/>
                <w:lang w:eastAsia="ru-RU"/>
              </w:rPr>
              <w:lastRenderedPageBreak/>
              <w:t>трансфертов сельским поселениям Тасеевского района на обустройство пешеходных переходов (приобретение и установка дорожных знаков</w:t>
            </w:r>
            <w:r>
              <w:rPr>
                <w:rFonts w:ascii="Times New Roman" w:hAnsi="Times New Roman"/>
                <w:color w:val="000000" w:themeColor="text1"/>
                <w:sz w:val="20"/>
                <w:szCs w:val="20"/>
                <w:lang w:eastAsia="ru-RU"/>
              </w:rPr>
              <w:t xml:space="preserve">, установка пешеходного ограждения, установка </w:t>
            </w:r>
            <w:proofErr w:type="spellStart"/>
            <w:r>
              <w:rPr>
                <w:rFonts w:ascii="Times New Roman" w:hAnsi="Times New Roman"/>
                <w:color w:val="000000" w:themeColor="text1"/>
                <w:sz w:val="20"/>
                <w:szCs w:val="20"/>
                <w:lang w:eastAsia="ru-RU"/>
              </w:rPr>
              <w:t>искуственного</w:t>
            </w:r>
            <w:proofErr w:type="spellEnd"/>
            <w:r>
              <w:rPr>
                <w:rFonts w:ascii="Times New Roman" w:hAnsi="Times New Roman"/>
                <w:color w:val="000000" w:themeColor="text1"/>
                <w:sz w:val="20"/>
                <w:szCs w:val="20"/>
                <w:lang w:eastAsia="ru-RU"/>
              </w:rPr>
              <w:t xml:space="preserve"> освещения)</w:t>
            </w:r>
          </w:p>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roofErr w:type="gramStart"/>
            <w:r w:rsidRPr="009B19C9">
              <w:rPr>
                <w:rFonts w:ascii="Times New Roman" w:hAnsi="Times New Roman"/>
                <w:color w:val="000000" w:themeColor="text1"/>
                <w:sz w:val="20"/>
                <w:szCs w:val="20"/>
              </w:rPr>
              <w:t>(в случае получени</w:t>
            </w:r>
            <w:r>
              <w:rPr>
                <w:rFonts w:ascii="Times New Roman" w:hAnsi="Times New Roman"/>
                <w:color w:val="000000" w:themeColor="text1"/>
                <w:sz w:val="20"/>
                <w:szCs w:val="20"/>
              </w:rPr>
              <w:t>я субсидии из краевого бюджета</w:t>
            </w:r>
            <w:proofErr w:type="gramEnd"/>
          </w:p>
        </w:tc>
        <w:tc>
          <w:tcPr>
            <w:tcW w:w="263"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lastRenderedPageBreak/>
              <w:t>005</w:t>
            </w:r>
          </w:p>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226"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005</w:t>
            </w:r>
          </w:p>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0409</w:t>
            </w:r>
          </w:p>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463" w:type="pct"/>
            <w:tcBorders>
              <w:top w:val="single" w:sz="4" w:space="0" w:color="auto"/>
              <w:left w:val="single" w:sz="4" w:space="0" w:color="auto"/>
              <w:bottom w:val="single" w:sz="4" w:space="0" w:color="auto"/>
              <w:right w:val="single" w:sz="4" w:space="0" w:color="auto"/>
            </w:tcBorders>
          </w:tcPr>
          <w:p w:rsidR="00223BF7" w:rsidRPr="005E1ACD" w:rsidRDefault="00223BF7" w:rsidP="004B573D">
            <w:pPr>
              <w:spacing w:after="0" w:line="240" w:lineRule="auto"/>
              <w:rPr>
                <w:rFonts w:ascii="Times New Roman" w:hAnsi="Times New Roman"/>
                <w:color w:val="000000" w:themeColor="text1"/>
                <w:sz w:val="20"/>
                <w:szCs w:val="20"/>
                <w:lang w:val="en-US" w:eastAsia="ru-RU"/>
              </w:rPr>
            </w:pPr>
            <w:r>
              <w:rPr>
                <w:rFonts w:ascii="Times New Roman" w:hAnsi="Times New Roman"/>
                <w:color w:val="000000" w:themeColor="text1"/>
                <w:sz w:val="20"/>
                <w:szCs w:val="20"/>
                <w:lang w:eastAsia="ru-RU"/>
              </w:rPr>
              <w:t>092</w:t>
            </w:r>
            <w:r>
              <w:rPr>
                <w:rFonts w:ascii="Times New Roman" w:hAnsi="Times New Roman"/>
                <w:color w:val="000000" w:themeColor="text1"/>
                <w:sz w:val="20"/>
                <w:szCs w:val="20"/>
                <w:lang w:val="en-US" w:eastAsia="ru-RU"/>
              </w:rPr>
              <w:t>R310601</w:t>
            </w:r>
          </w:p>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187" w:type="pct"/>
            <w:tcBorders>
              <w:top w:val="single" w:sz="4" w:space="0" w:color="auto"/>
              <w:left w:val="single" w:sz="4" w:space="0" w:color="auto"/>
              <w:bottom w:val="single" w:sz="4" w:space="0" w:color="auto"/>
              <w:right w:val="single" w:sz="4" w:space="0" w:color="auto"/>
            </w:tcBorders>
          </w:tcPr>
          <w:p w:rsidR="00223BF7" w:rsidRPr="00175576"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175576">
              <w:rPr>
                <w:rFonts w:ascii="Times New Roman" w:hAnsi="Times New Roman"/>
                <w:color w:val="000000" w:themeColor="text1"/>
                <w:sz w:val="20"/>
                <w:szCs w:val="20"/>
              </w:rPr>
              <w:t>52</w:t>
            </w:r>
            <w:r w:rsidR="00031518">
              <w:rPr>
                <w:rFonts w:ascii="Times New Roman" w:hAnsi="Times New Roman"/>
                <w:color w:val="000000" w:themeColor="text1"/>
                <w:sz w:val="20"/>
                <w:szCs w:val="20"/>
              </w:rPr>
              <w:t>0</w:t>
            </w:r>
          </w:p>
          <w:p w:rsidR="00223BF7" w:rsidRPr="00175576"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tcPr>
          <w:p w:rsidR="00223BF7" w:rsidRPr="00175576" w:rsidRDefault="00D5371A" w:rsidP="00347364">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293,9</w:t>
            </w:r>
          </w:p>
        </w:tc>
        <w:tc>
          <w:tcPr>
            <w:tcW w:w="359" w:type="pct"/>
            <w:tcBorders>
              <w:top w:val="single" w:sz="4" w:space="0" w:color="auto"/>
              <w:left w:val="single" w:sz="4" w:space="0" w:color="auto"/>
              <w:bottom w:val="single" w:sz="4" w:space="0" w:color="auto"/>
              <w:right w:val="single" w:sz="4" w:space="0" w:color="auto"/>
            </w:tcBorders>
          </w:tcPr>
          <w:p w:rsidR="00223BF7" w:rsidRPr="00175576" w:rsidRDefault="00D5371A" w:rsidP="004563A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293,9</w:t>
            </w:r>
          </w:p>
        </w:tc>
        <w:tc>
          <w:tcPr>
            <w:tcW w:w="358" w:type="pct"/>
            <w:tcBorders>
              <w:top w:val="single" w:sz="4" w:space="0" w:color="auto"/>
              <w:left w:val="single" w:sz="4" w:space="0" w:color="auto"/>
              <w:bottom w:val="single" w:sz="4" w:space="0" w:color="auto"/>
              <w:right w:val="single" w:sz="4" w:space="0" w:color="auto"/>
            </w:tcBorders>
          </w:tcPr>
          <w:p w:rsidR="00223BF7" w:rsidRPr="00175576" w:rsidRDefault="00D5371A" w:rsidP="004563A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293,9</w:t>
            </w:r>
          </w:p>
        </w:tc>
        <w:tc>
          <w:tcPr>
            <w:tcW w:w="361" w:type="pct"/>
            <w:tcBorders>
              <w:top w:val="single" w:sz="4" w:space="0" w:color="auto"/>
              <w:left w:val="single" w:sz="4" w:space="0" w:color="auto"/>
              <w:bottom w:val="single" w:sz="4" w:space="0" w:color="auto"/>
              <w:right w:val="single" w:sz="4" w:space="0" w:color="auto"/>
            </w:tcBorders>
          </w:tcPr>
          <w:p w:rsidR="00223BF7" w:rsidRPr="00175576" w:rsidRDefault="008A5EC2" w:rsidP="00AA758E">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881,7</w:t>
            </w:r>
          </w:p>
        </w:tc>
        <w:tc>
          <w:tcPr>
            <w:tcW w:w="799" w:type="pct"/>
            <w:vMerge w:val="restart"/>
            <w:tcBorders>
              <w:top w:val="single" w:sz="4" w:space="0" w:color="auto"/>
              <w:left w:val="single" w:sz="4" w:space="0" w:color="auto"/>
              <w:right w:val="single" w:sz="4" w:space="0" w:color="auto"/>
            </w:tcBorders>
          </w:tcPr>
          <w:p w:rsidR="00223BF7"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 xml:space="preserve">Обустройство 6 </w:t>
            </w:r>
            <w:proofErr w:type="gramStart"/>
            <w:r w:rsidRPr="009B19C9">
              <w:rPr>
                <w:rFonts w:ascii="Times New Roman" w:hAnsi="Times New Roman"/>
                <w:color w:val="000000" w:themeColor="text1"/>
                <w:sz w:val="20"/>
                <w:szCs w:val="20"/>
              </w:rPr>
              <w:t>пешеходных</w:t>
            </w:r>
            <w:proofErr w:type="gramEnd"/>
            <w:r w:rsidRPr="009B19C9">
              <w:rPr>
                <w:rFonts w:ascii="Times New Roman" w:hAnsi="Times New Roman"/>
                <w:color w:val="000000" w:themeColor="text1"/>
                <w:sz w:val="20"/>
                <w:szCs w:val="20"/>
              </w:rPr>
              <w:t xml:space="preserve"> перехода </w:t>
            </w:r>
            <w:r w:rsidRPr="009B19C9">
              <w:rPr>
                <w:rFonts w:ascii="Times New Roman" w:hAnsi="Times New Roman"/>
                <w:color w:val="000000" w:themeColor="text1"/>
                <w:sz w:val="20"/>
                <w:szCs w:val="20"/>
              </w:rPr>
              <w:lastRenderedPageBreak/>
              <w:t>ежегодно</w:t>
            </w:r>
          </w:p>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r>
      <w:tr w:rsidR="00223BF7" w:rsidRPr="009B19C9" w:rsidTr="00223BF7">
        <w:trPr>
          <w:trHeight w:val="1717"/>
        </w:trPr>
        <w:tc>
          <w:tcPr>
            <w:tcW w:w="176" w:type="pct"/>
            <w:vMerge/>
            <w:tcBorders>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1219" w:type="pct"/>
            <w:vMerge/>
            <w:tcBorders>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226"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463" w:type="pct"/>
            <w:tcBorders>
              <w:top w:val="single" w:sz="4" w:space="0" w:color="auto"/>
              <w:left w:val="single" w:sz="4" w:space="0" w:color="auto"/>
              <w:bottom w:val="single" w:sz="4" w:space="0" w:color="auto"/>
              <w:right w:val="single" w:sz="4" w:space="0" w:color="auto"/>
            </w:tcBorders>
          </w:tcPr>
          <w:p w:rsidR="00223BF7" w:rsidRDefault="00223BF7" w:rsidP="004B573D">
            <w:pPr>
              <w:autoSpaceDE w:val="0"/>
              <w:autoSpaceDN w:val="0"/>
              <w:adjustRightInd w:val="0"/>
              <w:spacing w:after="0" w:line="240" w:lineRule="auto"/>
              <w:rPr>
                <w:rFonts w:ascii="Times New Roman" w:hAnsi="Times New Roman"/>
                <w:color w:val="000000" w:themeColor="text1"/>
                <w:sz w:val="20"/>
                <w:szCs w:val="20"/>
                <w:lang w:eastAsia="ru-RU"/>
              </w:rPr>
            </w:pPr>
          </w:p>
        </w:tc>
        <w:tc>
          <w:tcPr>
            <w:tcW w:w="187"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tcPr>
          <w:p w:rsidR="00223BF7" w:rsidRPr="009B19C9" w:rsidRDefault="00223BF7" w:rsidP="00347364">
            <w:pPr>
              <w:autoSpaceDE w:val="0"/>
              <w:autoSpaceDN w:val="0"/>
              <w:adjustRightInd w:val="0"/>
              <w:spacing w:after="0" w:line="240" w:lineRule="auto"/>
              <w:jc w:val="center"/>
              <w:rPr>
                <w:rFonts w:ascii="Times New Roman" w:hAnsi="Times New Roman"/>
                <w:color w:val="000000" w:themeColor="text1"/>
                <w:sz w:val="20"/>
                <w:szCs w:val="20"/>
              </w:rPr>
            </w:pPr>
          </w:p>
        </w:tc>
        <w:tc>
          <w:tcPr>
            <w:tcW w:w="359"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jc w:val="center"/>
              <w:rPr>
                <w:rFonts w:ascii="Times New Roman" w:hAnsi="Times New Roman"/>
                <w:color w:val="000000" w:themeColor="text1"/>
                <w:sz w:val="20"/>
                <w:szCs w:val="20"/>
              </w:rPr>
            </w:pPr>
          </w:p>
        </w:tc>
        <w:tc>
          <w:tcPr>
            <w:tcW w:w="358"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jc w:val="center"/>
              <w:rPr>
                <w:rFonts w:ascii="Times New Roman" w:hAnsi="Times New Roman"/>
                <w:color w:val="000000" w:themeColor="text1"/>
                <w:sz w:val="20"/>
                <w:szCs w:val="20"/>
              </w:rPr>
            </w:pPr>
          </w:p>
        </w:tc>
        <w:tc>
          <w:tcPr>
            <w:tcW w:w="361" w:type="pct"/>
            <w:tcBorders>
              <w:top w:val="single" w:sz="4" w:space="0" w:color="auto"/>
              <w:left w:val="single" w:sz="4" w:space="0" w:color="auto"/>
              <w:bottom w:val="single" w:sz="4" w:space="0" w:color="auto"/>
              <w:right w:val="single" w:sz="4" w:space="0" w:color="auto"/>
            </w:tcBorders>
          </w:tcPr>
          <w:p w:rsidR="00223BF7" w:rsidRDefault="00223BF7" w:rsidP="004B573D">
            <w:pPr>
              <w:autoSpaceDE w:val="0"/>
              <w:autoSpaceDN w:val="0"/>
              <w:adjustRightInd w:val="0"/>
              <w:spacing w:after="0" w:line="240" w:lineRule="auto"/>
              <w:jc w:val="center"/>
              <w:rPr>
                <w:rFonts w:ascii="Times New Roman" w:hAnsi="Times New Roman"/>
                <w:color w:val="000000" w:themeColor="text1"/>
                <w:sz w:val="20"/>
                <w:szCs w:val="20"/>
              </w:rPr>
            </w:pPr>
          </w:p>
        </w:tc>
        <w:tc>
          <w:tcPr>
            <w:tcW w:w="799" w:type="pct"/>
            <w:vMerge/>
            <w:tcBorders>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r>
      <w:tr w:rsidR="00223BF7" w:rsidRPr="009B19C9" w:rsidTr="00223BF7">
        <w:trPr>
          <w:trHeight w:val="1717"/>
        </w:trPr>
        <w:tc>
          <w:tcPr>
            <w:tcW w:w="176" w:type="pct"/>
            <w:tcBorders>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1219" w:type="pct"/>
            <w:tcBorders>
              <w:left w:val="single" w:sz="4" w:space="0" w:color="auto"/>
              <w:bottom w:val="single" w:sz="4" w:space="0" w:color="auto"/>
              <w:right w:val="single" w:sz="4" w:space="0" w:color="auto"/>
            </w:tcBorders>
          </w:tcPr>
          <w:p w:rsidR="00223BF7" w:rsidRPr="009B19C9" w:rsidRDefault="00223BF7" w:rsidP="00AF338D">
            <w:p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Мероприятие 2</w:t>
            </w:r>
            <w:r w:rsidRPr="009B19C9">
              <w:rPr>
                <w:rFonts w:ascii="Times New Roman" w:hAnsi="Times New Roman"/>
                <w:color w:val="000000" w:themeColor="text1"/>
                <w:sz w:val="20"/>
                <w:szCs w:val="20"/>
              </w:rPr>
              <w:t>:</w:t>
            </w:r>
          </w:p>
          <w:p w:rsidR="00223BF7" w:rsidRPr="009B19C9" w:rsidRDefault="00223BF7" w:rsidP="00AF338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lang w:eastAsia="ru-RU"/>
              </w:rPr>
              <w:t>Предоставление межбюджетных трансфертов сельским поселениям Тасеевского района на обустройство</w:t>
            </w:r>
            <w:r>
              <w:rPr>
                <w:rFonts w:ascii="Times New Roman" w:hAnsi="Times New Roman"/>
                <w:color w:val="000000" w:themeColor="text1"/>
                <w:sz w:val="20"/>
                <w:szCs w:val="20"/>
                <w:lang w:eastAsia="ru-RU"/>
              </w:rPr>
              <w:t xml:space="preserve"> участков улично-дорожной сети вблизи образовательных организаций для обеспечения безопасности дорожного движения</w:t>
            </w:r>
          </w:p>
        </w:tc>
        <w:tc>
          <w:tcPr>
            <w:tcW w:w="263" w:type="pct"/>
            <w:tcBorders>
              <w:top w:val="single" w:sz="4" w:space="0" w:color="auto"/>
              <w:left w:val="single" w:sz="4" w:space="0" w:color="auto"/>
              <w:bottom w:val="single" w:sz="4" w:space="0" w:color="auto"/>
              <w:right w:val="single" w:sz="4" w:space="0" w:color="auto"/>
            </w:tcBorders>
          </w:tcPr>
          <w:p w:rsidR="00223BF7" w:rsidRPr="009B19C9" w:rsidRDefault="00031518" w:rsidP="00AF338D">
            <w:p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005</w:t>
            </w:r>
          </w:p>
        </w:tc>
        <w:tc>
          <w:tcPr>
            <w:tcW w:w="226" w:type="pct"/>
            <w:tcBorders>
              <w:top w:val="single" w:sz="4" w:space="0" w:color="auto"/>
              <w:left w:val="single" w:sz="4" w:space="0" w:color="auto"/>
              <w:bottom w:val="single" w:sz="4" w:space="0" w:color="auto"/>
              <w:right w:val="single" w:sz="4" w:space="0" w:color="auto"/>
            </w:tcBorders>
          </w:tcPr>
          <w:p w:rsidR="00223BF7" w:rsidRPr="009B19C9" w:rsidRDefault="00031518" w:rsidP="00AF338D">
            <w:p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005</w:t>
            </w:r>
          </w:p>
        </w:tc>
        <w:tc>
          <w:tcPr>
            <w:tcW w:w="267" w:type="pct"/>
            <w:tcBorders>
              <w:top w:val="single" w:sz="4" w:space="0" w:color="auto"/>
              <w:left w:val="single" w:sz="4" w:space="0" w:color="auto"/>
              <w:bottom w:val="single" w:sz="4" w:space="0" w:color="auto"/>
              <w:right w:val="single" w:sz="4" w:space="0" w:color="auto"/>
            </w:tcBorders>
          </w:tcPr>
          <w:p w:rsidR="00223BF7" w:rsidRPr="009B19C9" w:rsidRDefault="00223BF7" w:rsidP="00AF338D">
            <w:p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0409</w:t>
            </w:r>
          </w:p>
        </w:tc>
        <w:tc>
          <w:tcPr>
            <w:tcW w:w="463" w:type="pct"/>
            <w:tcBorders>
              <w:top w:val="single" w:sz="4" w:space="0" w:color="auto"/>
              <w:left w:val="single" w:sz="4" w:space="0" w:color="auto"/>
              <w:bottom w:val="single" w:sz="4" w:space="0" w:color="auto"/>
              <w:right w:val="single" w:sz="4" w:space="0" w:color="auto"/>
            </w:tcBorders>
          </w:tcPr>
          <w:p w:rsidR="00223BF7" w:rsidRPr="005E1ACD" w:rsidRDefault="00223BF7" w:rsidP="00AF338D">
            <w:pPr>
              <w:spacing w:after="0" w:line="240" w:lineRule="auto"/>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092</w:t>
            </w:r>
            <w:r>
              <w:rPr>
                <w:rFonts w:ascii="Times New Roman" w:hAnsi="Times New Roman"/>
                <w:color w:val="000000" w:themeColor="text1"/>
                <w:sz w:val="20"/>
                <w:szCs w:val="20"/>
                <w:lang w:val="en-US" w:eastAsia="ru-RU"/>
              </w:rPr>
              <w:t>R3</w:t>
            </w:r>
            <w:r w:rsidR="00691E8D">
              <w:rPr>
                <w:rFonts w:ascii="Times New Roman" w:hAnsi="Times New Roman"/>
                <w:color w:val="000000" w:themeColor="text1"/>
                <w:sz w:val="20"/>
                <w:szCs w:val="20"/>
                <w:lang w:eastAsia="ru-RU"/>
              </w:rPr>
              <w:t>742</w:t>
            </w:r>
            <w:r>
              <w:rPr>
                <w:rFonts w:ascii="Times New Roman" w:hAnsi="Times New Roman"/>
                <w:color w:val="000000" w:themeColor="text1"/>
                <w:sz w:val="20"/>
                <w:szCs w:val="20"/>
                <w:lang w:eastAsia="ru-RU"/>
              </w:rPr>
              <w:t>70</w:t>
            </w:r>
          </w:p>
          <w:p w:rsidR="00223BF7" w:rsidRDefault="00223BF7" w:rsidP="00AF338D">
            <w:pPr>
              <w:autoSpaceDE w:val="0"/>
              <w:autoSpaceDN w:val="0"/>
              <w:adjustRightInd w:val="0"/>
              <w:spacing w:after="0" w:line="240" w:lineRule="auto"/>
              <w:rPr>
                <w:rFonts w:ascii="Times New Roman" w:hAnsi="Times New Roman"/>
                <w:color w:val="000000" w:themeColor="text1"/>
                <w:sz w:val="20"/>
                <w:szCs w:val="20"/>
                <w:lang w:eastAsia="ru-RU"/>
              </w:rPr>
            </w:pPr>
          </w:p>
        </w:tc>
        <w:tc>
          <w:tcPr>
            <w:tcW w:w="187" w:type="pct"/>
            <w:tcBorders>
              <w:top w:val="single" w:sz="4" w:space="0" w:color="auto"/>
              <w:left w:val="single" w:sz="4" w:space="0" w:color="auto"/>
              <w:bottom w:val="single" w:sz="4" w:space="0" w:color="auto"/>
              <w:right w:val="single" w:sz="4" w:space="0" w:color="auto"/>
            </w:tcBorders>
          </w:tcPr>
          <w:p w:rsidR="00223BF7" w:rsidRPr="00175576" w:rsidRDefault="00223BF7" w:rsidP="00031518">
            <w:pPr>
              <w:autoSpaceDE w:val="0"/>
              <w:autoSpaceDN w:val="0"/>
              <w:adjustRightInd w:val="0"/>
              <w:spacing w:after="0" w:line="240" w:lineRule="auto"/>
              <w:rPr>
                <w:rFonts w:ascii="Times New Roman" w:hAnsi="Times New Roman"/>
                <w:color w:val="000000" w:themeColor="text1"/>
                <w:sz w:val="20"/>
                <w:szCs w:val="20"/>
              </w:rPr>
            </w:pPr>
            <w:r w:rsidRPr="00175576">
              <w:rPr>
                <w:rFonts w:ascii="Times New Roman" w:hAnsi="Times New Roman"/>
                <w:color w:val="000000" w:themeColor="text1"/>
                <w:sz w:val="20"/>
                <w:szCs w:val="20"/>
              </w:rPr>
              <w:t>52</w:t>
            </w:r>
            <w:r w:rsidR="00031518">
              <w:rPr>
                <w:rFonts w:ascii="Times New Roman" w:hAnsi="Times New Roman"/>
                <w:color w:val="000000" w:themeColor="text1"/>
                <w:sz w:val="20"/>
                <w:szCs w:val="20"/>
              </w:rPr>
              <w:t>0</w:t>
            </w:r>
          </w:p>
        </w:tc>
        <w:tc>
          <w:tcPr>
            <w:tcW w:w="324" w:type="pct"/>
            <w:tcBorders>
              <w:top w:val="single" w:sz="4" w:space="0" w:color="auto"/>
              <w:left w:val="single" w:sz="4" w:space="0" w:color="auto"/>
              <w:bottom w:val="single" w:sz="4" w:space="0" w:color="auto"/>
              <w:right w:val="single" w:sz="4" w:space="0" w:color="auto"/>
            </w:tcBorders>
          </w:tcPr>
          <w:p w:rsidR="00223BF7" w:rsidRPr="009B19C9" w:rsidRDefault="002602E3" w:rsidP="00347364">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359" w:type="pct"/>
            <w:tcBorders>
              <w:top w:val="single" w:sz="4" w:space="0" w:color="auto"/>
              <w:left w:val="single" w:sz="4" w:space="0" w:color="auto"/>
              <w:bottom w:val="single" w:sz="4" w:space="0" w:color="auto"/>
              <w:right w:val="single" w:sz="4" w:space="0" w:color="auto"/>
            </w:tcBorders>
          </w:tcPr>
          <w:p w:rsidR="00223BF7" w:rsidRPr="009B19C9" w:rsidRDefault="00223BF7" w:rsidP="00AF338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358" w:type="pct"/>
            <w:tcBorders>
              <w:top w:val="single" w:sz="4" w:space="0" w:color="auto"/>
              <w:left w:val="single" w:sz="4" w:space="0" w:color="auto"/>
              <w:bottom w:val="single" w:sz="4" w:space="0" w:color="auto"/>
              <w:right w:val="single" w:sz="4" w:space="0" w:color="auto"/>
            </w:tcBorders>
          </w:tcPr>
          <w:p w:rsidR="00223BF7" w:rsidRPr="009B19C9" w:rsidRDefault="00223BF7" w:rsidP="00AF338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361" w:type="pct"/>
            <w:tcBorders>
              <w:top w:val="single" w:sz="4" w:space="0" w:color="auto"/>
              <w:left w:val="single" w:sz="4" w:space="0" w:color="auto"/>
              <w:bottom w:val="single" w:sz="4" w:space="0" w:color="auto"/>
              <w:right w:val="single" w:sz="4" w:space="0" w:color="auto"/>
            </w:tcBorders>
          </w:tcPr>
          <w:p w:rsidR="00223BF7" w:rsidRDefault="002602E3" w:rsidP="00AF338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99" w:type="pct"/>
            <w:tcBorders>
              <w:left w:val="single" w:sz="4" w:space="0" w:color="auto"/>
              <w:bottom w:val="single" w:sz="4" w:space="0" w:color="auto"/>
              <w:right w:val="single" w:sz="4" w:space="0" w:color="auto"/>
            </w:tcBorders>
          </w:tcPr>
          <w:p w:rsidR="00223BF7" w:rsidRPr="009B19C9" w:rsidRDefault="00223BF7" w:rsidP="00AF338D">
            <w:p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Обустройство  3 подъездных путей к образовательным учреждениям ежегодно</w:t>
            </w:r>
          </w:p>
        </w:tc>
      </w:tr>
      <w:tr w:rsidR="00223BF7" w:rsidRPr="009B19C9" w:rsidTr="00223BF7">
        <w:trPr>
          <w:trHeight w:val="467"/>
        </w:trPr>
        <w:tc>
          <w:tcPr>
            <w:tcW w:w="176" w:type="pct"/>
            <w:vMerge w:val="restart"/>
            <w:tcBorders>
              <w:left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1219" w:type="pct"/>
            <w:vMerge w:val="restart"/>
            <w:tcBorders>
              <w:left w:val="single" w:sz="4" w:space="0" w:color="auto"/>
              <w:right w:val="single" w:sz="4" w:space="0" w:color="auto"/>
            </w:tcBorders>
          </w:tcPr>
          <w:p w:rsidR="00223BF7" w:rsidRPr="009B19C9" w:rsidRDefault="00223BF7" w:rsidP="000B7896">
            <w:p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Мероприятие 3</w:t>
            </w:r>
            <w:r w:rsidRPr="009B19C9">
              <w:rPr>
                <w:rFonts w:ascii="Times New Roman" w:hAnsi="Times New Roman"/>
                <w:color w:val="000000" w:themeColor="text1"/>
                <w:sz w:val="20"/>
                <w:szCs w:val="20"/>
              </w:rPr>
              <w:t>:</w:t>
            </w:r>
          </w:p>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Осуществление мероприятий, по разработке комплексной схемы организации дорожного движения муниципального образования Тасеевский район</w:t>
            </w:r>
          </w:p>
        </w:tc>
        <w:tc>
          <w:tcPr>
            <w:tcW w:w="263"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005</w:t>
            </w:r>
          </w:p>
        </w:tc>
        <w:tc>
          <w:tcPr>
            <w:tcW w:w="226"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005</w:t>
            </w:r>
          </w:p>
        </w:tc>
        <w:tc>
          <w:tcPr>
            <w:tcW w:w="267"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0409</w:t>
            </w:r>
          </w:p>
        </w:tc>
        <w:tc>
          <w:tcPr>
            <w:tcW w:w="463" w:type="pct"/>
            <w:tcBorders>
              <w:top w:val="single" w:sz="4" w:space="0" w:color="auto"/>
              <w:left w:val="single" w:sz="4" w:space="0" w:color="auto"/>
              <w:bottom w:val="single" w:sz="4" w:space="0" w:color="auto"/>
              <w:right w:val="single" w:sz="4" w:space="0" w:color="auto"/>
            </w:tcBorders>
          </w:tcPr>
          <w:p w:rsidR="00223BF7" w:rsidRPr="005E1ACD" w:rsidRDefault="00223BF7" w:rsidP="00097077">
            <w:pPr>
              <w:spacing w:after="0" w:line="240" w:lineRule="auto"/>
              <w:rPr>
                <w:rFonts w:ascii="Times New Roman" w:hAnsi="Times New Roman"/>
                <w:color w:val="000000" w:themeColor="text1"/>
                <w:sz w:val="20"/>
                <w:szCs w:val="20"/>
                <w:lang w:val="en-US" w:eastAsia="ru-RU"/>
              </w:rPr>
            </w:pPr>
            <w:r>
              <w:rPr>
                <w:rFonts w:ascii="Times New Roman" w:hAnsi="Times New Roman"/>
                <w:color w:val="000000" w:themeColor="text1"/>
                <w:sz w:val="20"/>
                <w:szCs w:val="20"/>
                <w:lang w:eastAsia="ru-RU"/>
              </w:rPr>
              <w:t>092</w:t>
            </w:r>
            <w:r>
              <w:rPr>
                <w:rFonts w:ascii="Times New Roman" w:hAnsi="Times New Roman"/>
                <w:color w:val="000000" w:themeColor="text1"/>
                <w:sz w:val="20"/>
                <w:szCs w:val="20"/>
                <w:lang w:val="en-US" w:eastAsia="ru-RU"/>
              </w:rPr>
              <w:t>R310601</w:t>
            </w:r>
          </w:p>
          <w:p w:rsidR="00223BF7" w:rsidRDefault="00223BF7" w:rsidP="004B573D">
            <w:pPr>
              <w:autoSpaceDE w:val="0"/>
              <w:autoSpaceDN w:val="0"/>
              <w:adjustRightInd w:val="0"/>
              <w:spacing w:after="0" w:line="240" w:lineRule="auto"/>
              <w:rPr>
                <w:rFonts w:ascii="Times New Roman" w:hAnsi="Times New Roman"/>
                <w:color w:val="000000" w:themeColor="text1"/>
                <w:sz w:val="20"/>
                <w:szCs w:val="20"/>
                <w:lang w:eastAsia="ru-RU"/>
              </w:rPr>
            </w:pPr>
          </w:p>
        </w:tc>
        <w:tc>
          <w:tcPr>
            <w:tcW w:w="187" w:type="pct"/>
            <w:tcBorders>
              <w:top w:val="single" w:sz="4" w:space="0" w:color="auto"/>
              <w:left w:val="single" w:sz="4" w:space="0" w:color="auto"/>
              <w:bottom w:val="single" w:sz="4" w:space="0" w:color="auto"/>
              <w:right w:val="single" w:sz="4" w:space="0" w:color="auto"/>
            </w:tcBorders>
          </w:tcPr>
          <w:p w:rsidR="00223BF7" w:rsidRPr="00175576"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175576">
              <w:rPr>
                <w:rFonts w:ascii="Times New Roman" w:hAnsi="Times New Roman"/>
                <w:color w:val="000000" w:themeColor="text1"/>
                <w:sz w:val="20"/>
                <w:szCs w:val="20"/>
              </w:rPr>
              <w:t>240</w:t>
            </w:r>
          </w:p>
        </w:tc>
        <w:tc>
          <w:tcPr>
            <w:tcW w:w="324" w:type="pct"/>
            <w:tcBorders>
              <w:top w:val="single" w:sz="4" w:space="0" w:color="auto"/>
              <w:left w:val="single" w:sz="4" w:space="0" w:color="auto"/>
              <w:bottom w:val="single" w:sz="4" w:space="0" w:color="auto"/>
              <w:right w:val="single" w:sz="4" w:space="0" w:color="auto"/>
            </w:tcBorders>
          </w:tcPr>
          <w:p w:rsidR="00223BF7" w:rsidRPr="009B19C9" w:rsidRDefault="00223BF7" w:rsidP="00347364">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359"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358"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361" w:type="pct"/>
            <w:tcBorders>
              <w:top w:val="single" w:sz="4" w:space="0" w:color="auto"/>
              <w:left w:val="single" w:sz="4" w:space="0" w:color="auto"/>
              <w:bottom w:val="single" w:sz="4" w:space="0" w:color="auto"/>
              <w:right w:val="single" w:sz="4" w:space="0" w:color="auto"/>
            </w:tcBorders>
          </w:tcPr>
          <w:p w:rsidR="00223BF7" w:rsidRDefault="00223BF7" w:rsidP="004B573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799" w:type="pct"/>
            <w:vMerge w:val="restart"/>
            <w:tcBorders>
              <w:left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Разработка комплексной схемы организации дорожного движения Тасеевского района</w:t>
            </w:r>
          </w:p>
        </w:tc>
      </w:tr>
      <w:tr w:rsidR="00223BF7" w:rsidRPr="009B19C9" w:rsidTr="00223BF7">
        <w:trPr>
          <w:trHeight w:val="1159"/>
        </w:trPr>
        <w:tc>
          <w:tcPr>
            <w:tcW w:w="176" w:type="pct"/>
            <w:vMerge/>
            <w:tcBorders>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1219" w:type="pct"/>
            <w:vMerge/>
            <w:tcBorders>
              <w:left w:val="single" w:sz="4" w:space="0" w:color="auto"/>
              <w:bottom w:val="single" w:sz="4" w:space="0" w:color="auto"/>
              <w:right w:val="single" w:sz="4" w:space="0" w:color="auto"/>
            </w:tcBorders>
          </w:tcPr>
          <w:p w:rsidR="00223BF7" w:rsidRDefault="00223BF7" w:rsidP="000B7896">
            <w:pPr>
              <w:autoSpaceDE w:val="0"/>
              <w:autoSpaceDN w:val="0"/>
              <w:adjustRightInd w:val="0"/>
              <w:spacing w:after="0" w:line="240" w:lineRule="auto"/>
              <w:rPr>
                <w:rFonts w:ascii="Times New Roman" w:hAnsi="Times New Roman"/>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223BF7"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226" w:type="pct"/>
            <w:tcBorders>
              <w:top w:val="single" w:sz="4" w:space="0" w:color="auto"/>
              <w:left w:val="single" w:sz="4" w:space="0" w:color="auto"/>
              <w:bottom w:val="single" w:sz="4" w:space="0" w:color="auto"/>
              <w:right w:val="single" w:sz="4" w:space="0" w:color="auto"/>
            </w:tcBorders>
          </w:tcPr>
          <w:p w:rsidR="00223BF7"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tcPr>
          <w:p w:rsidR="00223BF7" w:rsidRDefault="00223BF7" w:rsidP="004B573D">
            <w:p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0409</w:t>
            </w:r>
          </w:p>
        </w:tc>
        <w:tc>
          <w:tcPr>
            <w:tcW w:w="463" w:type="pct"/>
            <w:tcBorders>
              <w:top w:val="single" w:sz="4" w:space="0" w:color="auto"/>
              <w:left w:val="single" w:sz="4" w:space="0" w:color="auto"/>
              <w:bottom w:val="single" w:sz="4" w:space="0" w:color="auto"/>
              <w:right w:val="single" w:sz="4" w:space="0" w:color="auto"/>
            </w:tcBorders>
          </w:tcPr>
          <w:p w:rsidR="00223BF7" w:rsidRPr="00306048" w:rsidRDefault="00223BF7" w:rsidP="00097077">
            <w:pPr>
              <w:spacing w:after="0" w:line="240" w:lineRule="auto"/>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092</w:t>
            </w:r>
            <w:r>
              <w:rPr>
                <w:rFonts w:ascii="Times New Roman" w:hAnsi="Times New Roman"/>
                <w:color w:val="000000" w:themeColor="text1"/>
                <w:sz w:val="20"/>
                <w:szCs w:val="20"/>
                <w:lang w:val="en-US" w:eastAsia="ru-RU"/>
              </w:rPr>
              <w:t>R310601</w:t>
            </w:r>
            <w:r>
              <w:rPr>
                <w:rFonts w:ascii="Times New Roman" w:hAnsi="Times New Roman"/>
                <w:color w:val="000000" w:themeColor="text1"/>
                <w:sz w:val="20"/>
                <w:szCs w:val="20"/>
                <w:lang w:eastAsia="ru-RU"/>
              </w:rPr>
              <w:t xml:space="preserve"> МБ</w:t>
            </w:r>
          </w:p>
          <w:p w:rsidR="00223BF7" w:rsidRDefault="00223BF7" w:rsidP="004B573D">
            <w:pPr>
              <w:autoSpaceDE w:val="0"/>
              <w:autoSpaceDN w:val="0"/>
              <w:adjustRightInd w:val="0"/>
              <w:spacing w:after="0" w:line="240" w:lineRule="auto"/>
              <w:rPr>
                <w:rFonts w:ascii="Times New Roman" w:hAnsi="Times New Roman"/>
                <w:color w:val="000000" w:themeColor="text1"/>
                <w:sz w:val="20"/>
                <w:szCs w:val="20"/>
                <w:lang w:eastAsia="ru-RU"/>
              </w:rPr>
            </w:pPr>
          </w:p>
        </w:tc>
        <w:tc>
          <w:tcPr>
            <w:tcW w:w="187" w:type="pct"/>
            <w:tcBorders>
              <w:top w:val="single" w:sz="4" w:space="0" w:color="auto"/>
              <w:left w:val="single" w:sz="4" w:space="0" w:color="auto"/>
              <w:bottom w:val="single" w:sz="4" w:space="0" w:color="auto"/>
              <w:right w:val="single" w:sz="4" w:space="0" w:color="auto"/>
            </w:tcBorders>
          </w:tcPr>
          <w:p w:rsidR="00223BF7" w:rsidRDefault="00223BF7" w:rsidP="00AA758E">
            <w:p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240</w:t>
            </w:r>
          </w:p>
        </w:tc>
        <w:tc>
          <w:tcPr>
            <w:tcW w:w="324" w:type="pct"/>
            <w:tcBorders>
              <w:top w:val="single" w:sz="4" w:space="0" w:color="auto"/>
              <w:left w:val="single" w:sz="4" w:space="0" w:color="auto"/>
              <w:bottom w:val="single" w:sz="4" w:space="0" w:color="auto"/>
              <w:right w:val="single" w:sz="4" w:space="0" w:color="auto"/>
            </w:tcBorders>
          </w:tcPr>
          <w:p w:rsidR="00223BF7" w:rsidRDefault="00223BF7" w:rsidP="00347364">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359" w:type="pct"/>
            <w:tcBorders>
              <w:top w:val="single" w:sz="4" w:space="0" w:color="auto"/>
              <w:left w:val="single" w:sz="4" w:space="0" w:color="auto"/>
              <w:bottom w:val="single" w:sz="4" w:space="0" w:color="auto"/>
              <w:right w:val="single" w:sz="4" w:space="0" w:color="auto"/>
            </w:tcBorders>
          </w:tcPr>
          <w:p w:rsidR="00223BF7" w:rsidRDefault="00223BF7" w:rsidP="004B573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358" w:type="pct"/>
            <w:tcBorders>
              <w:top w:val="single" w:sz="4" w:space="0" w:color="auto"/>
              <w:left w:val="single" w:sz="4" w:space="0" w:color="auto"/>
              <w:bottom w:val="single" w:sz="4" w:space="0" w:color="auto"/>
              <w:right w:val="single" w:sz="4" w:space="0" w:color="auto"/>
            </w:tcBorders>
          </w:tcPr>
          <w:p w:rsidR="00223BF7" w:rsidRDefault="00223BF7" w:rsidP="004B573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361" w:type="pct"/>
            <w:tcBorders>
              <w:top w:val="single" w:sz="4" w:space="0" w:color="auto"/>
              <w:left w:val="single" w:sz="4" w:space="0" w:color="auto"/>
              <w:bottom w:val="single" w:sz="4" w:space="0" w:color="auto"/>
              <w:right w:val="single" w:sz="4" w:space="0" w:color="auto"/>
            </w:tcBorders>
          </w:tcPr>
          <w:p w:rsidR="00223BF7" w:rsidRDefault="00223BF7" w:rsidP="004B573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799" w:type="pct"/>
            <w:vMerge/>
            <w:tcBorders>
              <w:left w:val="single" w:sz="4" w:space="0" w:color="auto"/>
              <w:bottom w:val="single" w:sz="4" w:space="0" w:color="auto"/>
              <w:right w:val="single" w:sz="4" w:space="0" w:color="auto"/>
            </w:tcBorders>
          </w:tcPr>
          <w:p w:rsidR="00223BF7" w:rsidRDefault="00223BF7" w:rsidP="004B573D">
            <w:pPr>
              <w:autoSpaceDE w:val="0"/>
              <w:autoSpaceDN w:val="0"/>
              <w:adjustRightInd w:val="0"/>
              <w:spacing w:after="0" w:line="240" w:lineRule="auto"/>
              <w:rPr>
                <w:rFonts w:ascii="Times New Roman" w:hAnsi="Times New Roman"/>
                <w:color w:val="000000" w:themeColor="text1"/>
                <w:sz w:val="20"/>
                <w:szCs w:val="20"/>
              </w:rPr>
            </w:pPr>
          </w:p>
        </w:tc>
      </w:tr>
      <w:tr w:rsidR="00223BF7" w:rsidRPr="009B19C9" w:rsidTr="00223BF7">
        <w:tc>
          <w:tcPr>
            <w:tcW w:w="176"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1219"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Задача 2:</w:t>
            </w:r>
          </w:p>
          <w:p w:rsidR="00223BF7" w:rsidRPr="009B19C9" w:rsidRDefault="00223BF7" w:rsidP="004B573D">
            <w:pPr>
              <w:autoSpaceDE w:val="0"/>
              <w:autoSpaceDN w:val="0"/>
              <w:adjustRightInd w:val="0"/>
              <w:spacing w:after="0" w:line="240" w:lineRule="auto"/>
              <w:jc w:val="both"/>
              <w:rPr>
                <w:rFonts w:ascii="Times New Roman" w:hAnsi="Times New Roman"/>
                <w:color w:val="000000" w:themeColor="text1"/>
                <w:sz w:val="20"/>
                <w:szCs w:val="20"/>
              </w:rPr>
            </w:pPr>
            <w:r w:rsidRPr="009B19C9">
              <w:rPr>
                <w:rFonts w:ascii="Times New Roman" w:hAnsi="Times New Roman"/>
                <w:color w:val="000000" w:themeColor="text1"/>
                <w:sz w:val="20"/>
                <w:szCs w:val="20"/>
                <w:lang w:eastAsia="ru-RU"/>
              </w:rPr>
              <w:t xml:space="preserve">Организовать условия по формированию безопасного поведения участников дорожного движения </w:t>
            </w:r>
          </w:p>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2807" w:type="pct"/>
            <w:gridSpan w:val="9"/>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799"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r>
      <w:tr w:rsidR="00223BF7" w:rsidRPr="009B19C9" w:rsidTr="00223BF7">
        <w:tc>
          <w:tcPr>
            <w:tcW w:w="176"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1219"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Мероприятие 1:</w:t>
            </w:r>
          </w:p>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Реализация в образовательных учреждениях курса по безопасности дорожного движения</w:t>
            </w:r>
          </w:p>
        </w:tc>
        <w:tc>
          <w:tcPr>
            <w:tcW w:w="2807" w:type="pct"/>
            <w:gridSpan w:val="9"/>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Не требуется финансирование</w:t>
            </w:r>
          </w:p>
        </w:tc>
        <w:tc>
          <w:tcPr>
            <w:tcW w:w="799"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Снижение ДТП до 6 случаев к 2020 г и количества человек, получивших телесные повреждения</w:t>
            </w:r>
          </w:p>
        </w:tc>
      </w:tr>
      <w:tr w:rsidR="00223BF7" w:rsidRPr="009B19C9" w:rsidTr="00223BF7">
        <w:trPr>
          <w:trHeight w:val="1058"/>
        </w:trPr>
        <w:tc>
          <w:tcPr>
            <w:tcW w:w="176"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1219"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Мероприятие 2</w:t>
            </w:r>
          </w:p>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Ежегодная актуализация Паспортов дорожной безопасности в образовательных организациях</w:t>
            </w:r>
          </w:p>
        </w:tc>
        <w:tc>
          <w:tcPr>
            <w:tcW w:w="2807" w:type="pct"/>
            <w:gridSpan w:val="9"/>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Не требуется финансирование</w:t>
            </w:r>
          </w:p>
        </w:tc>
        <w:tc>
          <w:tcPr>
            <w:tcW w:w="799"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Снижение ДТП до 6 случаев к 2020 г и количества человек, получивших телесные повреждения</w:t>
            </w:r>
          </w:p>
        </w:tc>
      </w:tr>
      <w:tr w:rsidR="00223BF7" w:rsidRPr="009B19C9" w:rsidTr="00223BF7">
        <w:trPr>
          <w:trHeight w:val="1247"/>
        </w:trPr>
        <w:tc>
          <w:tcPr>
            <w:tcW w:w="176"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1219"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Мероприятие 3:</w:t>
            </w:r>
          </w:p>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Проведение районных мероприятий, акций и детских конкурсов, посвящённых тематике безопасности дорожного движения</w:t>
            </w:r>
          </w:p>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2807" w:type="pct"/>
            <w:gridSpan w:val="9"/>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Не требуется финансирование</w:t>
            </w:r>
          </w:p>
        </w:tc>
        <w:tc>
          <w:tcPr>
            <w:tcW w:w="799"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Снижение ДТП до 6 случаев к 2022 г и количества человек, получивших телесные повреждения</w:t>
            </w:r>
          </w:p>
        </w:tc>
      </w:tr>
      <w:tr w:rsidR="00223BF7" w:rsidRPr="009B19C9" w:rsidTr="00223BF7">
        <w:trPr>
          <w:trHeight w:val="1369"/>
        </w:trPr>
        <w:tc>
          <w:tcPr>
            <w:tcW w:w="176"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1219"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Мероприятие 4:</w:t>
            </w:r>
          </w:p>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Регулярное освещение вопросов безопасности дорожного движения в средствах массовой информации и на различных совещаниях, организованных с общественностью</w:t>
            </w:r>
          </w:p>
        </w:tc>
        <w:tc>
          <w:tcPr>
            <w:tcW w:w="2807" w:type="pct"/>
            <w:gridSpan w:val="9"/>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Не требуется финансирование</w:t>
            </w:r>
          </w:p>
        </w:tc>
        <w:tc>
          <w:tcPr>
            <w:tcW w:w="799"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Снижение ДТП до 6 случаев к 2022 г и количества человек, получивших телесные повреждения</w:t>
            </w:r>
          </w:p>
        </w:tc>
      </w:tr>
      <w:tr w:rsidR="00223BF7" w:rsidRPr="009B19C9" w:rsidTr="00223BF7">
        <w:tc>
          <w:tcPr>
            <w:tcW w:w="176"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1219"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r w:rsidRPr="009B19C9">
              <w:rPr>
                <w:rFonts w:ascii="Times New Roman" w:hAnsi="Times New Roman"/>
                <w:color w:val="000000" w:themeColor="text1"/>
                <w:sz w:val="20"/>
                <w:szCs w:val="20"/>
              </w:rPr>
              <w:t>Итого по подпрограмме</w:t>
            </w:r>
          </w:p>
        </w:tc>
        <w:tc>
          <w:tcPr>
            <w:tcW w:w="263"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226"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463"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187"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c>
          <w:tcPr>
            <w:tcW w:w="324" w:type="pct"/>
            <w:tcBorders>
              <w:top w:val="single" w:sz="4" w:space="0" w:color="auto"/>
              <w:left w:val="single" w:sz="4" w:space="0" w:color="auto"/>
              <w:bottom w:val="single" w:sz="4" w:space="0" w:color="auto"/>
              <w:right w:val="single" w:sz="4" w:space="0" w:color="auto"/>
            </w:tcBorders>
          </w:tcPr>
          <w:p w:rsidR="00223BF7" w:rsidRPr="009B19C9" w:rsidRDefault="00114155" w:rsidP="004B573D">
            <w:pPr>
              <w:autoSpaceDE w:val="0"/>
              <w:autoSpaceDN w:val="0"/>
              <w:adjustRightInd w:val="0"/>
              <w:spacing w:after="0" w:line="240" w:lineRule="auto"/>
              <w:ind w:left="-74" w:right="-66"/>
              <w:jc w:val="center"/>
              <w:rPr>
                <w:rFonts w:ascii="Times New Roman" w:hAnsi="Times New Roman"/>
                <w:color w:val="000000" w:themeColor="text1"/>
                <w:sz w:val="20"/>
                <w:szCs w:val="20"/>
              </w:rPr>
            </w:pPr>
            <w:r>
              <w:rPr>
                <w:rFonts w:ascii="Times New Roman" w:hAnsi="Times New Roman"/>
                <w:color w:val="000000" w:themeColor="text1"/>
                <w:sz w:val="20"/>
                <w:szCs w:val="20"/>
                <w:lang w:eastAsia="ru-RU"/>
              </w:rPr>
              <w:t>293,9</w:t>
            </w:r>
          </w:p>
        </w:tc>
        <w:tc>
          <w:tcPr>
            <w:tcW w:w="359" w:type="pct"/>
            <w:tcBorders>
              <w:top w:val="single" w:sz="4" w:space="0" w:color="auto"/>
              <w:left w:val="single" w:sz="4" w:space="0" w:color="auto"/>
              <w:bottom w:val="single" w:sz="4" w:space="0" w:color="auto"/>
              <w:right w:val="single" w:sz="4" w:space="0" w:color="auto"/>
            </w:tcBorders>
          </w:tcPr>
          <w:p w:rsidR="00223BF7" w:rsidRPr="00175576" w:rsidRDefault="008A5EC2" w:rsidP="004B573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lang w:eastAsia="ru-RU"/>
              </w:rPr>
              <w:t>293,9</w:t>
            </w:r>
          </w:p>
        </w:tc>
        <w:tc>
          <w:tcPr>
            <w:tcW w:w="358" w:type="pct"/>
            <w:tcBorders>
              <w:top w:val="single" w:sz="4" w:space="0" w:color="auto"/>
              <w:left w:val="single" w:sz="4" w:space="0" w:color="auto"/>
              <w:bottom w:val="single" w:sz="4" w:space="0" w:color="auto"/>
              <w:right w:val="single" w:sz="4" w:space="0" w:color="auto"/>
            </w:tcBorders>
          </w:tcPr>
          <w:p w:rsidR="00223BF7" w:rsidRPr="00175576" w:rsidRDefault="008A5EC2" w:rsidP="004B573D">
            <w:pPr>
              <w:autoSpaceDE w:val="0"/>
              <w:autoSpaceDN w:val="0"/>
              <w:adjustRightInd w:val="0"/>
              <w:spacing w:after="0" w:line="240" w:lineRule="auto"/>
              <w:ind w:left="-41" w:right="-33"/>
              <w:jc w:val="center"/>
              <w:rPr>
                <w:rFonts w:ascii="Times New Roman" w:hAnsi="Times New Roman"/>
                <w:color w:val="000000" w:themeColor="text1"/>
                <w:sz w:val="20"/>
                <w:szCs w:val="20"/>
              </w:rPr>
            </w:pPr>
            <w:r>
              <w:rPr>
                <w:rFonts w:ascii="Times New Roman" w:hAnsi="Times New Roman"/>
                <w:color w:val="000000" w:themeColor="text1"/>
                <w:sz w:val="20"/>
                <w:szCs w:val="20"/>
                <w:lang w:eastAsia="ru-RU"/>
              </w:rPr>
              <w:t>293,9</w:t>
            </w:r>
          </w:p>
        </w:tc>
        <w:tc>
          <w:tcPr>
            <w:tcW w:w="361" w:type="pct"/>
            <w:tcBorders>
              <w:top w:val="single" w:sz="4" w:space="0" w:color="auto"/>
              <w:left w:val="single" w:sz="4" w:space="0" w:color="auto"/>
              <w:bottom w:val="single" w:sz="4" w:space="0" w:color="auto"/>
              <w:right w:val="single" w:sz="4" w:space="0" w:color="auto"/>
            </w:tcBorders>
          </w:tcPr>
          <w:p w:rsidR="00223BF7" w:rsidRPr="00175576" w:rsidRDefault="00114155" w:rsidP="004B573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881,7</w:t>
            </w:r>
          </w:p>
        </w:tc>
        <w:tc>
          <w:tcPr>
            <w:tcW w:w="799" w:type="pct"/>
            <w:tcBorders>
              <w:top w:val="single" w:sz="4" w:space="0" w:color="auto"/>
              <w:left w:val="single" w:sz="4" w:space="0" w:color="auto"/>
              <w:bottom w:val="single" w:sz="4" w:space="0" w:color="auto"/>
              <w:right w:val="single" w:sz="4" w:space="0" w:color="auto"/>
            </w:tcBorders>
          </w:tcPr>
          <w:p w:rsidR="00223BF7" w:rsidRPr="009B19C9" w:rsidRDefault="00223BF7" w:rsidP="004B573D">
            <w:pPr>
              <w:autoSpaceDE w:val="0"/>
              <w:autoSpaceDN w:val="0"/>
              <w:adjustRightInd w:val="0"/>
              <w:spacing w:after="0" w:line="240" w:lineRule="auto"/>
              <w:rPr>
                <w:rFonts w:ascii="Times New Roman" w:hAnsi="Times New Roman"/>
                <w:color w:val="000000" w:themeColor="text1"/>
                <w:sz w:val="20"/>
                <w:szCs w:val="20"/>
              </w:rPr>
            </w:pPr>
          </w:p>
        </w:tc>
      </w:tr>
    </w:tbl>
    <w:p w:rsidR="00972D23" w:rsidRPr="009B19C9" w:rsidRDefault="00972D23" w:rsidP="008D7C4B">
      <w:pPr>
        <w:spacing w:after="0" w:line="240" w:lineRule="auto"/>
        <w:ind w:firstLine="700"/>
        <w:jc w:val="both"/>
        <w:rPr>
          <w:rFonts w:ascii="Times New Roman" w:hAnsi="Times New Roman"/>
          <w:color w:val="000000" w:themeColor="text1"/>
          <w:sz w:val="28"/>
          <w:szCs w:val="28"/>
          <w:lang w:eastAsia="ru-RU"/>
        </w:rPr>
      </w:pPr>
    </w:p>
    <w:p w:rsidR="00416001" w:rsidRPr="009B19C9" w:rsidRDefault="00416001" w:rsidP="008D7C4B">
      <w:pPr>
        <w:autoSpaceDE w:val="0"/>
        <w:autoSpaceDN w:val="0"/>
        <w:adjustRightInd w:val="0"/>
        <w:spacing w:after="0" w:line="240" w:lineRule="auto"/>
        <w:jc w:val="center"/>
        <w:outlineLvl w:val="1"/>
        <w:rPr>
          <w:rFonts w:ascii="Times New Roman" w:hAnsi="Times New Roman"/>
          <w:color w:val="000000" w:themeColor="text1"/>
          <w:sz w:val="24"/>
          <w:szCs w:val="24"/>
        </w:rPr>
        <w:sectPr w:rsidR="00416001" w:rsidRPr="009B19C9" w:rsidSect="00F16F61">
          <w:headerReference w:type="default" r:id="rId20"/>
          <w:pgSz w:w="16838" w:h="11906" w:orient="landscape"/>
          <w:pgMar w:top="142" w:right="851" w:bottom="426" w:left="1701" w:header="709" w:footer="709" w:gutter="0"/>
          <w:cols w:space="708"/>
          <w:titlePg/>
          <w:docGrid w:linePitch="360"/>
        </w:sectPr>
      </w:pPr>
    </w:p>
    <w:tbl>
      <w:tblPr>
        <w:tblW w:w="0" w:type="auto"/>
        <w:tblLook w:val="00A0" w:firstRow="1" w:lastRow="0" w:firstColumn="1" w:lastColumn="0" w:noHBand="0" w:noVBand="0"/>
      </w:tblPr>
      <w:tblGrid>
        <w:gridCol w:w="4785"/>
        <w:gridCol w:w="4785"/>
      </w:tblGrid>
      <w:tr w:rsidR="009B19C9" w:rsidRPr="009B19C9" w:rsidTr="00FD63F9">
        <w:tc>
          <w:tcPr>
            <w:tcW w:w="4785" w:type="dxa"/>
          </w:tcPr>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lastRenderedPageBreak/>
              <w:t xml:space="preserve">                                    </w:t>
            </w:r>
          </w:p>
        </w:tc>
        <w:tc>
          <w:tcPr>
            <w:tcW w:w="4785" w:type="dxa"/>
          </w:tcPr>
          <w:p w:rsidR="00972D23" w:rsidRPr="009B19C9" w:rsidRDefault="00972D23" w:rsidP="008D7C4B">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 xml:space="preserve">Приложение № 3                           </w:t>
            </w:r>
          </w:p>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4"/>
                <w:szCs w:val="24"/>
                <w:lang w:eastAsia="ru-RU"/>
              </w:rPr>
              <w:t xml:space="preserve">к муниципальной программе </w:t>
            </w:r>
            <w:r w:rsidRPr="009B19C9">
              <w:rPr>
                <w:rFonts w:ascii="Times New Roman" w:hAnsi="Times New Roman"/>
                <w:color w:val="000000" w:themeColor="text1"/>
                <w:sz w:val="24"/>
                <w:szCs w:val="24"/>
                <w:lang w:eastAsia="ru-RU"/>
              </w:rPr>
              <w:br/>
              <w:t>"Развитие транспортной системы в Тасеевском районе"</w:t>
            </w:r>
          </w:p>
        </w:tc>
      </w:tr>
    </w:tbl>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w:t>
      </w: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Информации об отдельном мероприятии муниципальной программы</w:t>
      </w: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предоставление субсидий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w:t>
      </w: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1.Паспорт</w:t>
      </w: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6072"/>
      </w:tblGrid>
      <w:tr w:rsidR="009B19C9" w:rsidRPr="009B19C9" w:rsidTr="00FD63F9">
        <w:tc>
          <w:tcPr>
            <w:tcW w:w="3936"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Наименование отдельного мероприятия</w:t>
            </w:r>
          </w:p>
        </w:tc>
        <w:tc>
          <w:tcPr>
            <w:tcW w:w="6072" w:type="dxa"/>
          </w:tcPr>
          <w:p w:rsidR="00972D23" w:rsidRPr="009B19C9" w:rsidRDefault="00972D23" w:rsidP="008D7C4B">
            <w:pPr>
              <w:autoSpaceDE w:val="0"/>
              <w:autoSpaceDN w:val="0"/>
              <w:adjustRightInd w:val="0"/>
              <w:spacing w:after="0" w:line="240" w:lineRule="auto"/>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Предоставление субсидий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w:t>
            </w:r>
          </w:p>
        </w:tc>
      </w:tr>
      <w:tr w:rsidR="009B19C9" w:rsidRPr="009B19C9" w:rsidTr="00FD63F9">
        <w:tc>
          <w:tcPr>
            <w:tcW w:w="3936" w:type="dxa"/>
          </w:tcPr>
          <w:p w:rsidR="00972D23" w:rsidRPr="009B19C9" w:rsidRDefault="00972D23" w:rsidP="008D7C4B">
            <w:pPr>
              <w:autoSpaceDE w:val="0"/>
              <w:autoSpaceDN w:val="0"/>
              <w:adjustRightInd w:val="0"/>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Наименование муниципальной программы, в рамках которой реализуется отдельное мероприятие</w:t>
            </w:r>
          </w:p>
        </w:tc>
        <w:tc>
          <w:tcPr>
            <w:tcW w:w="6072"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Развитие транспортной системы  в Тасеевском районе</w:t>
            </w:r>
          </w:p>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p>
        </w:tc>
      </w:tr>
      <w:tr w:rsidR="009B19C9" w:rsidRPr="009B19C9" w:rsidTr="00FD63F9">
        <w:tc>
          <w:tcPr>
            <w:tcW w:w="3936" w:type="dxa"/>
          </w:tcPr>
          <w:p w:rsidR="00972D23" w:rsidRPr="009B19C9" w:rsidRDefault="00972D23" w:rsidP="008D7C4B">
            <w:pPr>
              <w:autoSpaceDE w:val="0"/>
              <w:autoSpaceDN w:val="0"/>
              <w:adjustRightInd w:val="0"/>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Сроки реализации отдельного мероприятия</w:t>
            </w:r>
          </w:p>
        </w:tc>
        <w:tc>
          <w:tcPr>
            <w:tcW w:w="6072" w:type="dxa"/>
            <w:vAlign w:val="center"/>
          </w:tcPr>
          <w:p w:rsidR="00972D23" w:rsidRPr="009B19C9" w:rsidRDefault="00972D23" w:rsidP="008D7C4B">
            <w:pPr>
              <w:autoSpaceDE w:val="0"/>
              <w:autoSpaceDN w:val="0"/>
              <w:adjustRightInd w:val="0"/>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Администрация Тасеевского района</w:t>
            </w:r>
          </w:p>
        </w:tc>
      </w:tr>
      <w:tr w:rsidR="009B19C9" w:rsidRPr="009B19C9" w:rsidTr="00FD63F9">
        <w:tc>
          <w:tcPr>
            <w:tcW w:w="3936" w:type="dxa"/>
          </w:tcPr>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Цель реализации отдельного мероприятия</w:t>
            </w:r>
          </w:p>
        </w:tc>
        <w:tc>
          <w:tcPr>
            <w:tcW w:w="6072" w:type="dxa"/>
          </w:tcPr>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w:t>
            </w:r>
            <w:r w:rsidRPr="009B19C9">
              <w:rPr>
                <w:rFonts w:ascii="Times New Roman" w:hAnsi="Times New Roman"/>
                <w:color w:val="000000" w:themeColor="text1"/>
                <w:sz w:val="28"/>
                <w:szCs w:val="28"/>
              </w:rPr>
              <w:t>рганизация пассажирских перевозок автомобильным транспортом по маршрутам регулярных перевозок</w:t>
            </w:r>
          </w:p>
        </w:tc>
      </w:tr>
      <w:tr w:rsidR="009B19C9" w:rsidRPr="009B19C9" w:rsidTr="00FD63F9">
        <w:tc>
          <w:tcPr>
            <w:tcW w:w="3936" w:type="dxa"/>
          </w:tcPr>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Наименование главного распорядителя бюджетных средств, ответственного за реализацию отдельного мероприятия</w:t>
            </w:r>
          </w:p>
        </w:tc>
        <w:tc>
          <w:tcPr>
            <w:tcW w:w="6072" w:type="dxa"/>
          </w:tcPr>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Администрация Тасеевского района</w:t>
            </w:r>
          </w:p>
        </w:tc>
      </w:tr>
      <w:tr w:rsidR="009B19C9" w:rsidRPr="009B19C9" w:rsidTr="00FD63F9">
        <w:tc>
          <w:tcPr>
            <w:tcW w:w="3936" w:type="dxa"/>
          </w:tcPr>
          <w:p w:rsidR="00972D23" w:rsidRPr="009B19C9" w:rsidRDefault="00972D23" w:rsidP="008D7C4B">
            <w:pPr>
              <w:autoSpaceDE w:val="0"/>
              <w:autoSpaceDN w:val="0"/>
              <w:adjustRightInd w:val="0"/>
              <w:spacing w:after="0" w:line="240" w:lineRule="auto"/>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Ожидаемые результаты от реализации отдельного мероприятия, </w:t>
            </w:r>
            <w:hyperlink w:anchor="Par1367" w:history="1">
              <w:r w:rsidRPr="009B19C9">
                <w:rPr>
                  <w:rFonts w:ascii="Times New Roman" w:hAnsi="Times New Roman"/>
                  <w:color w:val="000000" w:themeColor="text1"/>
                  <w:sz w:val="28"/>
                  <w:szCs w:val="28"/>
                  <w:lang w:eastAsia="ru-RU"/>
                </w:rPr>
                <w:t>перечень</w:t>
              </w:r>
            </w:hyperlink>
            <w:r w:rsidRPr="009B19C9">
              <w:rPr>
                <w:rFonts w:ascii="Times New Roman" w:hAnsi="Times New Roman"/>
                <w:color w:val="000000" w:themeColor="text1"/>
                <w:sz w:val="28"/>
                <w:szCs w:val="28"/>
                <w:lang w:eastAsia="ru-RU"/>
              </w:rPr>
              <w:t xml:space="preserve"> показателей результативности</w:t>
            </w:r>
          </w:p>
        </w:tc>
        <w:tc>
          <w:tcPr>
            <w:tcW w:w="6072" w:type="dxa"/>
          </w:tcPr>
          <w:p w:rsidR="00972D23" w:rsidRPr="009B19C9" w:rsidRDefault="00C85ECF"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hyperlink w:anchor="Par1104" w:history="1">
              <w:r w:rsidR="00972D23" w:rsidRPr="009B19C9">
                <w:rPr>
                  <w:rFonts w:ascii="Times New Roman" w:hAnsi="Times New Roman"/>
                  <w:color w:val="000000" w:themeColor="text1"/>
                  <w:sz w:val="28"/>
                  <w:szCs w:val="28"/>
                  <w:lang w:eastAsia="ru-RU"/>
                </w:rPr>
                <w:t>Перечень</w:t>
              </w:r>
            </w:hyperlink>
            <w:r w:rsidR="00972D23" w:rsidRPr="009B19C9">
              <w:rPr>
                <w:rFonts w:ascii="Times New Roman" w:hAnsi="Times New Roman"/>
                <w:color w:val="000000" w:themeColor="text1"/>
                <w:sz w:val="28"/>
                <w:szCs w:val="28"/>
                <w:lang w:eastAsia="ru-RU"/>
              </w:rPr>
              <w:t xml:space="preserve"> показателей результативности </w:t>
            </w:r>
            <w:r w:rsidR="00972D23" w:rsidRPr="009B19C9">
              <w:rPr>
                <w:rFonts w:ascii="Times New Roman" w:hAnsi="Times New Roman"/>
                <w:color w:val="000000" w:themeColor="text1"/>
                <w:sz w:val="28"/>
                <w:szCs w:val="28"/>
              </w:rPr>
              <w:t>отражены в таблице</w:t>
            </w:r>
          </w:p>
        </w:tc>
      </w:tr>
      <w:tr w:rsidR="009B19C9" w:rsidRPr="009B19C9" w:rsidTr="00FD63F9">
        <w:tc>
          <w:tcPr>
            <w:tcW w:w="3936" w:type="dxa"/>
          </w:tcPr>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Сроки реализации подпрограммы</w:t>
            </w:r>
          </w:p>
        </w:tc>
        <w:tc>
          <w:tcPr>
            <w:tcW w:w="6072" w:type="dxa"/>
          </w:tcPr>
          <w:p w:rsidR="00972D23" w:rsidRPr="009B19C9" w:rsidRDefault="00DF4CDC" w:rsidP="008D7C4B">
            <w:pPr>
              <w:spacing w:after="0" w:line="240" w:lineRule="auto"/>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2022 - 2024</w:t>
            </w:r>
            <w:r w:rsidR="00972D23" w:rsidRPr="009B19C9">
              <w:rPr>
                <w:rFonts w:ascii="Times New Roman" w:hAnsi="Times New Roman"/>
                <w:color w:val="000000" w:themeColor="text1"/>
                <w:sz w:val="28"/>
                <w:szCs w:val="28"/>
                <w:lang w:eastAsia="ru-RU"/>
              </w:rPr>
              <w:t xml:space="preserve"> годы</w:t>
            </w:r>
          </w:p>
        </w:tc>
      </w:tr>
      <w:tr w:rsidR="009B19C9" w:rsidRPr="009B19C9" w:rsidTr="00FD63F9">
        <w:tc>
          <w:tcPr>
            <w:tcW w:w="3936"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72" w:type="dxa"/>
          </w:tcPr>
          <w:p w:rsidR="00972D23" w:rsidRPr="009B19C9" w:rsidRDefault="00972D23"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Общий объем финансирования отдельного мероприятия составляет </w:t>
            </w:r>
            <w:r w:rsidR="00B500D1">
              <w:rPr>
                <w:rFonts w:ascii="Times New Roman" w:hAnsi="Times New Roman"/>
                <w:color w:val="000000" w:themeColor="text1"/>
                <w:sz w:val="28"/>
                <w:szCs w:val="28"/>
                <w:lang w:eastAsia="ru-RU"/>
              </w:rPr>
              <w:t>52</w:t>
            </w:r>
            <w:r w:rsidR="004561DC">
              <w:rPr>
                <w:rFonts w:ascii="Times New Roman" w:hAnsi="Times New Roman"/>
                <w:color w:val="000000" w:themeColor="text1"/>
                <w:sz w:val="28"/>
                <w:szCs w:val="28"/>
                <w:lang w:eastAsia="ru-RU"/>
              </w:rPr>
              <w:t> </w:t>
            </w:r>
            <w:r w:rsidR="00B500D1">
              <w:rPr>
                <w:rFonts w:ascii="Times New Roman" w:hAnsi="Times New Roman"/>
                <w:color w:val="000000" w:themeColor="text1"/>
                <w:sz w:val="28"/>
                <w:szCs w:val="28"/>
                <w:lang w:eastAsia="ru-RU"/>
              </w:rPr>
              <w:t>261</w:t>
            </w:r>
            <w:r w:rsidR="004561DC">
              <w:rPr>
                <w:rFonts w:ascii="Times New Roman" w:hAnsi="Times New Roman"/>
                <w:color w:val="000000" w:themeColor="text1"/>
                <w:sz w:val="28"/>
                <w:szCs w:val="28"/>
                <w:lang w:eastAsia="ru-RU"/>
              </w:rPr>
              <w:t>,8</w:t>
            </w:r>
            <w:r w:rsidR="00EE5992">
              <w:rPr>
                <w:rFonts w:ascii="Times New Roman" w:hAnsi="Times New Roman"/>
                <w:color w:val="000000" w:themeColor="text1"/>
                <w:sz w:val="28"/>
                <w:szCs w:val="28"/>
                <w:lang w:eastAsia="ru-RU"/>
              </w:rPr>
              <w:t xml:space="preserve"> </w:t>
            </w:r>
            <w:r w:rsidRPr="009B19C9">
              <w:rPr>
                <w:rFonts w:ascii="Times New Roman" w:hAnsi="Times New Roman"/>
                <w:color w:val="000000" w:themeColor="text1"/>
                <w:sz w:val="28"/>
                <w:szCs w:val="28"/>
                <w:lang w:eastAsia="ru-RU"/>
              </w:rPr>
              <w:t>тыс. рублей, из них:</w:t>
            </w:r>
          </w:p>
          <w:p w:rsidR="00972D23" w:rsidRPr="009B19C9" w:rsidRDefault="00972D23"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средства </w:t>
            </w:r>
            <w:r w:rsidR="00234E4A" w:rsidRPr="009B19C9">
              <w:rPr>
                <w:rFonts w:ascii="Times New Roman" w:hAnsi="Times New Roman"/>
                <w:color w:val="000000" w:themeColor="text1"/>
                <w:sz w:val="28"/>
                <w:szCs w:val="28"/>
                <w:lang w:eastAsia="ru-RU"/>
              </w:rPr>
              <w:t>районного</w:t>
            </w:r>
            <w:r w:rsidRPr="009B19C9">
              <w:rPr>
                <w:rFonts w:ascii="Times New Roman" w:hAnsi="Times New Roman"/>
                <w:color w:val="000000" w:themeColor="text1"/>
                <w:sz w:val="28"/>
                <w:szCs w:val="28"/>
                <w:lang w:eastAsia="ru-RU"/>
              </w:rPr>
              <w:t xml:space="preserve"> бюджета:</w:t>
            </w:r>
          </w:p>
          <w:p w:rsidR="00972D23" w:rsidRPr="009B19C9" w:rsidRDefault="00DF4CDC"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2022</w:t>
            </w:r>
            <w:r w:rsidR="00972D23" w:rsidRPr="009B19C9">
              <w:rPr>
                <w:rFonts w:ascii="Times New Roman" w:hAnsi="Times New Roman"/>
                <w:color w:val="000000" w:themeColor="text1"/>
                <w:sz w:val="28"/>
                <w:szCs w:val="28"/>
                <w:lang w:eastAsia="ru-RU"/>
              </w:rPr>
              <w:t xml:space="preserve"> году –</w:t>
            </w:r>
            <w:r w:rsidR="00B500D1">
              <w:rPr>
                <w:rFonts w:ascii="Times New Roman" w:hAnsi="Times New Roman"/>
                <w:color w:val="000000" w:themeColor="text1"/>
                <w:sz w:val="28"/>
                <w:szCs w:val="28"/>
                <w:lang w:eastAsia="ru-RU"/>
              </w:rPr>
              <w:t>17420</w:t>
            </w:r>
            <w:r w:rsidR="00EE5992">
              <w:rPr>
                <w:rFonts w:ascii="Times New Roman" w:hAnsi="Times New Roman"/>
                <w:color w:val="000000" w:themeColor="text1"/>
                <w:sz w:val="28"/>
                <w:szCs w:val="28"/>
                <w:lang w:eastAsia="ru-RU"/>
              </w:rPr>
              <w:t xml:space="preserve">,6 </w:t>
            </w:r>
            <w:r w:rsidR="00972D23" w:rsidRPr="009B19C9">
              <w:rPr>
                <w:rFonts w:ascii="Times New Roman" w:hAnsi="Times New Roman"/>
                <w:color w:val="000000" w:themeColor="text1"/>
                <w:sz w:val="28"/>
                <w:szCs w:val="28"/>
                <w:lang w:eastAsia="ru-RU"/>
              </w:rPr>
              <w:t>тыс. рублей;</w:t>
            </w:r>
          </w:p>
          <w:p w:rsidR="00972D23" w:rsidRPr="009B19C9" w:rsidRDefault="00DF4CDC"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2023</w:t>
            </w:r>
            <w:r w:rsidR="004561DC">
              <w:rPr>
                <w:rFonts w:ascii="Times New Roman" w:hAnsi="Times New Roman"/>
                <w:color w:val="000000" w:themeColor="text1"/>
                <w:sz w:val="28"/>
                <w:szCs w:val="28"/>
                <w:lang w:eastAsia="ru-RU"/>
              </w:rPr>
              <w:t xml:space="preserve"> году – </w:t>
            </w:r>
            <w:r w:rsidR="00B500D1">
              <w:rPr>
                <w:rFonts w:ascii="Times New Roman" w:hAnsi="Times New Roman"/>
                <w:color w:val="000000" w:themeColor="text1"/>
                <w:sz w:val="28"/>
                <w:szCs w:val="28"/>
                <w:lang w:eastAsia="ru-RU"/>
              </w:rPr>
              <w:t xml:space="preserve">17420,6 </w:t>
            </w:r>
            <w:r w:rsidR="00972D23" w:rsidRPr="009B19C9">
              <w:rPr>
                <w:rFonts w:ascii="Times New Roman" w:hAnsi="Times New Roman"/>
                <w:color w:val="000000" w:themeColor="text1"/>
                <w:sz w:val="28"/>
                <w:szCs w:val="28"/>
                <w:lang w:eastAsia="ru-RU"/>
              </w:rPr>
              <w:t>тыс. рублей;</w:t>
            </w:r>
          </w:p>
          <w:p w:rsidR="00972D23" w:rsidRPr="009B19C9" w:rsidRDefault="00DF4CDC" w:rsidP="00FD63F9">
            <w:pPr>
              <w:autoSpaceDE w:val="0"/>
              <w:autoSpaceDN w:val="0"/>
              <w:adjustRightInd w:val="0"/>
              <w:spacing w:after="0" w:line="240" w:lineRule="auto"/>
              <w:outlineLvl w:val="0"/>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lastRenderedPageBreak/>
              <w:t>в 2024</w:t>
            </w:r>
            <w:r w:rsidR="004561DC">
              <w:rPr>
                <w:rFonts w:ascii="Times New Roman" w:hAnsi="Times New Roman"/>
                <w:color w:val="000000" w:themeColor="text1"/>
                <w:sz w:val="28"/>
                <w:szCs w:val="28"/>
                <w:lang w:eastAsia="ru-RU"/>
              </w:rPr>
              <w:t xml:space="preserve"> году – </w:t>
            </w:r>
            <w:r w:rsidR="00B500D1">
              <w:rPr>
                <w:rFonts w:ascii="Times New Roman" w:hAnsi="Times New Roman"/>
                <w:color w:val="000000" w:themeColor="text1"/>
                <w:sz w:val="28"/>
                <w:szCs w:val="28"/>
                <w:lang w:eastAsia="ru-RU"/>
              </w:rPr>
              <w:t xml:space="preserve">17420,6 </w:t>
            </w:r>
            <w:r w:rsidR="00972D23" w:rsidRPr="009B19C9">
              <w:rPr>
                <w:rFonts w:ascii="Times New Roman" w:hAnsi="Times New Roman"/>
                <w:color w:val="000000" w:themeColor="text1"/>
                <w:sz w:val="28"/>
                <w:szCs w:val="28"/>
                <w:lang w:eastAsia="ru-RU"/>
              </w:rPr>
              <w:t xml:space="preserve">тыс. рублей. </w:t>
            </w:r>
          </w:p>
        </w:tc>
      </w:tr>
      <w:tr w:rsidR="009B19C9" w:rsidRPr="009B19C9" w:rsidTr="00FD63F9">
        <w:trPr>
          <w:trHeight w:val="2412"/>
        </w:trPr>
        <w:tc>
          <w:tcPr>
            <w:tcW w:w="3936"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lastRenderedPageBreak/>
              <w:t>Механизм реализации отдельного мероприятия программы</w:t>
            </w:r>
          </w:p>
        </w:tc>
        <w:tc>
          <w:tcPr>
            <w:tcW w:w="6072" w:type="dxa"/>
          </w:tcPr>
          <w:p w:rsidR="00972D23" w:rsidRPr="009B19C9" w:rsidRDefault="00972D23"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Реализация мероприятия осуществляется в соответствие </w:t>
            </w:r>
            <w:proofErr w:type="gramStart"/>
            <w:r w:rsidRPr="009B19C9">
              <w:rPr>
                <w:rFonts w:ascii="Times New Roman" w:hAnsi="Times New Roman"/>
                <w:color w:val="000000" w:themeColor="text1"/>
                <w:sz w:val="28"/>
                <w:szCs w:val="28"/>
                <w:lang w:eastAsia="ru-RU"/>
              </w:rPr>
              <w:t>с</w:t>
            </w:r>
            <w:proofErr w:type="gramEnd"/>
            <w:r w:rsidRPr="009B19C9">
              <w:rPr>
                <w:rFonts w:ascii="Times New Roman" w:hAnsi="Times New Roman"/>
                <w:color w:val="000000" w:themeColor="text1"/>
                <w:sz w:val="28"/>
                <w:szCs w:val="28"/>
                <w:lang w:eastAsia="ru-RU"/>
              </w:rPr>
              <w:t>:</w:t>
            </w:r>
          </w:p>
          <w:p w:rsidR="00972D23" w:rsidRPr="009B19C9" w:rsidRDefault="00972D23" w:rsidP="008D7C4B">
            <w:pPr>
              <w:autoSpaceDE w:val="0"/>
              <w:autoSpaceDN w:val="0"/>
              <w:adjustRightInd w:val="0"/>
              <w:spacing w:after="0" w:line="240" w:lineRule="auto"/>
              <w:jc w:val="both"/>
              <w:outlineLvl w:val="0"/>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-Законом Красноярского края от 17.11.2015 №9-3900 «О субсидиях юридическим лицам и индивидуальным предпринимателям осуществляющих перевозки пассажиров различными видами транспорта»;</w:t>
            </w:r>
          </w:p>
          <w:p w:rsidR="00972D23" w:rsidRPr="009B19C9" w:rsidRDefault="00972D23" w:rsidP="008D7C4B">
            <w:pPr>
              <w:autoSpaceDE w:val="0"/>
              <w:autoSpaceDN w:val="0"/>
              <w:adjustRightInd w:val="0"/>
              <w:spacing w:after="0" w:line="240" w:lineRule="auto"/>
              <w:jc w:val="both"/>
              <w:outlineLvl w:val="0"/>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-Постановлением Правительства Красноярского края от 27.12.2011 г. №808-п «Об утверждении порядков проведения конкурсов на право заключения договоров об организации регулярных пассажирских перевозок автомобильным транспортом»</w:t>
            </w:r>
          </w:p>
        </w:tc>
      </w:tr>
    </w:tbl>
    <w:p w:rsidR="00972D23" w:rsidRPr="009B19C9" w:rsidRDefault="00972D23" w:rsidP="008D7C4B">
      <w:pPr>
        <w:autoSpaceDE w:val="0"/>
        <w:autoSpaceDN w:val="0"/>
        <w:adjustRightInd w:val="0"/>
        <w:spacing w:after="0" w:line="240" w:lineRule="auto"/>
        <w:ind w:firstLine="540"/>
        <w:jc w:val="both"/>
        <w:rPr>
          <w:rFonts w:ascii="Times New Roman" w:hAnsi="Times New Roman"/>
          <w:color w:val="000000" w:themeColor="text1"/>
          <w:sz w:val="28"/>
          <w:szCs w:val="28"/>
        </w:rPr>
        <w:sectPr w:rsidR="00972D23" w:rsidRPr="009B19C9" w:rsidSect="00FD63F9">
          <w:pgSz w:w="11906" w:h="16838"/>
          <w:pgMar w:top="180" w:right="851" w:bottom="1134" w:left="1701" w:header="709" w:footer="709" w:gutter="0"/>
          <w:cols w:space="708"/>
          <w:titlePg/>
          <w:docGrid w:linePitch="360"/>
        </w:sectPr>
      </w:pPr>
    </w:p>
    <w:p w:rsidR="00972D23" w:rsidRPr="009B19C9" w:rsidRDefault="00972D23" w:rsidP="00637C52">
      <w:pPr>
        <w:spacing w:after="0" w:line="240" w:lineRule="auto"/>
        <w:jc w:val="right"/>
        <w:rPr>
          <w:rFonts w:ascii="Times New Roman" w:hAnsi="Times New Roman"/>
          <w:color w:val="000000" w:themeColor="text1"/>
          <w:sz w:val="28"/>
          <w:szCs w:val="28"/>
        </w:rPr>
      </w:pPr>
      <w:r w:rsidRPr="009B19C9">
        <w:rPr>
          <w:rFonts w:ascii="Times New Roman" w:hAnsi="Times New Roman"/>
          <w:color w:val="000000" w:themeColor="text1"/>
          <w:sz w:val="24"/>
          <w:szCs w:val="24"/>
          <w:lang w:eastAsia="ru-RU"/>
        </w:rPr>
        <w:lastRenderedPageBreak/>
        <w:t>Таблица</w:t>
      </w:r>
    </w:p>
    <w:p w:rsidR="00972D23" w:rsidRPr="009B19C9" w:rsidRDefault="00972D23" w:rsidP="00637C52">
      <w:pPr>
        <w:autoSpaceDE w:val="0"/>
        <w:autoSpaceDN w:val="0"/>
        <w:adjustRightInd w:val="0"/>
        <w:spacing w:after="0" w:line="240" w:lineRule="auto"/>
        <w:jc w:val="center"/>
        <w:rPr>
          <w:rFonts w:ascii="Times New Roman" w:hAnsi="Times New Roman"/>
          <w:color w:val="000000" w:themeColor="text1"/>
          <w:sz w:val="28"/>
          <w:szCs w:val="28"/>
        </w:rPr>
      </w:pPr>
      <w:r w:rsidRPr="009B19C9">
        <w:rPr>
          <w:rFonts w:ascii="Times New Roman" w:hAnsi="Times New Roman"/>
          <w:color w:val="000000" w:themeColor="text1"/>
          <w:sz w:val="28"/>
          <w:szCs w:val="28"/>
        </w:rPr>
        <w:t>ПЕРЕЧЕНЬ</w:t>
      </w:r>
    </w:p>
    <w:p w:rsidR="00972D23" w:rsidRPr="009B19C9" w:rsidRDefault="00972D23" w:rsidP="00637C52">
      <w:pPr>
        <w:autoSpaceDE w:val="0"/>
        <w:autoSpaceDN w:val="0"/>
        <w:adjustRightInd w:val="0"/>
        <w:spacing w:after="0" w:line="240" w:lineRule="auto"/>
        <w:jc w:val="center"/>
        <w:rPr>
          <w:rFonts w:ascii="Times New Roman" w:hAnsi="Times New Roman"/>
          <w:color w:val="000000" w:themeColor="text1"/>
          <w:sz w:val="28"/>
          <w:szCs w:val="28"/>
        </w:rPr>
      </w:pPr>
      <w:r w:rsidRPr="009B19C9">
        <w:rPr>
          <w:rFonts w:ascii="Times New Roman" w:hAnsi="Times New Roman"/>
          <w:color w:val="000000" w:themeColor="text1"/>
          <w:sz w:val="28"/>
          <w:szCs w:val="28"/>
        </w:rPr>
        <w:t>ПОКАЗАТЕЛЕЙ РЕЗУЛЬТАТИВНОСТИ</w:t>
      </w:r>
    </w:p>
    <w:p w:rsidR="00972D23" w:rsidRPr="009B19C9" w:rsidRDefault="00972D23" w:rsidP="00637C52">
      <w:pPr>
        <w:autoSpaceDE w:val="0"/>
        <w:autoSpaceDN w:val="0"/>
        <w:adjustRightInd w:val="0"/>
        <w:spacing w:after="0" w:line="240" w:lineRule="auto"/>
        <w:jc w:val="both"/>
        <w:rPr>
          <w:rFonts w:ascii="Times New Roman" w:hAnsi="Times New Roman"/>
          <w:color w:val="000000" w:themeColor="text1"/>
          <w:sz w:val="28"/>
          <w:szCs w:val="28"/>
        </w:rPr>
      </w:pPr>
    </w:p>
    <w:tbl>
      <w:tblPr>
        <w:tblW w:w="14779"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856"/>
        <w:gridCol w:w="1984"/>
        <w:gridCol w:w="1880"/>
        <w:gridCol w:w="1701"/>
        <w:gridCol w:w="1701"/>
        <w:gridCol w:w="2977"/>
      </w:tblGrid>
      <w:tr w:rsidR="009B19C9" w:rsidRPr="009B19C9" w:rsidTr="007045E4">
        <w:tc>
          <w:tcPr>
            <w:tcW w:w="680" w:type="dxa"/>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N </w:t>
            </w:r>
            <w:proofErr w:type="gramStart"/>
            <w:r w:rsidRPr="009B19C9">
              <w:rPr>
                <w:rFonts w:ascii="Times New Roman" w:hAnsi="Times New Roman"/>
                <w:color w:val="000000" w:themeColor="text1"/>
                <w:sz w:val="24"/>
                <w:szCs w:val="24"/>
              </w:rPr>
              <w:t>п</w:t>
            </w:r>
            <w:proofErr w:type="gramEnd"/>
            <w:r w:rsidRPr="009B19C9">
              <w:rPr>
                <w:rFonts w:ascii="Times New Roman" w:hAnsi="Times New Roman"/>
                <w:color w:val="000000" w:themeColor="text1"/>
                <w:sz w:val="24"/>
                <w:szCs w:val="24"/>
              </w:rPr>
              <w:t>/п</w:t>
            </w:r>
          </w:p>
        </w:tc>
        <w:tc>
          <w:tcPr>
            <w:tcW w:w="3856" w:type="dxa"/>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Цель, показатели результативности</w:t>
            </w:r>
          </w:p>
        </w:tc>
        <w:tc>
          <w:tcPr>
            <w:tcW w:w="1984" w:type="dxa"/>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Единица измерения</w:t>
            </w:r>
          </w:p>
        </w:tc>
        <w:tc>
          <w:tcPr>
            <w:tcW w:w="1880" w:type="dxa"/>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Источник информации</w:t>
            </w:r>
          </w:p>
        </w:tc>
        <w:tc>
          <w:tcPr>
            <w:tcW w:w="6379" w:type="dxa"/>
            <w:gridSpan w:val="3"/>
            <w:tcBorders>
              <w:top w:val="single" w:sz="4" w:space="0" w:color="auto"/>
              <w:left w:val="single" w:sz="4" w:space="0" w:color="auto"/>
              <w:bottom w:val="single" w:sz="4" w:space="0" w:color="auto"/>
              <w:right w:val="single" w:sz="4" w:space="0" w:color="auto"/>
            </w:tcBorders>
          </w:tcPr>
          <w:p w:rsidR="00972D23" w:rsidRPr="009B19C9" w:rsidRDefault="00972D23"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Годы реализации программы</w:t>
            </w:r>
          </w:p>
        </w:tc>
      </w:tr>
      <w:tr w:rsidR="00B500D1" w:rsidRPr="009B19C9" w:rsidTr="00024573">
        <w:tc>
          <w:tcPr>
            <w:tcW w:w="680" w:type="dxa"/>
            <w:vMerge/>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both"/>
              <w:rPr>
                <w:rFonts w:ascii="Times New Roman" w:hAnsi="Times New Roman"/>
                <w:color w:val="000000" w:themeColor="text1"/>
                <w:sz w:val="24"/>
                <w:szCs w:val="24"/>
              </w:rPr>
            </w:pPr>
          </w:p>
        </w:tc>
        <w:tc>
          <w:tcPr>
            <w:tcW w:w="3856" w:type="dxa"/>
            <w:vMerge/>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both"/>
              <w:rPr>
                <w:rFonts w:ascii="Times New Roman" w:hAnsi="Times New Roman"/>
                <w:color w:val="000000" w:themeColor="text1"/>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both"/>
              <w:rPr>
                <w:rFonts w:ascii="Times New Roman" w:hAnsi="Times New Roman"/>
                <w:color w:val="000000" w:themeColor="text1"/>
                <w:sz w:val="24"/>
                <w:szCs w:val="24"/>
              </w:rPr>
            </w:pPr>
          </w:p>
        </w:tc>
        <w:tc>
          <w:tcPr>
            <w:tcW w:w="1880" w:type="dxa"/>
            <w:vMerge/>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both"/>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00D1" w:rsidRPr="009B19C9" w:rsidRDefault="00B500D1" w:rsidP="00B500D1">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20</w:t>
            </w:r>
            <w:r>
              <w:rPr>
                <w:rFonts w:ascii="Times New Roman" w:hAnsi="Times New Roman"/>
                <w:color w:val="000000" w:themeColor="text1"/>
                <w:sz w:val="24"/>
                <w:szCs w:val="24"/>
              </w:rPr>
              <w:t>22</w:t>
            </w:r>
            <w:r w:rsidRPr="009B19C9">
              <w:rPr>
                <w:rFonts w:ascii="Times New Roman" w:hAnsi="Times New Roman"/>
                <w:color w:val="000000" w:themeColor="text1"/>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B500D1" w:rsidRPr="009B19C9" w:rsidRDefault="00B500D1" w:rsidP="00B500D1">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202</w:t>
            </w:r>
            <w:r>
              <w:rPr>
                <w:rFonts w:ascii="Times New Roman" w:hAnsi="Times New Roman"/>
                <w:color w:val="000000" w:themeColor="text1"/>
                <w:sz w:val="24"/>
                <w:szCs w:val="24"/>
              </w:rPr>
              <w:t>3</w:t>
            </w:r>
            <w:r w:rsidRPr="009B19C9">
              <w:rPr>
                <w:rFonts w:ascii="Times New Roman" w:hAnsi="Times New Roman"/>
                <w:color w:val="000000" w:themeColor="text1"/>
                <w:sz w:val="24"/>
                <w:szCs w:val="24"/>
              </w:rPr>
              <w:t xml:space="preserve"> год</w:t>
            </w:r>
          </w:p>
        </w:tc>
        <w:tc>
          <w:tcPr>
            <w:tcW w:w="2977"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202</w:t>
            </w:r>
            <w:r w:rsidR="00E45456">
              <w:rPr>
                <w:rFonts w:ascii="Times New Roman" w:hAnsi="Times New Roman"/>
                <w:color w:val="000000" w:themeColor="text1"/>
                <w:sz w:val="24"/>
                <w:szCs w:val="24"/>
              </w:rPr>
              <w:t>4</w:t>
            </w:r>
            <w:r w:rsidRPr="009B19C9">
              <w:rPr>
                <w:rFonts w:ascii="Times New Roman" w:hAnsi="Times New Roman"/>
                <w:color w:val="000000" w:themeColor="text1"/>
                <w:sz w:val="24"/>
                <w:szCs w:val="24"/>
              </w:rPr>
              <w:t xml:space="preserve"> год </w:t>
            </w:r>
          </w:p>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p>
        </w:tc>
      </w:tr>
      <w:tr w:rsidR="00B500D1" w:rsidRPr="009B19C9" w:rsidTr="00024573">
        <w:tc>
          <w:tcPr>
            <w:tcW w:w="680"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1</w:t>
            </w:r>
          </w:p>
        </w:tc>
        <w:tc>
          <w:tcPr>
            <w:tcW w:w="3856"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3</w:t>
            </w:r>
          </w:p>
        </w:tc>
        <w:tc>
          <w:tcPr>
            <w:tcW w:w="1880"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7</w:t>
            </w:r>
          </w:p>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p>
        </w:tc>
      </w:tr>
      <w:tr w:rsidR="00B500D1" w:rsidRPr="009B19C9" w:rsidTr="00024573">
        <w:tc>
          <w:tcPr>
            <w:tcW w:w="680"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tc>
        <w:tc>
          <w:tcPr>
            <w:tcW w:w="3856"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Отдельное мероприятие</w:t>
            </w:r>
          </w:p>
        </w:tc>
        <w:tc>
          <w:tcPr>
            <w:tcW w:w="1984"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tc>
        <w:tc>
          <w:tcPr>
            <w:tcW w:w="1880"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tc>
      </w:tr>
      <w:tr w:rsidR="00B500D1" w:rsidRPr="009B19C9" w:rsidTr="00024573">
        <w:tc>
          <w:tcPr>
            <w:tcW w:w="680"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1.</w:t>
            </w:r>
          </w:p>
        </w:tc>
        <w:tc>
          <w:tcPr>
            <w:tcW w:w="3856"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Цель реализации отдельного мероприятия:</w:t>
            </w:r>
          </w:p>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lang w:eastAsia="ru-RU"/>
              </w:rPr>
              <w:t>О</w:t>
            </w:r>
            <w:r w:rsidRPr="009B19C9">
              <w:rPr>
                <w:rFonts w:ascii="Times New Roman" w:hAnsi="Times New Roman"/>
                <w:color w:val="000000" w:themeColor="text1"/>
                <w:sz w:val="24"/>
                <w:szCs w:val="24"/>
              </w:rPr>
              <w:t>рганизация пассажирских перевозок автомобильным транспортом по маршрутам регулярных перевозок</w:t>
            </w:r>
            <w:r w:rsidRPr="009B19C9">
              <w:rPr>
                <w:rFonts w:ascii="Times New Roman" w:hAnsi="Times New Roman"/>
                <w:color w:val="000000" w:themeColor="text1"/>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tc>
        <w:tc>
          <w:tcPr>
            <w:tcW w:w="1880"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p>
        </w:tc>
      </w:tr>
      <w:tr w:rsidR="00B500D1" w:rsidRPr="009B19C9" w:rsidTr="00024573">
        <w:tc>
          <w:tcPr>
            <w:tcW w:w="680"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1.1.</w:t>
            </w:r>
          </w:p>
        </w:tc>
        <w:tc>
          <w:tcPr>
            <w:tcW w:w="3856"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Доля населённых пунктов района, охваченных регулярными маршрутами пассажирского транспорта </w:t>
            </w:r>
          </w:p>
        </w:tc>
        <w:tc>
          <w:tcPr>
            <w:tcW w:w="1984"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lang w:val="en-US"/>
              </w:rPr>
              <w:t>%</w:t>
            </w:r>
          </w:p>
        </w:tc>
        <w:tc>
          <w:tcPr>
            <w:tcW w:w="1880"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proofErr w:type="spellStart"/>
            <w:r w:rsidRPr="009B19C9">
              <w:rPr>
                <w:rFonts w:ascii="Times New Roman" w:hAnsi="Times New Roman"/>
                <w:color w:val="000000" w:themeColor="text1"/>
                <w:sz w:val="24"/>
                <w:szCs w:val="24"/>
                <w:lang w:val="en-US"/>
              </w:rPr>
              <w:t>Ведомственная</w:t>
            </w:r>
            <w:proofErr w:type="spellEnd"/>
            <w:r w:rsidRPr="009B19C9">
              <w:rPr>
                <w:rFonts w:ascii="Times New Roman" w:hAnsi="Times New Roman"/>
                <w:color w:val="000000" w:themeColor="text1"/>
                <w:sz w:val="24"/>
                <w:szCs w:val="24"/>
                <w:lang w:val="en-US"/>
              </w:rPr>
              <w:t xml:space="preserve"> </w:t>
            </w:r>
            <w:proofErr w:type="spellStart"/>
            <w:r w:rsidRPr="009B19C9">
              <w:rPr>
                <w:rFonts w:ascii="Times New Roman" w:hAnsi="Times New Roman"/>
                <w:color w:val="000000" w:themeColor="text1"/>
                <w:sz w:val="24"/>
                <w:szCs w:val="24"/>
                <w:lang w:val="en-US"/>
              </w:rPr>
              <w:t>отч</w:t>
            </w:r>
            <w:proofErr w:type="spellEnd"/>
            <w:r w:rsidRPr="009B19C9">
              <w:rPr>
                <w:rFonts w:ascii="Times New Roman" w:hAnsi="Times New Roman"/>
                <w:color w:val="000000" w:themeColor="text1"/>
                <w:sz w:val="24"/>
                <w:szCs w:val="24"/>
              </w:rPr>
              <w:t>ё</w:t>
            </w:r>
            <w:proofErr w:type="spellStart"/>
            <w:r w:rsidRPr="009B19C9">
              <w:rPr>
                <w:rFonts w:ascii="Times New Roman" w:hAnsi="Times New Roman"/>
                <w:color w:val="000000" w:themeColor="text1"/>
                <w:sz w:val="24"/>
                <w:szCs w:val="24"/>
                <w:lang w:val="en-US"/>
              </w:rPr>
              <w:t>тность</w:t>
            </w:r>
            <w:proofErr w:type="spellEnd"/>
          </w:p>
        </w:tc>
        <w:tc>
          <w:tcPr>
            <w:tcW w:w="1701"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p>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85,7</w:t>
            </w:r>
          </w:p>
        </w:tc>
        <w:tc>
          <w:tcPr>
            <w:tcW w:w="1701"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p>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85,7</w:t>
            </w:r>
          </w:p>
        </w:tc>
        <w:tc>
          <w:tcPr>
            <w:tcW w:w="2977"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p>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85,7</w:t>
            </w:r>
          </w:p>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p>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p>
        </w:tc>
      </w:tr>
    </w:tbl>
    <w:p w:rsidR="00972D23" w:rsidRPr="009B19C9" w:rsidRDefault="00972D23" w:rsidP="00637C52">
      <w:pPr>
        <w:autoSpaceDE w:val="0"/>
        <w:autoSpaceDN w:val="0"/>
        <w:adjustRightInd w:val="0"/>
        <w:spacing w:after="0" w:line="240" w:lineRule="auto"/>
        <w:ind w:left="10206"/>
        <w:outlineLvl w:val="0"/>
        <w:rPr>
          <w:rFonts w:ascii="Times New Roman" w:hAnsi="Times New Roman"/>
          <w:color w:val="000000" w:themeColor="text1"/>
          <w:sz w:val="28"/>
          <w:szCs w:val="28"/>
        </w:rPr>
      </w:pPr>
      <w:bookmarkStart w:id="2" w:name="Par1437"/>
      <w:bookmarkEnd w:id="2"/>
      <w:r w:rsidRPr="009B19C9">
        <w:rPr>
          <w:rFonts w:ascii="Times New Roman" w:hAnsi="Times New Roman"/>
          <w:color w:val="000000" w:themeColor="text1"/>
          <w:sz w:val="28"/>
          <w:szCs w:val="28"/>
          <w:lang w:eastAsia="ru-RU"/>
        </w:rPr>
        <w:t xml:space="preserve">                       </w:t>
      </w:r>
    </w:p>
    <w:p w:rsidR="00972D23" w:rsidRPr="009B19C9" w:rsidRDefault="00972D23" w:rsidP="00637C52">
      <w:pPr>
        <w:rPr>
          <w:color w:val="000000" w:themeColor="text1"/>
        </w:rPr>
      </w:pPr>
    </w:p>
    <w:p w:rsidR="00972D23" w:rsidRPr="009B19C9" w:rsidRDefault="00972D23" w:rsidP="00637C52">
      <w:pPr>
        <w:rPr>
          <w:color w:val="000000" w:themeColor="text1"/>
        </w:rPr>
      </w:pPr>
    </w:p>
    <w:p w:rsidR="00972D23" w:rsidRPr="009B19C9" w:rsidRDefault="00972D23" w:rsidP="00637C52">
      <w:pPr>
        <w:rPr>
          <w:color w:val="000000" w:themeColor="text1"/>
        </w:rPr>
      </w:pPr>
    </w:p>
    <w:p w:rsidR="00972D23" w:rsidRPr="009B19C9" w:rsidRDefault="00972D23" w:rsidP="00637C52">
      <w:pPr>
        <w:rPr>
          <w:color w:val="000000" w:themeColor="text1"/>
        </w:rPr>
      </w:pPr>
    </w:p>
    <w:p w:rsidR="00972D23" w:rsidRPr="009B19C9" w:rsidRDefault="00972D23" w:rsidP="00637C52">
      <w:pPr>
        <w:rPr>
          <w:color w:val="000000" w:themeColor="text1"/>
        </w:rPr>
      </w:pPr>
    </w:p>
    <w:tbl>
      <w:tblPr>
        <w:tblpPr w:leftFromText="180" w:rightFromText="180" w:vertAnchor="page" w:horzAnchor="margin" w:tblpXSpec="center" w:tblpY="645"/>
        <w:tblW w:w="15843" w:type="dxa"/>
        <w:tblLayout w:type="fixed"/>
        <w:tblLook w:val="00A0" w:firstRow="1" w:lastRow="0" w:firstColumn="1" w:lastColumn="0" w:noHBand="0" w:noVBand="0"/>
      </w:tblPr>
      <w:tblGrid>
        <w:gridCol w:w="1556"/>
        <w:gridCol w:w="3079"/>
        <w:gridCol w:w="2156"/>
        <w:gridCol w:w="770"/>
        <w:gridCol w:w="923"/>
        <w:gridCol w:w="1847"/>
        <w:gridCol w:w="770"/>
        <w:gridCol w:w="1224"/>
        <w:gridCol w:w="1191"/>
        <w:gridCol w:w="1134"/>
        <w:gridCol w:w="1193"/>
      </w:tblGrid>
      <w:tr w:rsidR="009B19C9" w:rsidRPr="009B19C9" w:rsidTr="00AA758E">
        <w:trPr>
          <w:trHeight w:val="1530"/>
        </w:trPr>
        <w:tc>
          <w:tcPr>
            <w:tcW w:w="15843" w:type="dxa"/>
            <w:gridSpan w:val="11"/>
            <w:tcBorders>
              <w:top w:val="nil"/>
              <w:left w:val="nil"/>
              <w:bottom w:val="nil"/>
              <w:right w:val="nil"/>
            </w:tcBorders>
            <w:vAlign w:val="bottom"/>
          </w:tcPr>
          <w:tbl>
            <w:tblPr>
              <w:tblpPr w:leftFromText="180" w:rightFromText="180" w:horzAnchor="margin" w:tblpX="3600" w:tblpY="-1082"/>
              <w:tblOverlap w:val="never"/>
              <w:tblW w:w="15707" w:type="dxa"/>
              <w:tblLayout w:type="fixed"/>
              <w:tblLook w:val="00A0" w:firstRow="1" w:lastRow="0" w:firstColumn="1" w:lastColumn="0" w:noHBand="0" w:noVBand="0"/>
            </w:tblPr>
            <w:tblGrid>
              <w:gridCol w:w="9285"/>
              <w:gridCol w:w="6422"/>
            </w:tblGrid>
            <w:tr w:rsidR="009B19C9" w:rsidRPr="009B19C9" w:rsidTr="000A2E90">
              <w:trPr>
                <w:trHeight w:val="1558"/>
              </w:trPr>
              <w:tc>
                <w:tcPr>
                  <w:tcW w:w="9285" w:type="dxa"/>
                </w:tcPr>
                <w:p w:rsidR="00972D23" w:rsidRPr="009B19C9" w:rsidRDefault="00972D23" w:rsidP="00F772D7">
                  <w:pPr>
                    <w:spacing w:after="0" w:line="240" w:lineRule="auto"/>
                    <w:rPr>
                      <w:rFonts w:ascii="Times New Roman" w:hAnsi="Times New Roman"/>
                      <w:color w:val="000000" w:themeColor="text1"/>
                      <w:sz w:val="24"/>
                      <w:szCs w:val="24"/>
                    </w:rPr>
                  </w:pPr>
                </w:p>
              </w:tc>
              <w:tc>
                <w:tcPr>
                  <w:tcW w:w="6422" w:type="dxa"/>
                </w:tcPr>
                <w:p w:rsidR="00972D23" w:rsidRPr="009B19C9" w:rsidRDefault="00972D23" w:rsidP="00F772D7">
                  <w:pPr>
                    <w:tabs>
                      <w:tab w:val="left" w:pos="1740"/>
                    </w:tabs>
                    <w:spacing w:after="0" w:line="240" w:lineRule="auto"/>
                    <w:rPr>
                      <w:rFonts w:ascii="Times New Roman" w:hAnsi="Times New Roman"/>
                      <w:color w:val="000000" w:themeColor="text1"/>
                      <w:sz w:val="24"/>
                      <w:szCs w:val="24"/>
                    </w:rPr>
                  </w:pPr>
                </w:p>
                <w:p w:rsidR="00972D23" w:rsidRPr="009B19C9" w:rsidRDefault="00972D23" w:rsidP="00F772D7">
                  <w:pPr>
                    <w:tabs>
                      <w:tab w:val="left" w:pos="1740"/>
                    </w:tabs>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Приложение  №</w:t>
                  </w:r>
                  <w:r w:rsidR="006348BE">
                    <w:rPr>
                      <w:rFonts w:ascii="Times New Roman" w:hAnsi="Times New Roman"/>
                      <w:color w:val="000000" w:themeColor="text1"/>
                      <w:sz w:val="24"/>
                      <w:szCs w:val="24"/>
                    </w:rPr>
                    <w:t xml:space="preserve"> </w:t>
                  </w:r>
                  <w:r w:rsidRPr="009B19C9">
                    <w:rPr>
                      <w:rFonts w:ascii="Times New Roman" w:hAnsi="Times New Roman"/>
                      <w:color w:val="000000" w:themeColor="text1"/>
                      <w:sz w:val="24"/>
                      <w:szCs w:val="24"/>
                    </w:rPr>
                    <w:t xml:space="preserve">4 </w:t>
                  </w:r>
                </w:p>
                <w:p w:rsidR="00972D23" w:rsidRPr="009B19C9" w:rsidRDefault="00972D23" w:rsidP="00F772D7">
                  <w:pPr>
                    <w:tabs>
                      <w:tab w:val="left" w:pos="1740"/>
                    </w:tabs>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к муниципальной программе</w:t>
                  </w:r>
                </w:p>
                <w:p w:rsidR="00972D23" w:rsidRDefault="00972D23" w:rsidP="00F772D7">
                  <w:pPr>
                    <w:tabs>
                      <w:tab w:val="left" w:pos="1740"/>
                    </w:tabs>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«Развитие транспортной системы в Тасеевском районе</w:t>
                  </w:r>
                </w:p>
                <w:p w:rsidR="000033AD" w:rsidRDefault="000033AD" w:rsidP="00F772D7">
                  <w:pPr>
                    <w:tabs>
                      <w:tab w:val="left" w:pos="1740"/>
                    </w:tabs>
                    <w:spacing w:after="0" w:line="240" w:lineRule="auto"/>
                    <w:rPr>
                      <w:rFonts w:ascii="Times New Roman" w:hAnsi="Times New Roman"/>
                      <w:color w:val="000000" w:themeColor="text1"/>
                      <w:sz w:val="24"/>
                      <w:szCs w:val="24"/>
                    </w:rPr>
                  </w:pPr>
                </w:p>
                <w:p w:rsidR="000033AD" w:rsidRDefault="000033AD" w:rsidP="00F772D7">
                  <w:pPr>
                    <w:tabs>
                      <w:tab w:val="left" w:pos="1740"/>
                    </w:tabs>
                    <w:spacing w:after="0" w:line="240" w:lineRule="auto"/>
                    <w:rPr>
                      <w:rFonts w:ascii="Times New Roman" w:hAnsi="Times New Roman"/>
                      <w:color w:val="000000" w:themeColor="text1"/>
                      <w:sz w:val="24"/>
                      <w:szCs w:val="24"/>
                    </w:rPr>
                  </w:pPr>
                </w:p>
                <w:p w:rsidR="000033AD" w:rsidRDefault="000033AD" w:rsidP="00F772D7">
                  <w:pPr>
                    <w:tabs>
                      <w:tab w:val="left" w:pos="1740"/>
                    </w:tabs>
                    <w:spacing w:after="0" w:line="240" w:lineRule="auto"/>
                    <w:rPr>
                      <w:rFonts w:ascii="Times New Roman" w:hAnsi="Times New Roman"/>
                      <w:color w:val="000000" w:themeColor="text1"/>
                      <w:sz w:val="24"/>
                      <w:szCs w:val="24"/>
                    </w:rPr>
                  </w:pPr>
                </w:p>
                <w:p w:rsidR="000033AD" w:rsidRPr="009B19C9" w:rsidRDefault="000033AD" w:rsidP="00F772D7">
                  <w:pPr>
                    <w:tabs>
                      <w:tab w:val="left" w:pos="1740"/>
                    </w:tabs>
                    <w:spacing w:after="0" w:line="240" w:lineRule="auto"/>
                    <w:rPr>
                      <w:rFonts w:ascii="Times New Roman" w:hAnsi="Times New Roman"/>
                      <w:color w:val="000000" w:themeColor="text1"/>
                      <w:sz w:val="24"/>
                      <w:szCs w:val="24"/>
                    </w:rPr>
                  </w:pPr>
                </w:p>
              </w:tc>
            </w:tr>
          </w:tbl>
          <w:p w:rsidR="00972D23" w:rsidRPr="009B19C9" w:rsidRDefault="00972D23" w:rsidP="00F772D7">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ИНФОРМАЦИЯ</w:t>
            </w:r>
            <w:r w:rsidRPr="009B19C9">
              <w:rPr>
                <w:rFonts w:ascii="Times New Roman" w:hAnsi="Times New Roman"/>
                <w:color w:val="000000" w:themeColor="text1"/>
                <w:sz w:val="28"/>
                <w:szCs w:val="28"/>
                <w:lang w:eastAsia="ru-RU"/>
              </w:rPr>
              <w:br/>
              <w:t>о ресурсном обеспечении муниципальной  программы за счет средств местного бюджета,</w:t>
            </w:r>
            <w:r w:rsidRPr="009B19C9">
              <w:rPr>
                <w:rFonts w:ascii="Times New Roman" w:hAnsi="Times New Roman"/>
                <w:color w:val="000000" w:themeColor="text1"/>
                <w:sz w:val="28"/>
                <w:szCs w:val="28"/>
                <w:lang w:eastAsia="ru-RU"/>
              </w:rPr>
              <w:br/>
              <w:t>в том числе средств, поступивших из бюджетов других уровней бюджетной системы и внебюджетных фондов</w:t>
            </w:r>
          </w:p>
        </w:tc>
      </w:tr>
      <w:tr w:rsidR="009B19C9" w:rsidRPr="009B19C9" w:rsidTr="00AA758E">
        <w:trPr>
          <w:trHeight w:val="159"/>
        </w:trPr>
        <w:tc>
          <w:tcPr>
            <w:tcW w:w="1556" w:type="dxa"/>
            <w:tcBorders>
              <w:top w:val="nil"/>
              <w:left w:val="nil"/>
              <w:bottom w:val="nil"/>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3079" w:type="dxa"/>
            <w:tcBorders>
              <w:top w:val="nil"/>
              <w:left w:val="nil"/>
              <w:bottom w:val="nil"/>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2156" w:type="dxa"/>
            <w:tcBorders>
              <w:top w:val="nil"/>
              <w:left w:val="nil"/>
              <w:bottom w:val="nil"/>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770" w:type="dxa"/>
            <w:tcBorders>
              <w:top w:val="nil"/>
              <w:left w:val="nil"/>
              <w:bottom w:val="nil"/>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923" w:type="dxa"/>
            <w:tcBorders>
              <w:top w:val="nil"/>
              <w:left w:val="nil"/>
              <w:bottom w:val="nil"/>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847" w:type="dxa"/>
            <w:tcBorders>
              <w:top w:val="nil"/>
              <w:left w:val="nil"/>
              <w:bottom w:val="nil"/>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770" w:type="dxa"/>
            <w:tcBorders>
              <w:top w:val="nil"/>
              <w:left w:val="nil"/>
              <w:bottom w:val="nil"/>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224" w:type="dxa"/>
            <w:tcBorders>
              <w:top w:val="nil"/>
              <w:left w:val="nil"/>
              <w:bottom w:val="nil"/>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191" w:type="dxa"/>
            <w:tcBorders>
              <w:top w:val="nil"/>
              <w:left w:val="nil"/>
              <w:bottom w:val="nil"/>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134" w:type="dxa"/>
            <w:tcBorders>
              <w:top w:val="nil"/>
              <w:left w:val="nil"/>
              <w:bottom w:val="nil"/>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193" w:type="dxa"/>
            <w:tcBorders>
              <w:top w:val="nil"/>
              <w:left w:val="nil"/>
              <w:bottom w:val="nil"/>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r>
      <w:tr w:rsidR="009B19C9" w:rsidRPr="009B19C9" w:rsidTr="00AA758E">
        <w:trPr>
          <w:trHeight w:val="375"/>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Статус (муниципальная программа, подпрограмма)</w:t>
            </w:r>
          </w:p>
        </w:tc>
        <w:tc>
          <w:tcPr>
            <w:tcW w:w="3079" w:type="dxa"/>
            <w:vMerge w:val="restart"/>
            <w:tcBorders>
              <w:top w:val="single" w:sz="4" w:space="0" w:color="auto"/>
              <w:left w:val="single" w:sz="4" w:space="0" w:color="auto"/>
              <w:bottom w:val="single" w:sz="4" w:space="0" w:color="auto"/>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Наименование программы, подпрограммы</w:t>
            </w:r>
          </w:p>
        </w:tc>
        <w:tc>
          <w:tcPr>
            <w:tcW w:w="2156" w:type="dxa"/>
            <w:vMerge w:val="restart"/>
            <w:tcBorders>
              <w:top w:val="single" w:sz="4" w:space="0" w:color="auto"/>
              <w:left w:val="single" w:sz="4" w:space="0" w:color="auto"/>
              <w:bottom w:val="single" w:sz="4" w:space="0" w:color="auto"/>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Наименование главного распорядителя бюджетных средств (далее ГРБС)</w:t>
            </w:r>
          </w:p>
        </w:tc>
        <w:tc>
          <w:tcPr>
            <w:tcW w:w="4310" w:type="dxa"/>
            <w:gridSpan w:val="4"/>
            <w:tcBorders>
              <w:top w:val="single" w:sz="4" w:space="0" w:color="auto"/>
              <w:left w:val="nil"/>
              <w:bottom w:val="single" w:sz="4" w:space="0" w:color="auto"/>
              <w:right w:val="single" w:sz="4" w:space="0" w:color="000000"/>
            </w:tcBorders>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Код бюджетной классификации</w:t>
            </w:r>
          </w:p>
        </w:tc>
        <w:tc>
          <w:tcPr>
            <w:tcW w:w="1224" w:type="dxa"/>
            <w:tcBorders>
              <w:top w:val="single" w:sz="4" w:space="0" w:color="auto"/>
              <w:left w:val="nil"/>
              <w:bottom w:val="single" w:sz="4" w:space="0" w:color="auto"/>
              <w:right w:val="nil"/>
            </w:tcBorders>
            <w:noWrap/>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191" w:type="dxa"/>
            <w:tcBorders>
              <w:top w:val="single" w:sz="4" w:space="0" w:color="auto"/>
              <w:left w:val="nil"/>
              <w:bottom w:val="single" w:sz="4" w:space="0" w:color="auto"/>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134" w:type="dxa"/>
            <w:tcBorders>
              <w:top w:val="single" w:sz="4" w:space="0" w:color="auto"/>
              <w:left w:val="nil"/>
              <w:bottom w:val="single" w:sz="4" w:space="0" w:color="auto"/>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roofErr w:type="spellStart"/>
            <w:r w:rsidRPr="009B19C9">
              <w:rPr>
                <w:rFonts w:ascii="Times New Roman" w:hAnsi="Times New Roman"/>
                <w:color w:val="000000" w:themeColor="text1"/>
                <w:sz w:val="24"/>
                <w:szCs w:val="24"/>
                <w:lang w:eastAsia="ru-RU"/>
              </w:rPr>
              <w:t>Тыс</w:t>
            </w:r>
            <w:proofErr w:type="gramStart"/>
            <w:r w:rsidRPr="009B19C9">
              <w:rPr>
                <w:rFonts w:ascii="Times New Roman" w:hAnsi="Times New Roman"/>
                <w:color w:val="000000" w:themeColor="text1"/>
                <w:sz w:val="24"/>
                <w:szCs w:val="24"/>
                <w:lang w:eastAsia="ru-RU"/>
              </w:rPr>
              <w:t>.р</w:t>
            </w:r>
            <w:proofErr w:type="gramEnd"/>
            <w:r w:rsidRPr="009B19C9">
              <w:rPr>
                <w:rFonts w:ascii="Times New Roman" w:hAnsi="Times New Roman"/>
                <w:color w:val="000000" w:themeColor="text1"/>
                <w:sz w:val="24"/>
                <w:szCs w:val="24"/>
                <w:lang w:eastAsia="ru-RU"/>
              </w:rPr>
              <w:t>уб</w:t>
            </w:r>
            <w:proofErr w:type="spellEnd"/>
            <w:r w:rsidRPr="009B19C9">
              <w:rPr>
                <w:rFonts w:ascii="Times New Roman" w:hAnsi="Times New Roman"/>
                <w:color w:val="000000" w:themeColor="text1"/>
                <w:sz w:val="24"/>
                <w:szCs w:val="24"/>
                <w:lang w:eastAsia="ru-RU"/>
              </w:rPr>
              <w:t>.</w:t>
            </w:r>
          </w:p>
        </w:tc>
        <w:tc>
          <w:tcPr>
            <w:tcW w:w="1193" w:type="dxa"/>
            <w:tcBorders>
              <w:top w:val="single" w:sz="4" w:space="0" w:color="auto"/>
              <w:left w:val="nil"/>
              <w:bottom w:val="single" w:sz="4" w:space="0" w:color="auto"/>
              <w:right w:val="single" w:sz="4" w:space="0" w:color="auto"/>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r>
      <w:tr w:rsidR="009B19C9" w:rsidRPr="009B19C9" w:rsidTr="00AA758E">
        <w:trPr>
          <w:trHeight w:val="375"/>
        </w:trPr>
        <w:tc>
          <w:tcPr>
            <w:tcW w:w="1556" w:type="dxa"/>
            <w:vMerge/>
            <w:tcBorders>
              <w:top w:val="single" w:sz="4" w:space="0" w:color="auto"/>
              <w:left w:val="single" w:sz="4" w:space="0" w:color="auto"/>
              <w:bottom w:val="single" w:sz="4" w:space="0" w:color="auto"/>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3079" w:type="dxa"/>
            <w:vMerge/>
            <w:tcBorders>
              <w:top w:val="single" w:sz="4" w:space="0" w:color="auto"/>
              <w:left w:val="single" w:sz="4" w:space="0" w:color="auto"/>
              <w:bottom w:val="single" w:sz="4" w:space="0" w:color="auto"/>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770" w:type="dxa"/>
            <w:vMerge w:val="restart"/>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ГРБС</w:t>
            </w:r>
          </w:p>
        </w:tc>
        <w:tc>
          <w:tcPr>
            <w:tcW w:w="923" w:type="dxa"/>
            <w:vMerge w:val="restart"/>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 xml:space="preserve">раздел, подраздел (далее </w:t>
            </w:r>
            <w:proofErr w:type="spellStart"/>
            <w:r w:rsidRPr="009B19C9">
              <w:rPr>
                <w:rFonts w:ascii="Times New Roman" w:hAnsi="Times New Roman"/>
                <w:color w:val="000000" w:themeColor="text1"/>
                <w:sz w:val="24"/>
                <w:szCs w:val="24"/>
                <w:lang w:eastAsia="ru-RU"/>
              </w:rPr>
              <w:t>РзПр</w:t>
            </w:r>
            <w:proofErr w:type="spellEnd"/>
            <w:r w:rsidRPr="009B19C9">
              <w:rPr>
                <w:rFonts w:ascii="Times New Roman" w:hAnsi="Times New Roman"/>
                <w:color w:val="000000" w:themeColor="text1"/>
                <w:sz w:val="24"/>
                <w:szCs w:val="24"/>
                <w:lang w:eastAsia="ru-RU"/>
              </w:rPr>
              <w:t>)</w:t>
            </w:r>
          </w:p>
        </w:tc>
        <w:tc>
          <w:tcPr>
            <w:tcW w:w="1847" w:type="dxa"/>
            <w:vMerge w:val="restart"/>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целевая статья, программа, подпрограмма (далее ЦСР)</w:t>
            </w:r>
          </w:p>
        </w:tc>
        <w:tc>
          <w:tcPr>
            <w:tcW w:w="770" w:type="dxa"/>
            <w:vMerge w:val="restart"/>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вид расходов (ВР)</w:t>
            </w:r>
          </w:p>
        </w:tc>
        <w:tc>
          <w:tcPr>
            <w:tcW w:w="1224" w:type="dxa"/>
            <w:vMerge w:val="restart"/>
            <w:tcBorders>
              <w:top w:val="nil"/>
              <w:left w:val="single" w:sz="4" w:space="0" w:color="auto"/>
              <w:bottom w:val="single" w:sz="4" w:space="0" w:color="000000"/>
              <w:right w:val="single" w:sz="4" w:space="0" w:color="auto"/>
            </w:tcBorders>
            <w:vAlign w:val="center"/>
          </w:tcPr>
          <w:p w:rsidR="00972D23" w:rsidRPr="009B19C9" w:rsidRDefault="00EF772A" w:rsidP="00090F29">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2022</w:t>
            </w:r>
          </w:p>
          <w:p w:rsidR="00972D23" w:rsidRPr="009B19C9" w:rsidRDefault="00972D23" w:rsidP="00090F29">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год</w:t>
            </w:r>
          </w:p>
        </w:tc>
        <w:tc>
          <w:tcPr>
            <w:tcW w:w="1191" w:type="dxa"/>
            <w:vMerge w:val="restart"/>
            <w:tcBorders>
              <w:top w:val="nil"/>
              <w:left w:val="single" w:sz="4" w:space="0" w:color="auto"/>
              <w:bottom w:val="single" w:sz="4" w:space="0" w:color="000000"/>
              <w:right w:val="single" w:sz="4" w:space="0" w:color="auto"/>
            </w:tcBorders>
            <w:vAlign w:val="center"/>
          </w:tcPr>
          <w:p w:rsidR="00972D23" w:rsidRPr="009B19C9" w:rsidRDefault="00EF772A" w:rsidP="00090F29">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2023</w:t>
            </w:r>
          </w:p>
          <w:p w:rsidR="00972D23" w:rsidRPr="009B19C9" w:rsidRDefault="00972D23" w:rsidP="00090F29">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год</w:t>
            </w:r>
          </w:p>
        </w:tc>
        <w:tc>
          <w:tcPr>
            <w:tcW w:w="1134" w:type="dxa"/>
            <w:vMerge w:val="restart"/>
            <w:tcBorders>
              <w:top w:val="nil"/>
              <w:left w:val="single" w:sz="4" w:space="0" w:color="auto"/>
              <w:bottom w:val="single" w:sz="4" w:space="0" w:color="000000"/>
              <w:right w:val="single" w:sz="4" w:space="0" w:color="auto"/>
            </w:tcBorders>
            <w:vAlign w:val="center"/>
          </w:tcPr>
          <w:p w:rsidR="00972D23" w:rsidRPr="009B19C9" w:rsidRDefault="00EF772A" w:rsidP="00090F29">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2024</w:t>
            </w:r>
          </w:p>
          <w:p w:rsidR="00972D23" w:rsidRPr="009B19C9" w:rsidRDefault="00972D23" w:rsidP="00090F29">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год</w:t>
            </w:r>
          </w:p>
        </w:tc>
        <w:tc>
          <w:tcPr>
            <w:tcW w:w="1193" w:type="dxa"/>
            <w:vMerge w:val="restart"/>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Итого на очередной финансовый год и плановый период</w:t>
            </w:r>
          </w:p>
        </w:tc>
      </w:tr>
      <w:tr w:rsidR="009B19C9" w:rsidRPr="009B19C9" w:rsidTr="00AA758E">
        <w:trPr>
          <w:trHeight w:val="2130"/>
        </w:trPr>
        <w:tc>
          <w:tcPr>
            <w:tcW w:w="1556" w:type="dxa"/>
            <w:vMerge/>
            <w:tcBorders>
              <w:top w:val="single" w:sz="4" w:space="0" w:color="auto"/>
              <w:left w:val="single" w:sz="4" w:space="0" w:color="auto"/>
              <w:bottom w:val="single" w:sz="4" w:space="0" w:color="auto"/>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3079" w:type="dxa"/>
            <w:vMerge/>
            <w:tcBorders>
              <w:top w:val="single" w:sz="4" w:space="0" w:color="auto"/>
              <w:left w:val="single" w:sz="4" w:space="0" w:color="auto"/>
              <w:bottom w:val="single" w:sz="4" w:space="0" w:color="auto"/>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923" w:type="dxa"/>
            <w:vMerge/>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847" w:type="dxa"/>
            <w:vMerge/>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224" w:type="dxa"/>
            <w:vMerge/>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191" w:type="dxa"/>
            <w:vMerge/>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134" w:type="dxa"/>
            <w:vMerge/>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193" w:type="dxa"/>
            <w:vMerge/>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r>
      <w:tr w:rsidR="009B19C9" w:rsidRPr="009B19C9" w:rsidTr="00AA758E">
        <w:trPr>
          <w:trHeight w:val="15"/>
        </w:trPr>
        <w:tc>
          <w:tcPr>
            <w:tcW w:w="1556" w:type="dxa"/>
            <w:tcBorders>
              <w:top w:val="nil"/>
              <w:left w:val="single" w:sz="4" w:space="0" w:color="auto"/>
              <w:bottom w:val="single" w:sz="4" w:space="0" w:color="auto"/>
              <w:right w:val="single" w:sz="4" w:space="0" w:color="auto"/>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1</w:t>
            </w:r>
          </w:p>
        </w:tc>
        <w:tc>
          <w:tcPr>
            <w:tcW w:w="3079" w:type="dxa"/>
            <w:tcBorders>
              <w:top w:val="nil"/>
              <w:left w:val="nil"/>
              <w:bottom w:val="single" w:sz="4" w:space="0" w:color="auto"/>
              <w:right w:val="single" w:sz="4" w:space="0" w:color="auto"/>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2</w:t>
            </w:r>
          </w:p>
        </w:tc>
        <w:tc>
          <w:tcPr>
            <w:tcW w:w="2156" w:type="dxa"/>
            <w:tcBorders>
              <w:top w:val="nil"/>
              <w:left w:val="nil"/>
              <w:bottom w:val="single" w:sz="4" w:space="0" w:color="auto"/>
              <w:right w:val="single" w:sz="4" w:space="0" w:color="auto"/>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3</w:t>
            </w:r>
          </w:p>
        </w:tc>
        <w:tc>
          <w:tcPr>
            <w:tcW w:w="770" w:type="dxa"/>
            <w:tcBorders>
              <w:top w:val="nil"/>
              <w:left w:val="nil"/>
              <w:bottom w:val="single" w:sz="4" w:space="0" w:color="auto"/>
              <w:right w:val="single" w:sz="4" w:space="0" w:color="auto"/>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4</w:t>
            </w:r>
          </w:p>
        </w:tc>
        <w:tc>
          <w:tcPr>
            <w:tcW w:w="923" w:type="dxa"/>
            <w:tcBorders>
              <w:top w:val="nil"/>
              <w:left w:val="nil"/>
              <w:bottom w:val="single" w:sz="4" w:space="0" w:color="auto"/>
              <w:right w:val="single" w:sz="4" w:space="0" w:color="auto"/>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5</w:t>
            </w:r>
          </w:p>
        </w:tc>
        <w:tc>
          <w:tcPr>
            <w:tcW w:w="1847" w:type="dxa"/>
            <w:tcBorders>
              <w:top w:val="nil"/>
              <w:left w:val="nil"/>
              <w:bottom w:val="single" w:sz="4" w:space="0" w:color="auto"/>
              <w:right w:val="single" w:sz="4" w:space="0" w:color="auto"/>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6</w:t>
            </w:r>
          </w:p>
        </w:tc>
        <w:tc>
          <w:tcPr>
            <w:tcW w:w="770" w:type="dxa"/>
            <w:tcBorders>
              <w:top w:val="nil"/>
              <w:left w:val="nil"/>
              <w:bottom w:val="single" w:sz="4" w:space="0" w:color="auto"/>
              <w:right w:val="single" w:sz="4" w:space="0" w:color="auto"/>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7</w:t>
            </w:r>
          </w:p>
        </w:tc>
        <w:tc>
          <w:tcPr>
            <w:tcW w:w="1224" w:type="dxa"/>
            <w:tcBorders>
              <w:top w:val="nil"/>
              <w:left w:val="nil"/>
              <w:bottom w:val="single" w:sz="4" w:space="0" w:color="auto"/>
              <w:right w:val="single" w:sz="4" w:space="0" w:color="auto"/>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191" w:type="dxa"/>
            <w:tcBorders>
              <w:top w:val="nil"/>
              <w:left w:val="nil"/>
              <w:bottom w:val="single" w:sz="4" w:space="0" w:color="auto"/>
              <w:right w:val="single" w:sz="4" w:space="0" w:color="auto"/>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134" w:type="dxa"/>
            <w:tcBorders>
              <w:top w:val="nil"/>
              <w:left w:val="nil"/>
              <w:bottom w:val="single" w:sz="4" w:space="0" w:color="auto"/>
              <w:right w:val="single" w:sz="4" w:space="0" w:color="auto"/>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193" w:type="dxa"/>
            <w:vMerge/>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r>
      <w:tr w:rsidR="000A2E90" w:rsidRPr="009B19C9" w:rsidTr="00AA758E">
        <w:trPr>
          <w:trHeight w:val="858"/>
        </w:trPr>
        <w:tc>
          <w:tcPr>
            <w:tcW w:w="1556" w:type="dxa"/>
            <w:vMerge w:val="restart"/>
            <w:tcBorders>
              <w:top w:val="single" w:sz="4" w:space="0" w:color="auto"/>
              <w:left w:val="single" w:sz="4" w:space="0" w:color="auto"/>
              <w:bottom w:val="single" w:sz="4" w:space="0" w:color="auto"/>
              <w:right w:val="single" w:sz="4" w:space="0" w:color="auto"/>
            </w:tcBorders>
          </w:tcPr>
          <w:p w:rsidR="000A2E90" w:rsidRPr="009B19C9" w:rsidRDefault="000A2E90" w:rsidP="000A2E90">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Муниципальная программа</w:t>
            </w:r>
          </w:p>
        </w:tc>
        <w:tc>
          <w:tcPr>
            <w:tcW w:w="3079" w:type="dxa"/>
            <w:tcBorders>
              <w:top w:val="single" w:sz="4" w:space="0" w:color="auto"/>
              <w:left w:val="nil"/>
              <w:bottom w:val="nil"/>
              <w:right w:val="single" w:sz="4" w:space="0" w:color="auto"/>
            </w:tcBorders>
          </w:tcPr>
          <w:p w:rsidR="000A2E90" w:rsidRPr="009B19C9" w:rsidRDefault="000A2E90" w:rsidP="000A2E90">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Развитие транспортной системы в Тасеевском районе</w:t>
            </w:r>
          </w:p>
        </w:tc>
        <w:tc>
          <w:tcPr>
            <w:tcW w:w="2156" w:type="dxa"/>
            <w:tcBorders>
              <w:top w:val="nil"/>
              <w:left w:val="nil"/>
              <w:bottom w:val="single" w:sz="4" w:space="0" w:color="auto"/>
              <w:right w:val="single" w:sz="4" w:space="0" w:color="auto"/>
            </w:tcBorders>
          </w:tcPr>
          <w:p w:rsidR="000A2E90" w:rsidRPr="007B1388" w:rsidRDefault="000A2E90" w:rsidP="000A2E90">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всего расходные обязательства по программе</w:t>
            </w:r>
          </w:p>
        </w:tc>
        <w:tc>
          <w:tcPr>
            <w:tcW w:w="770" w:type="dxa"/>
            <w:tcBorders>
              <w:top w:val="nil"/>
              <w:left w:val="nil"/>
              <w:bottom w:val="single" w:sz="4" w:space="0" w:color="auto"/>
              <w:right w:val="single" w:sz="4" w:space="0" w:color="auto"/>
            </w:tcBorders>
            <w:vAlign w:val="center"/>
          </w:tcPr>
          <w:p w:rsidR="000A2E90" w:rsidRPr="007B1388" w:rsidRDefault="000A2E90" w:rsidP="000A2E90">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923" w:type="dxa"/>
            <w:tcBorders>
              <w:top w:val="nil"/>
              <w:left w:val="nil"/>
              <w:bottom w:val="single" w:sz="4" w:space="0" w:color="auto"/>
              <w:right w:val="single" w:sz="4" w:space="0" w:color="auto"/>
            </w:tcBorders>
            <w:vAlign w:val="center"/>
          </w:tcPr>
          <w:p w:rsidR="000A2E90" w:rsidRPr="007B1388" w:rsidRDefault="000A2E90" w:rsidP="000A2E90">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1847" w:type="dxa"/>
            <w:tcBorders>
              <w:top w:val="nil"/>
              <w:left w:val="nil"/>
              <w:bottom w:val="single" w:sz="4" w:space="0" w:color="auto"/>
              <w:right w:val="single" w:sz="4" w:space="0" w:color="auto"/>
            </w:tcBorders>
            <w:vAlign w:val="center"/>
          </w:tcPr>
          <w:p w:rsidR="000A2E90" w:rsidRPr="007B1388" w:rsidRDefault="000A2E90" w:rsidP="000A2E90">
            <w:pPr>
              <w:spacing w:after="0" w:line="240" w:lineRule="auto"/>
              <w:jc w:val="center"/>
              <w:rPr>
                <w:rFonts w:ascii="Times New Roman" w:hAnsi="Times New Roman"/>
                <w:sz w:val="24"/>
                <w:szCs w:val="24"/>
                <w:lang w:val="en-US" w:eastAsia="ru-RU"/>
              </w:rPr>
            </w:pPr>
            <w:r w:rsidRPr="007B1388">
              <w:rPr>
                <w:rFonts w:ascii="Times New Roman" w:hAnsi="Times New Roman"/>
                <w:sz w:val="24"/>
                <w:szCs w:val="24"/>
                <w:lang w:val="en-US" w:eastAsia="ru-RU"/>
              </w:rPr>
              <w:t>X</w:t>
            </w:r>
          </w:p>
        </w:tc>
        <w:tc>
          <w:tcPr>
            <w:tcW w:w="770" w:type="dxa"/>
            <w:tcBorders>
              <w:top w:val="nil"/>
              <w:left w:val="nil"/>
              <w:bottom w:val="single" w:sz="4" w:space="0" w:color="auto"/>
              <w:right w:val="single" w:sz="4" w:space="0" w:color="auto"/>
            </w:tcBorders>
            <w:vAlign w:val="center"/>
          </w:tcPr>
          <w:p w:rsidR="000A2E90" w:rsidRPr="007B1388" w:rsidRDefault="000A2E90" w:rsidP="000A2E90">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1224" w:type="dxa"/>
            <w:tcBorders>
              <w:top w:val="nil"/>
              <w:left w:val="nil"/>
              <w:bottom w:val="single" w:sz="4" w:space="0" w:color="auto"/>
              <w:right w:val="single" w:sz="4" w:space="0" w:color="auto"/>
            </w:tcBorders>
            <w:noWrap/>
            <w:vAlign w:val="center"/>
          </w:tcPr>
          <w:p w:rsidR="000A2E90" w:rsidRPr="007B1388" w:rsidRDefault="000A2E90" w:rsidP="000A2E90">
            <w:pPr>
              <w:spacing w:after="0" w:line="240" w:lineRule="auto"/>
              <w:rPr>
                <w:rFonts w:ascii="Times New Roman" w:hAnsi="Times New Roman"/>
                <w:sz w:val="24"/>
                <w:szCs w:val="24"/>
                <w:lang w:eastAsia="ru-RU"/>
              </w:rPr>
            </w:pPr>
            <w:r>
              <w:rPr>
                <w:rFonts w:ascii="Times New Roman" w:hAnsi="Times New Roman"/>
                <w:sz w:val="24"/>
                <w:szCs w:val="24"/>
                <w:lang w:eastAsia="ru-RU"/>
              </w:rPr>
              <w:t>25451,2</w:t>
            </w:r>
          </w:p>
        </w:tc>
        <w:tc>
          <w:tcPr>
            <w:tcW w:w="1191" w:type="dxa"/>
            <w:tcBorders>
              <w:top w:val="nil"/>
              <w:left w:val="nil"/>
              <w:bottom w:val="single" w:sz="4" w:space="0" w:color="auto"/>
              <w:right w:val="single" w:sz="4" w:space="0" w:color="auto"/>
            </w:tcBorders>
            <w:noWrap/>
            <w:vAlign w:val="center"/>
          </w:tcPr>
          <w:p w:rsidR="000A2E90" w:rsidRPr="007B1388" w:rsidRDefault="000A2E90" w:rsidP="000A2E90">
            <w:pPr>
              <w:spacing w:after="0" w:line="240" w:lineRule="auto"/>
              <w:rPr>
                <w:rFonts w:ascii="Times New Roman" w:hAnsi="Times New Roman"/>
                <w:sz w:val="24"/>
                <w:szCs w:val="24"/>
                <w:lang w:eastAsia="ru-RU"/>
              </w:rPr>
            </w:pPr>
            <w:r>
              <w:rPr>
                <w:rFonts w:ascii="Times New Roman" w:hAnsi="Times New Roman"/>
                <w:sz w:val="24"/>
                <w:szCs w:val="24"/>
                <w:lang w:eastAsia="ru-RU"/>
              </w:rPr>
              <w:t>25298,4</w:t>
            </w:r>
          </w:p>
        </w:tc>
        <w:tc>
          <w:tcPr>
            <w:tcW w:w="1134" w:type="dxa"/>
            <w:tcBorders>
              <w:top w:val="nil"/>
              <w:left w:val="nil"/>
              <w:bottom w:val="single" w:sz="4" w:space="0" w:color="auto"/>
              <w:right w:val="single" w:sz="4" w:space="0" w:color="auto"/>
            </w:tcBorders>
            <w:noWrap/>
            <w:vAlign w:val="center"/>
          </w:tcPr>
          <w:p w:rsidR="000A2E90" w:rsidRPr="007B1388" w:rsidRDefault="000A2E90" w:rsidP="00FD3562">
            <w:pPr>
              <w:spacing w:after="0" w:line="240" w:lineRule="auto"/>
              <w:rPr>
                <w:rFonts w:ascii="Times New Roman" w:hAnsi="Times New Roman"/>
                <w:sz w:val="24"/>
                <w:szCs w:val="24"/>
                <w:lang w:eastAsia="ru-RU"/>
              </w:rPr>
            </w:pPr>
            <w:r>
              <w:rPr>
                <w:rFonts w:ascii="Times New Roman" w:hAnsi="Times New Roman"/>
                <w:sz w:val="24"/>
                <w:szCs w:val="24"/>
                <w:lang w:eastAsia="ru-RU"/>
              </w:rPr>
              <w:t>25300,</w:t>
            </w:r>
            <w:r w:rsidR="00FD3562">
              <w:rPr>
                <w:rFonts w:ascii="Times New Roman" w:hAnsi="Times New Roman"/>
                <w:sz w:val="24"/>
                <w:szCs w:val="24"/>
                <w:lang w:eastAsia="ru-RU"/>
              </w:rPr>
              <w:t>3</w:t>
            </w:r>
          </w:p>
        </w:tc>
        <w:tc>
          <w:tcPr>
            <w:tcW w:w="1193" w:type="dxa"/>
            <w:tcBorders>
              <w:top w:val="nil"/>
              <w:left w:val="nil"/>
              <w:bottom w:val="single" w:sz="4" w:space="0" w:color="auto"/>
              <w:right w:val="single" w:sz="4" w:space="0" w:color="auto"/>
            </w:tcBorders>
            <w:noWrap/>
            <w:vAlign w:val="center"/>
          </w:tcPr>
          <w:p w:rsidR="000A2E90" w:rsidRPr="007B1388" w:rsidRDefault="000A2E90" w:rsidP="00FD3562">
            <w:pPr>
              <w:spacing w:after="0" w:line="240" w:lineRule="auto"/>
              <w:rPr>
                <w:rFonts w:ascii="Times New Roman" w:hAnsi="Times New Roman"/>
                <w:sz w:val="24"/>
                <w:szCs w:val="24"/>
                <w:lang w:eastAsia="ru-RU"/>
              </w:rPr>
            </w:pPr>
            <w:r>
              <w:rPr>
                <w:rFonts w:ascii="Times New Roman" w:hAnsi="Times New Roman"/>
                <w:sz w:val="24"/>
                <w:szCs w:val="24"/>
                <w:lang w:eastAsia="ru-RU"/>
              </w:rPr>
              <w:t>76049,</w:t>
            </w:r>
            <w:r w:rsidR="00FD3562">
              <w:rPr>
                <w:rFonts w:ascii="Times New Roman" w:hAnsi="Times New Roman"/>
                <w:sz w:val="24"/>
                <w:szCs w:val="24"/>
                <w:lang w:eastAsia="ru-RU"/>
              </w:rPr>
              <w:t>9</w:t>
            </w:r>
          </w:p>
        </w:tc>
      </w:tr>
      <w:tr w:rsidR="00011F8A" w:rsidRPr="009B19C9" w:rsidTr="00AA758E">
        <w:trPr>
          <w:trHeight w:val="375"/>
        </w:trPr>
        <w:tc>
          <w:tcPr>
            <w:tcW w:w="1556" w:type="dxa"/>
            <w:vMerge/>
            <w:tcBorders>
              <w:top w:val="single" w:sz="4" w:space="0" w:color="auto"/>
              <w:left w:val="single" w:sz="4" w:space="0" w:color="auto"/>
              <w:bottom w:val="single" w:sz="4" w:space="0" w:color="auto"/>
              <w:right w:val="single" w:sz="4" w:space="0" w:color="auto"/>
            </w:tcBorders>
            <w:vAlign w:val="center"/>
          </w:tcPr>
          <w:p w:rsidR="00011F8A" w:rsidRPr="009B19C9" w:rsidRDefault="00011F8A" w:rsidP="00011F8A">
            <w:pPr>
              <w:spacing w:after="0" w:line="240" w:lineRule="auto"/>
              <w:rPr>
                <w:rFonts w:ascii="Times New Roman" w:hAnsi="Times New Roman"/>
                <w:color w:val="000000" w:themeColor="text1"/>
                <w:sz w:val="24"/>
                <w:szCs w:val="24"/>
                <w:lang w:eastAsia="ru-RU"/>
              </w:rPr>
            </w:pPr>
          </w:p>
        </w:tc>
        <w:tc>
          <w:tcPr>
            <w:tcW w:w="3079" w:type="dxa"/>
            <w:tcBorders>
              <w:top w:val="nil"/>
              <w:left w:val="nil"/>
              <w:right w:val="single" w:sz="4" w:space="0" w:color="auto"/>
            </w:tcBorders>
          </w:tcPr>
          <w:p w:rsidR="00011F8A" w:rsidRPr="009B19C9" w:rsidRDefault="00011F8A" w:rsidP="00011F8A">
            <w:pPr>
              <w:spacing w:after="0" w:line="240" w:lineRule="auto"/>
              <w:rPr>
                <w:rFonts w:ascii="Times New Roman" w:hAnsi="Times New Roman"/>
                <w:color w:val="000000" w:themeColor="text1"/>
                <w:sz w:val="24"/>
                <w:szCs w:val="24"/>
                <w:lang w:eastAsia="ru-RU"/>
              </w:rPr>
            </w:pPr>
          </w:p>
        </w:tc>
        <w:tc>
          <w:tcPr>
            <w:tcW w:w="2156" w:type="dxa"/>
            <w:tcBorders>
              <w:top w:val="nil"/>
              <w:left w:val="nil"/>
              <w:bottom w:val="single" w:sz="4" w:space="0" w:color="auto"/>
              <w:right w:val="single" w:sz="4" w:space="0" w:color="auto"/>
            </w:tcBorders>
            <w:vAlign w:val="center"/>
          </w:tcPr>
          <w:p w:rsidR="00011F8A" w:rsidRPr="007B1388" w:rsidRDefault="00011F8A"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в том числе по ГРБС:</w:t>
            </w:r>
          </w:p>
        </w:tc>
        <w:tc>
          <w:tcPr>
            <w:tcW w:w="770" w:type="dxa"/>
            <w:tcBorders>
              <w:top w:val="nil"/>
              <w:left w:val="nil"/>
              <w:bottom w:val="single" w:sz="4" w:space="0" w:color="auto"/>
              <w:right w:val="single" w:sz="4" w:space="0" w:color="auto"/>
            </w:tcBorders>
            <w:vAlign w:val="center"/>
          </w:tcPr>
          <w:p w:rsidR="00011F8A" w:rsidRPr="007B1388" w:rsidRDefault="00011F8A" w:rsidP="00011F8A">
            <w:pPr>
              <w:spacing w:after="0" w:line="240" w:lineRule="auto"/>
              <w:rPr>
                <w:rFonts w:ascii="Times New Roman" w:hAnsi="Times New Roman"/>
                <w:sz w:val="24"/>
                <w:szCs w:val="24"/>
                <w:lang w:eastAsia="ru-RU"/>
              </w:rPr>
            </w:pPr>
          </w:p>
        </w:tc>
        <w:tc>
          <w:tcPr>
            <w:tcW w:w="923" w:type="dxa"/>
            <w:tcBorders>
              <w:top w:val="nil"/>
              <w:left w:val="nil"/>
              <w:bottom w:val="single" w:sz="4" w:space="0" w:color="auto"/>
              <w:right w:val="nil"/>
            </w:tcBorders>
            <w:noWrap/>
            <w:vAlign w:val="bottom"/>
          </w:tcPr>
          <w:p w:rsidR="00011F8A" w:rsidRPr="007B1388" w:rsidRDefault="00011F8A" w:rsidP="00011F8A">
            <w:pPr>
              <w:spacing w:after="0" w:line="240" w:lineRule="auto"/>
              <w:rPr>
                <w:rFonts w:cs="Calibri"/>
                <w:sz w:val="24"/>
                <w:szCs w:val="24"/>
                <w:lang w:eastAsia="ru-RU"/>
              </w:rPr>
            </w:pPr>
          </w:p>
        </w:tc>
        <w:tc>
          <w:tcPr>
            <w:tcW w:w="1847" w:type="dxa"/>
            <w:tcBorders>
              <w:top w:val="nil"/>
              <w:left w:val="single" w:sz="4" w:space="0" w:color="auto"/>
              <w:bottom w:val="single" w:sz="4" w:space="0" w:color="auto"/>
              <w:right w:val="single" w:sz="4" w:space="0" w:color="auto"/>
            </w:tcBorders>
            <w:noWrap/>
            <w:vAlign w:val="center"/>
          </w:tcPr>
          <w:p w:rsidR="00011F8A" w:rsidRPr="007B1388" w:rsidRDefault="00011F8A" w:rsidP="00011F8A">
            <w:pPr>
              <w:spacing w:after="0" w:line="240" w:lineRule="auto"/>
              <w:rPr>
                <w:rFonts w:ascii="Times New Roman" w:hAnsi="Times New Roman"/>
                <w:sz w:val="24"/>
                <w:szCs w:val="24"/>
                <w:lang w:eastAsia="ru-RU"/>
              </w:rPr>
            </w:pPr>
          </w:p>
        </w:tc>
        <w:tc>
          <w:tcPr>
            <w:tcW w:w="770" w:type="dxa"/>
            <w:tcBorders>
              <w:top w:val="nil"/>
              <w:left w:val="nil"/>
              <w:bottom w:val="single" w:sz="4" w:space="0" w:color="auto"/>
              <w:right w:val="single" w:sz="4" w:space="0" w:color="auto"/>
            </w:tcBorders>
            <w:noWrap/>
            <w:vAlign w:val="center"/>
          </w:tcPr>
          <w:p w:rsidR="00011F8A" w:rsidRPr="007B1388" w:rsidRDefault="00011F8A" w:rsidP="00011F8A">
            <w:pPr>
              <w:spacing w:after="0" w:line="240" w:lineRule="auto"/>
              <w:rPr>
                <w:rFonts w:ascii="Times New Roman" w:hAnsi="Times New Roman"/>
                <w:sz w:val="24"/>
                <w:szCs w:val="24"/>
                <w:lang w:eastAsia="ru-RU"/>
              </w:rPr>
            </w:pPr>
          </w:p>
        </w:tc>
        <w:tc>
          <w:tcPr>
            <w:tcW w:w="1224" w:type="dxa"/>
            <w:tcBorders>
              <w:top w:val="nil"/>
              <w:left w:val="nil"/>
              <w:bottom w:val="single" w:sz="4" w:space="0" w:color="auto"/>
              <w:right w:val="single" w:sz="4" w:space="0" w:color="auto"/>
            </w:tcBorders>
            <w:noWrap/>
            <w:vAlign w:val="center"/>
          </w:tcPr>
          <w:p w:rsidR="00011F8A" w:rsidRPr="007B1388" w:rsidRDefault="00011F8A" w:rsidP="00011F8A">
            <w:pPr>
              <w:spacing w:after="0" w:line="240" w:lineRule="auto"/>
              <w:rPr>
                <w:rFonts w:ascii="Times New Roman" w:hAnsi="Times New Roman"/>
                <w:sz w:val="24"/>
                <w:szCs w:val="24"/>
                <w:lang w:eastAsia="ru-RU"/>
              </w:rPr>
            </w:pPr>
          </w:p>
        </w:tc>
        <w:tc>
          <w:tcPr>
            <w:tcW w:w="1191" w:type="dxa"/>
            <w:tcBorders>
              <w:top w:val="nil"/>
              <w:left w:val="nil"/>
              <w:bottom w:val="single" w:sz="4" w:space="0" w:color="auto"/>
              <w:right w:val="single" w:sz="4" w:space="0" w:color="auto"/>
            </w:tcBorders>
            <w:noWrap/>
            <w:vAlign w:val="center"/>
          </w:tcPr>
          <w:p w:rsidR="00011F8A" w:rsidRPr="007B1388" w:rsidRDefault="00011F8A" w:rsidP="00011F8A">
            <w:pPr>
              <w:spacing w:after="0" w:line="240" w:lineRule="auto"/>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noWrap/>
            <w:vAlign w:val="center"/>
          </w:tcPr>
          <w:p w:rsidR="00011F8A" w:rsidRPr="007B1388" w:rsidRDefault="00011F8A" w:rsidP="00011F8A">
            <w:pPr>
              <w:spacing w:after="0" w:line="240" w:lineRule="auto"/>
              <w:rPr>
                <w:rFonts w:ascii="Times New Roman" w:hAnsi="Times New Roman"/>
                <w:sz w:val="24"/>
                <w:szCs w:val="24"/>
                <w:lang w:eastAsia="ru-RU"/>
              </w:rPr>
            </w:pPr>
          </w:p>
        </w:tc>
        <w:tc>
          <w:tcPr>
            <w:tcW w:w="1193" w:type="dxa"/>
            <w:tcBorders>
              <w:top w:val="nil"/>
              <w:left w:val="nil"/>
              <w:bottom w:val="single" w:sz="4" w:space="0" w:color="auto"/>
              <w:right w:val="single" w:sz="4" w:space="0" w:color="auto"/>
            </w:tcBorders>
            <w:noWrap/>
            <w:vAlign w:val="center"/>
          </w:tcPr>
          <w:p w:rsidR="00011F8A" w:rsidRPr="007B1388" w:rsidRDefault="00011F8A" w:rsidP="00011F8A">
            <w:pPr>
              <w:spacing w:after="0" w:line="240" w:lineRule="auto"/>
              <w:rPr>
                <w:rFonts w:ascii="Times New Roman" w:hAnsi="Times New Roman"/>
                <w:sz w:val="24"/>
                <w:szCs w:val="24"/>
                <w:lang w:eastAsia="ru-RU"/>
              </w:rPr>
            </w:pPr>
          </w:p>
        </w:tc>
      </w:tr>
      <w:tr w:rsidR="00011F8A" w:rsidRPr="009B19C9" w:rsidTr="00AA758E">
        <w:trPr>
          <w:trHeight w:val="750"/>
        </w:trPr>
        <w:tc>
          <w:tcPr>
            <w:tcW w:w="1556" w:type="dxa"/>
            <w:vMerge/>
            <w:tcBorders>
              <w:top w:val="single" w:sz="4" w:space="0" w:color="auto"/>
              <w:left w:val="single" w:sz="4" w:space="0" w:color="auto"/>
              <w:bottom w:val="single" w:sz="4" w:space="0" w:color="auto"/>
              <w:right w:val="single" w:sz="4" w:space="0" w:color="auto"/>
            </w:tcBorders>
            <w:vAlign w:val="center"/>
          </w:tcPr>
          <w:p w:rsidR="00011F8A" w:rsidRPr="009B19C9" w:rsidRDefault="00011F8A" w:rsidP="00011F8A">
            <w:pPr>
              <w:spacing w:after="0" w:line="240" w:lineRule="auto"/>
              <w:rPr>
                <w:rFonts w:ascii="Times New Roman" w:hAnsi="Times New Roman"/>
                <w:color w:val="000000" w:themeColor="text1"/>
                <w:sz w:val="24"/>
                <w:szCs w:val="24"/>
                <w:lang w:eastAsia="ru-RU"/>
              </w:rPr>
            </w:pPr>
          </w:p>
        </w:tc>
        <w:tc>
          <w:tcPr>
            <w:tcW w:w="3079" w:type="dxa"/>
            <w:tcBorders>
              <w:top w:val="nil"/>
              <w:left w:val="nil"/>
              <w:bottom w:val="nil"/>
              <w:right w:val="single" w:sz="4" w:space="0" w:color="auto"/>
            </w:tcBorders>
          </w:tcPr>
          <w:p w:rsidR="00011F8A" w:rsidRPr="009B19C9" w:rsidRDefault="00011F8A" w:rsidP="00011F8A">
            <w:pPr>
              <w:spacing w:after="0" w:line="240" w:lineRule="auto"/>
              <w:rPr>
                <w:rFonts w:ascii="Times New Roman" w:hAnsi="Times New Roman"/>
                <w:color w:val="000000" w:themeColor="text1"/>
                <w:sz w:val="24"/>
                <w:szCs w:val="24"/>
                <w:lang w:eastAsia="ru-RU"/>
              </w:rPr>
            </w:pPr>
          </w:p>
        </w:tc>
        <w:tc>
          <w:tcPr>
            <w:tcW w:w="2156" w:type="dxa"/>
            <w:tcBorders>
              <w:top w:val="nil"/>
              <w:left w:val="nil"/>
              <w:bottom w:val="single" w:sz="4" w:space="0" w:color="auto"/>
              <w:right w:val="single" w:sz="4" w:space="0" w:color="auto"/>
            </w:tcBorders>
            <w:vAlign w:val="center"/>
          </w:tcPr>
          <w:p w:rsidR="00011F8A" w:rsidRPr="007B1388" w:rsidRDefault="00011F8A"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Администрация Тасеевского района</w:t>
            </w:r>
          </w:p>
        </w:tc>
        <w:tc>
          <w:tcPr>
            <w:tcW w:w="770" w:type="dxa"/>
            <w:tcBorders>
              <w:top w:val="nil"/>
              <w:left w:val="nil"/>
              <w:bottom w:val="single" w:sz="4" w:space="0" w:color="auto"/>
              <w:right w:val="single" w:sz="4" w:space="0" w:color="auto"/>
            </w:tcBorders>
            <w:vAlign w:val="center"/>
          </w:tcPr>
          <w:p w:rsidR="00011F8A" w:rsidRPr="007B1388" w:rsidRDefault="00011F8A"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005</w:t>
            </w:r>
          </w:p>
        </w:tc>
        <w:tc>
          <w:tcPr>
            <w:tcW w:w="923" w:type="dxa"/>
            <w:tcBorders>
              <w:top w:val="single" w:sz="4" w:space="0" w:color="auto"/>
              <w:left w:val="nil"/>
              <w:bottom w:val="single" w:sz="4" w:space="0" w:color="auto"/>
              <w:right w:val="single" w:sz="4" w:space="0" w:color="auto"/>
            </w:tcBorders>
            <w:vAlign w:val="center"/>
          </w:tcPr>
          <w:p w:rsidR="00011F8A" w:rsidRPr="007B1388" w:rsidRDefault="00011F8A"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1847" w:type="dxa"/>
            <w:tcBorders>
              <w:top w:val="nil"/>
              <w:left w:val="nil"/>
              <w:bottom w:val="single" w:sz="4" w:space="0" w:color="auto"/>
              <w:right w:val="single" w:sz="4" w:space="0" w:color="auto"/>
            </w:tcBorders>
            <w:vAlign w:val="center"/>
          </w:tcPr>
          <w:p w:rsidR="00011F8A" w:rsidRPr="007B1388" w:rsidRDefault="00011F8A" w:rsidP="000A2E90">
            <w:pPr>
              <w:spacing w:after="0" w:line="240" w:lineRule="auto"/>
              <w:jc w:val="center"/>
              <w:rPr>
                <w:rFonts w:ascii="Times New Roman" w:hAnsi="Times New Roman"/>
                <w:sz w:val="24"/>
                <w:szCs w:val="24"/>
                <w:lang w:eastAsia="ru-RU"/>
              </w:rPr>
            </w:pPr>
            <w:r w:rsidRPr="007B1388">
              <w:rPr>
                <w:rFonts w:ascii="Times New Roman" w:hAnsi="Times New Roman"/>
                <w:sz w:val="24"/>
                <w:szCs w:val="24"/>
                <w:lang w:eastAsia="ru-RU"/>
              </w:rPr>
              <w:t>Х</w:t>
            </w:r>
          </w:p>
        </w:tc>
        <w:tc>
          <w:tcPr>
            <w:tcW w:w="770" w:type="dxa"/>
            <w:tcBorders>
              <w:top w:val="nil"/>
              <w:left w:val="nil"/>
              <w:bottom w:val="single" w:sz="4" w:space="0" w:color="auto"/>
              <w:right w:val="single" w:sz="4" w:space="0" w:color="auto"/>
            </w:tcBorders>
            <w:vAlign w:val="center"/>
          </w:tcPr>
          <w:p w:rsidR="00011F8A" w:rsidRPr="007B1388" w:rsidRDefault="00011F8A"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1224" w:type="dxa"/>
            <w:tcBorders>
              <w:top w:val="nil"/>
              <w:left w:val="nil"/>
              <w:bottom w:val="single" w:sz="4" w:space="0" w:color="auto"/>
              <w:right w:val="single" w:sz="4" w:space="0" w:color="auto"/>
            </w:tcBorders>
            <w:noWrap/>
            <w:vAlign w:val="center"/>
          </w:tcPr>
          <w:p w:rsidR="00011F8A" w:rsidRPr="007B1388" w:rsidRDefault="000A2E90" w:rsidP="00011F8A">
            <w:pPr>
              <w:spacing w:after="0" w:line="240" w:lineRule="auto"/>
              <w:rPr>
                <w:rFonts w:ascii="Times New Roman" w:hAnsi="Times New Roman"/>
                <w:sz w:val="24"/>
                <w:szCs w:val="24"/>
                <w:lang w:eastAsia="ru-RU"/>
              </w:rPr>
            </w:pPr>
            <w:r>
              <w:rPr>
                <w:rFonts w:ascii="Times New Roman" w:hAnsi="Times New Roman"/>
                <w:sz w:val="24"/>
                <w:szCs w:val="24"/>
                <w:lang w:eastAsia="ru-RU"/>
              </w:rPr>
              <w:t>25451,2</w:t>
            </w:r>
          </w:p>
        </w:tc>
        <w:tc>
          <w:tcPr>
            <w:tcW w:w="1191" w:type="dxa"/>
            <w:tcBorders>
              <w:top w:val="nil"/>
              <w:left w:val="nil"/>
              <w:bottom w:val="single" w:sz="4" w:space="0" w:color="auto"/>
              <w:right w:val="single" w:sz="4" w:space="0" w:color="auto"/>
            </w:tcBorders>
            <w:noWrap/>
            <w:vAlign w:val="center"/>
          </w:tcPr>
          <w:p w:rsidR="00011F8A" w:rsidRPr="007B1388" w:rsidRDefault="000A2E90" w:rsidP="0011055A">
            <w:pPr>
              <w:spacing w:after="0" w:line="240" w:lineRule="auto"/>
              <w:rPr>
                <w:rFonts w:ascii="Times New Roman" w:hAnsi="Times New Roman"/>
                <w:sz w:val="24"/>
                <w:szCs w:val="24"/>
                <w:lang w:eastAsia="ru-RU"/>
              </w:rPr>
            </w:pPr>
            <w:r>
              <w:rPr>
                <w:rFonts w:ascii="Times New Roman" w:hAnsi="Times New Roman"/>
                <w:sz w:val="24"/>
                <w:szCs w:val="24"/>
                <w:lang w:eastAsia="ru-RU"/>
              </w:rPr>
              <w:t>25298,4</w:t>
            </w:r>
          </w:p>
        </w:tc>
        <w:tc>
          <w:tcPr>
            <w:tcW w:w="1134" w:type="dxa"/>
            <w:tcBorders>
              <w:top w:val="nil"/>
              <w:left w:val="nil"/>
              <w:bottom w:val="single" w:sz="4" w:space="0" w:color="auto"/>
              <w:right w:val="single" w:sz="4" w:space="0" w:color="auto"/>
            </w:tcBorders>
            <w:noWrap/>
            <w:vAlign w:val="center"/>
          </w:tcPr>
          <w:p w:rsidR="00011F8A" w:rsidRPr="007B1388" w:rsidRDefault="000A2E90" w:rsidP="00FD3562">
            <w:pPr>
              <w:spacing w:after="0" w:line="240" w:lineRule="auto"/>
              <w:rPr>
                <w:rFonts w:ascii="Times New Roman" w:hAnsi="Times New Roman"/>
                <w:sz w:val="24"/>
                <w:szCs w:val="24"/>
                <w:lang w:eastAsia="ru-RU"/>
              </w:rPr>
            </w:pPr>
            <w:r>
              <w:rPr>
                <w:rFonts w:ascii="Times New Roman" w:hAnsi="Times New Roman"/>
                <w:sz w:val="24"/>
                <w:szCs w:val="24"/>
                <w:lang w:eastAsia="ru-RU"/>
              </w:rPr>
              <w:t>25300,</w:t>
            </w:r>
            <w:r w:rsidR="00FD3562">
              <w:rPr>
                <w:rFonts w:ascii="Times New Roman" w:hAnsi="Times New Roman"/>
                <w:sz w:val="24"/>
                <w:szCs w:val="24"/>
                <w:lang w:eastAsia="ru-RU"/>
              </w:rPr>
              <w:t>3</w:t>
            </w:r>
          </w:p>
        </w:tc>
        <w:tc>
          <w:tcPr>
            <w:tcW w:w="1193" w:type="dxa"/>
            <w:tcBorders>
              <w:top w:val="nil"/>
              <w:left w:val="nil"/>
              <w:bottom w:val="single" w:sz="4" w:space="0" w:color="auto"/>
              <w:right w:val="single" w:sz="4" w:space="0" w:color="auto"/>
            </w:tcBorders>
            <w:noWrap/>
            <w:vAlign w:val="center"/>
          </w:tcPr>
          <w:p w:rsidR="00011F8A" w:rsidRPr="007B1388" w:rsidRDefault="000A2E90" w:rsidP="00FD3562">
            <w:pPr>
              <w:spacing w:after="0" w:line="240" w:lineRule="auto"/>
              <w:rPr>
                <w:rFonts w:ascii="Times New Roman" w:hAnsi="Times New Roman"/>
                <w:sz w:val="24"/>
                <w:szCs w:val="24"/>
                <w:lang w:eastAsia="ru-RU"/>
              </w:rPr>
            </w:pPr>
            <w:r>
              <w:rPr>
                <w:rFonts w:ascii="Times New Roman" w:hAnsi="Times New Roman"/>
                <w:sz w:val="24"/>
                <w:szCs w:val="24"/>
                <w:lang w:eastAsia="ru-RU"/>
              </w:rPr>
              <w:t>76049,</w:t>
            </w:r>
            <w:r w:rsidR="00FD3562">
              <w:rPr>
                <w:rFonts w:ascii="Times New Roman" w:hAnsi="Times New Roman"/>
                <w:sz w:val="24"/>
                <w:szCs w:val="24"/>
                <w:lang w:eastAsia="ru-RU"/>
              </w:rPr>
              <w:t>9</w:t>
            </w:r>
          </w:p>
        </w:tc>
      </w:tr>
      <w:tr w:rsidR="008E668F" w:rsidRPr="009B19C9" w:rsidTr="00DF01F7">
        <w:trPr>
          <w:trHeight w:val="841"/>
        </w:trPr>
        <w:tc>
          <w:tcPr>
            <w:tcW w:w="1556" w:type="dxa"/>
            <w:tcBorders>
              <w:top w:val="nil"/>
              <w:left w:val="single" w:sz="4" w:space="0" w:color="auto"/>
              <w:bottom w:val="nil"/>
              <w:right w:val="single" w:sz="4" w:space="0" w:color="auto"/>
            </w:tcBorders>
          </w:tcPr>
          <w:p w:rsidR="008E668F" w:rsidRPr="009B19C9" w:rsidRDefault="008E668F" w:rsidP="00011F8A">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lastRenderedPageBreak/>
              <w:t>Подпрограмма 1</w:t>
            </w:r>
          </w:p>
        </w:tc>
        <w:tc>
          <w:tcPr>
            <w:tcW w:w="3079" w:type="dxa"/>
            <w:vMerge w:val="restart"/>
            <w:tcBorders>
              <w:top w:val="single" w:sz="4" w:space="0" w:color="auto"/>
              <w:left w:val="single" w:sz="4" w:space="0" w:color="auto"/>
              <w:right w:val="single" w:sz="4" w:space="0" w:color="auto"/>
            </w:tcBorders>
          </w:tcPr>
          <w:p w:rsidR="008E668F" w:rsidRPr="009B19C9" w:rsidRDefault="008E668F" w:rsidP="00011F8A">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Обеспечение сохранности и модернизация автомобильных дорог Тасеевского района</w:t>
            </w:r>
          </w:p>
        </w:tc>
        <w:tc>
          <w:tcPr>
            <w:tcW w:w="2156" w:type="dxa"/>
            <w:tcBorders>
              <w:top w:val="nil"/>
              <w:left w:val="nil"/>
              <w:bottom w:val="single" w:sz="4" w:space="0" w:color="auto"/>
              <w:right w:val="single" w:sz="4" w:space="0" w:color="auto"/>
            </w:tcBorders>
          </w:tcPr>
          <w:p w:rsidR="008E668F" w:rsidRPr="007B1388" w:rsidRDefault="008E668F"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всего расходные обязательства по подпрограмме</w:t>
            </w:r>
          </w:p>
        </w:tc>
        <w:tc>
          <w:tcPr>
            <w:tcW w:w="770" w:type="dxa"/>
            <w:tcBorders>
              <w:top w:val="nil"/>
              <w:left w:val="nil"/>
              <w:bottom w:val="single" w:sz="4" w:space="0" w:color="auto"/>
              <w:right w:val="single" w:sz="4" w:space="0" w:color="auto"/>
            </w:tcBorders>
            <w:vAlign w:val="center"/>
          </w:tcPr>
          <w:p w:rsidR="008E668F" w:rsidRPr="007B1388" w:rsidRDefault="008E668F"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923" w:type="dxa"/>
            <w:tcBorders>
              <w:top w:val="nil"/>
              <w:left w:val="nil"/>
              <w:bottom w:val="single" w:sz="4" w:space="0" w:color="auto"/>
              <w:right w:val="single" w:sz="4" w:space="0" w:color="auto"/>
            </w:tcBorders>
            <w:vAlign w:val="center"/>
          </w:tcPr>
          <w:p w:rsidR="008E668F" w:rsidRPr="007B1388" w:rsidRDefault="008E668F"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1847" w:type="dxa"/>
            <w:tcBorders>
              <w:top w:val="nil"/>
              <w:left w:val="nil"/>
              <w:bottom w:val="single" w:sz="4" w:space="0" w:color="auto"/>
              <w:right w:val="single" w:sz="4" w:space="0" w:color="auto"/>
            </w:tcBorders>
            <w:vAlign w:val="center"/>
          </w:tcPr>
          <w:p w:rsidR="008E668F" w:rsidRPr="007B1388" w:rsidRDefault="008E668F" w:rsidP="00BF407A">
            <w:pPr>
              <w:spacing w:after="0" w:line="240" w:lineRule="auto"/>
              <w:jc w:val="center"/>
              <w:rPr>
                <w:rFonts w:ascii="Times New Roman" w:hAnsi="Times New Roman"/>
                <w:sz w:val="24"/>
                <w:szCs w:val="24"/>
                <w:lang w:eastAsia="ru-RU"/>
              </w:rPr>
            </w:pPr>
            <w:r w:rsidRPr="007B1388">
              <w:rPr>
                <w:rFonts w:ascii="Times New Roman" w:hAnsi="Times New Roman"/>
                <w:sz w:val="24"/>
                <w:szCs w:val="24"/>
                <w:lang w:eastAsia="ru-RU"/>
              </w:rPr>
              <w:t>Х</w:t>
            </w:r>
          </w:p>
        </w:tc>
        <w:tc>
          <w:tcPr>
            <w:tcW w:w="770" w:type="dxa"/>
            <w:tcBorders>
              <w:top w:val="nil"/>
              <w:left w:val="nil"/>
              <w:bottom w:val="single" w:sz="4" w:space="0" w:color="auto"/>
              <w:right w:val="single" w:sz="4" w:space="0" w:color="auto"/>
            </w:tcBorders>
            <w:vAlign w:val="center"/>
          </w:tcPr>
          <w:p w:rsidR="008E668F" w:rsidRPr="007B1388" w:rsidRDefault="008E668F"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1224" w:type="dxa"/>
            <w:tcBorders>
              <w:top w:val="nil"/>
              <w:left w:val="nil"/>
              <w:bottom w:val="single" w:sz="4" w:space="0" w:color="auto"/>
              <w:right w:val="single" w:sz="4" w:space="0" w:color="auto"/>
            </w:tcBorders>
            <w:noWrap/>
            <w:vAlign w:val="center"/>
          </w:tcPr>
          <w:p w:rsidR="008E668F" w:rsidRPr="00FD3562" w:rsidRDefault="00864395" w:rsidP="0086439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7 736 ,7</w:t>
            </w:r>
          </w:p>
        </w:tc>
        <w:tc>
          <w:tcPr>
            <w:tcW w:w="1191" w:type="dxa"/>
            <w:tcBorders>
              <w:top w:val="nil"/>
              <w:left w:val="nil"/>
              <w:bottom w:val="single" w:sz="4" w:space="0" w:color="auto"/>
              <w:right w:val="single" w:sz="4" w:space="0" w:color="auto"/>
            </w:tcBorders>
            <w:noWrap/>
            <w:vAlign w:val="center"/>
          </w:tcPr>
          <w:p w:rsidR="008E668F" w:rsidRPr="00FD3562" w:rsidRDefault="00864395" w:rsidP="00A15D03">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7 583,</w:t>
            </w:r>
            <w:r w:rsidR="00A15D03" w:rsidRPr="00FD3562">
              <w:rPr>
                <w:rFonts w:ascii="Times New Roman" w:hAnsi="Times New Roman"/>
                <w:sz w:val="24"/>
                <w:szCs w:val="24"/>
                <w:lang w:eastAsia="ru-RU"/>
              </w:rPr>
              <w:t>9</w:t>
            </w:r>
          </w:p>
        </w:tc>
        <w:tc>
          <w:tcPr>
            <w:tcW w:w="1134" w:type="dxa"/>
            <w:tcBorders>
              <w:top w:val="nil"/>
              <w:left w:val="nil"/>
              <w:bottom w:val="single" w:sz="4" w:space="0" w:color="auto"/>
              <w:right w:val="single" w:sz="4" w:space="0" w:color="auto"/>
            </w:tcBorders>
            <w:noWrap/>
            <w:vAlign w:val="center"/>
          </w:tcPr>
          <w:p w:rsidR="008E668F" w:rsidRPr="00FD3562" w:rsidRDefault="00864395" w:rsidP="00FD3562">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7 585,</w:t>
            </w:r>
            <w:r w:rsidR="00FD3562" w:rsidRPr="00FD3562">
              <w:rPr>
                <w:rFonts w:ascii="Times New Roman" w:hAnsi="Times New Roman"/>
                <w:sz w:val="24"/>
                <w:szCs w:val="24"/>
                <w:lang w:eastAsia="ru-RU"/>
              </w:rPr>
              <w:t>8</w:t>
            </w:r>
          </w:p>
        </w:tc>
        <w:tc>
          <w:tcPr>
            <w:tcW w:w="1193" w:type="dxa"/>
            <w:tcBorders>
              <w:top w:val="nil"/>
              <w:left w:val="nil"/>
              <w:bottom w:val="single" w:sz="4" w:space="0" w:color="auto"/>
              <w:right w:val="single" w:sz="4" w:space="0" w:color="auto"/>
            </w:tcBorders>
            <w:noWrap/>
            <w:vAlign w:val="center"/>
          </w:tcPr>
          <w:p w:rsidR="008E668F" w:rsidRPr="00FD3562" w:rsidRDefault="00864395" w:rsidP="00FD3562">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22 906,</w:t>
            </w:r>
            <w:r w:rsidR="00FD3562" w:rsidRPr="00FD3562">
              <w:rPr>
                <w:rFonts w:ascii="Times New Roman" w:hAnsi="Times New Roman"/>
                <w:sz w:val="24"/>
                <w:szCs w:val="24"/>
                <w:lang w:eastAsia="ru-RU"/>
              </w:rPr>
              <w:t>4</w:t>
            </w:r>
          </w:p>
        </w:tc>
      </w:tr>
      <w:tr w:rsidR="008E668F" w:rsidRPr="009B19C9" w:rsidTr="00DF01F7">
        <w:trPr>
          <w:trHeight w:val="375"/>
        </w:trPr>
        <w:tc>
          <w:tcPr>
            <w:tcW w:w="1556" w:type="dxa"/>
            <w:tcBorders>
              <w:top w:val="nil"/>
              <w:left w:val="single" w:sz="4" w:space="0" w:color="auto"/>
              <w:bottom w:val="nil"/>
              <w:right w:val="single" w:sz="4" w:space="0" w:color="auto"/>
            </w:tcBorders>
          </w:tcPr>
          <w:p w:rsidR="008E668F" w:rsidRPr="009B19C9" w:rsidRDefault="008E668F" w:rsidP="00011F8A">
            <w:pPr>
              <w:spacing w:after="0" w:line="240" w:lineRule="auto"/>
              <w:rPr>
                <w:rFonts w:ascii="Times New Roman" w:hAnsi="Times New Roman"/>
                <w:color w:val="000000" w:themeColor="text1"/>
                <w:sz w:val="24"/>
                <w:szCs w:val="24"/>
                <w:lang w:eastAsia="ru-RU"/>
              </w:rPr>
            </w:pPr>
          </w:p>
        </w:tc>
        <w:tc>
          <w:tcPr>
            <w:tcW w:w="3079" w:type="dxa"/>
            <w:vMerge/>
            <w:tcBorders>
              <w:left w:val="single" w:sz="4" w:space="0" w:color="auto"/>
              <w:right w:val="single" w:sz="4" w:space="0" w:color="auto"/>
            </w:tcBorders>
            <w:vAlign w:val="center"/>
          </w:tcPr>
          <w:p w:rsidR="008E668F" w:rsidRPr="009B19C9" w:rsidRDefault="008E668F" w:rsidP="00011F8A">
            <w:pPr>
              <w:spacing w:after="0" w:line="240" w:lineRule="auto"/>
              <w:rPr>
                <w:rFonts w:ascii="Times New Roman" w:hAnsi="Times New Roman"/>
                <w:color w:val="000000" w:themeColor="text1"/>
                <w:sz w:val="24"/>
                <w:szCs w:val="24"/>
                <w:lang w:eastAsia="ru-RU"/>
              </w:rPr>
            </w:pPr>
          </w:p>
        </w:tc>
        <w:tc>
          <w:tcPr>
            <w:tcW w:w="2156" w:type="dxa"/>
            <w:tcBorders>
              <w:top w:val="nil"/>
              <w:left w:val="nil"/>
              <w:bottom w:val="single" w:sz="4" w:space="0" w:color="auto"/>
              <w:right w:val="single" w:sz="4" w:space="0" w:color="auto"/>
            </w:tcBorders>
            <w:vAlign w:val="center"/>
          </w:tcPr>
          <w:p w:rsidR="008E668F" w:rsidRPr="007B1388" w:rsidRDefault="008E668F"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в том числе по ГРБС:</w:t>
            </w:r>
          </w:p>
        </w:tc>
        <w:tc>
          <w:tcPr>
            <w:tcW w:w="770" w:type="dxa"/>
            <w:tcBorders>
              <w:top w:val="nil"/>
              <w:left w:val="nil"/>
              <w:bottom w:val="single" w:sz="4" w:space="0" w:color="auto"/>
              <w:right w:val="single" w:sz="4" w:space="0" w:color="auto"/>
            </w:tcBorders>
            <w:vAlign w:val="center"/>
          </w:tcPr>
          <w:p w:rsidR="008E668F" w:rsidRPr="007B1388" w:rsidRDefault="008E668F" w:rsidP="00011F8A">
            <w:pPr>
              <w:spacing w:after="0" w:line="240" w:lineRule="auto"/>
              <w:rPr>
                <w:rFonts w:ascii="Times New Roman" w:hAnsi="Times New Roman"/>
                <w:sz w:val="24"/>
                <w:szCs w:val="24"/>
                <w:lang w:eastAsia="ru-RU"/>
              </w:rPr>
            </w:pPr>
          </w:p>
        </w:tc>
        <w:tc>
          <w:tcPr>
            <w:tcW w:w="923" w:type="dxa"/>
            <w:tcBorders>
              <w:top w:val="nil"/>
              <w:left w:val="nil"/>
              <w:bottom w:val="single" w:sz="4" w:space="0" w:color="auto"/>
              <w:right w:val="single" w:sz="4" w:space="0" w:color="auto"/>
            </w:tcBorders>
            <w:noWrap/>
            <w:vAlign w:val="center"/>
          </w:tcPr>
          <w:p w:rsidR="008E668F" w:rsidRPr="007B1388" w:rsidRDefault="008E668F" w:rsidP="00011F8A">
            <w:pPr>
              <w:spacing w:after="0" w:line="240" w:lineRule="auto"/>
              <w:rPr>
                <w:rFonts w:ascii="Times New Roman" w:hAnsi="Times New Roman"/>
                <w:sz w:val="24"/>
                <w:szCs w:val="24"/>
                <w:lang w:eastAsia="ru-RU"/>
              </w:rPr>
            </w:pPr>
          </w:p>
        </w:tc>
        <w:tc>
          <w:tcPr>
            <w:tcW w:w="1847" w:type="dxa"/>
            <w:tcBorders>
              <w:top w:val="nil"/>
              <w:left w:val="nil"/>
              <w:bottom w:val="single" w:sz="4" w:space="0" w:color="auto"/>
              <w:right w:val="single" w:sz="4" w:space="0" w:color="auto"/>
            </w:tcBorders>
            <w:noWrap/>
            <w:vAlign w:val="center"/>
          </w:tcPr>
          <w:p w:rsidR="008E668F" w:rsidRPr="007B1388" w:rsidRDefault="008E668F" w:rsidP="00011F8A">
            <w:pPr>
              <w:spacing w:after="0" w:line="240" w:lineRule="auto"/>
              <w:rPr>
                <w:rFonts w:ascii="Times New Roman" w:hAnsi="Times New Roman"/>
                <w:sz w:val="24"/>
                <w:szCs w:val="24"/>
                <w:lang w:eastAsia="ru-RU"/>
              </w:rPr>
            </w:pPr>
          </w:p>
        </w:tc>
        <w:tc>
          <w:tcPr>
            <w:tcW w:w="770" w:type="dxa"/>
            <w:tcBorders>
              <w:top w:val="nil"/>
              <w:left w:val="nil"/>
              <w:bottom w:val="single" w:sz="4" w:space="0" w:color="auto"/>
              <w:right w:val="single" w:sz="4" w:space="0" w:color="auto"/>
            </w:tcBorders>
            <w:noWrap/>
            <w:vAlign w:val="center"/>
          </w:tcPr>
          <w:p w:rsidR="008E668F" w:rsidRPr="007B1388" w:rsidRDefault="008E668F" w:rsidP="00011F8A">
            <w:pPr>
              <w:spacing w:after="0" w:line="240" w:lineRule="auto"/>
              <w:rPr>
                <w:rFonts w:ascii="Times New Roman" w:hAnsi="Times New Roman"/>
                <w:sz w:val="24"/>
                <w:szCs w:val="24"/>
                <w:lang w:eastAsia="ru-RU"/>
              </w:rPr>
            </w:pPr>
          </w:p>
        </w:tc>
        <w:tc>
          <w:tcPr>
            <w:tcW w:w="1224" w:type="dxa"/>
            <w:tcBorders>
              <w:top w:val="nil"/>
              <w:left w:val="nil"/>
              <w:bottom w:val="single" w:sz="4" w:space="0" w:color="auto"/>
              <w:right w:val="single" w:sz="4" w:space="0" w:color="auto"/>
            </w:tcBorders>
            <w:vAlign w:val="center"/>
          </w:tcPr>
          <w:p w:rsidR="008E668F" w:rsidRPr="007B1388" w:rsidRDefault="008E668F" w:rsidP="00011F8A">
            <w:pPr>
              <w:spacing w:after="0" w:line="240" w:lineRule="auto"/>
              <w:rPr>
                <w:rFonts w:ascii="Times New Roman" w:hAnsi="Times New Roman"/>
                <w:sz w:val="24"/>
                <w:szCs w:val="24"/>
                <w:lang w:eastAsia="ru-RU"/>
              </w:rPr>
            </w:pPr>
          </w:p>
        </w:tc>
        <w:tc>
          <w:tcPr>
            <w:tcW w:w="1191" w:type="dxa"/>
            <w:tcBorders>
              <w:top w:val="nil"/>
              <w:left w:val="nil"/>
              <w:bottom w:val="single" w:sz="4" w:space="0" w:color="auto"/>
              <w:right w:val="single" w:sz="4" w:space="0" w:color="auto"/>
            </w:tcBorders>
            <w:noWrap/>
            <w:vAlign w:val="center"/>
          </w:tcPr>
          <w:p w:rsidR="008E668F" w:rsidRPr="007B1388" w:rsidRDefault="008E668F" w:rsidP="00011F8A">
            <w:pPr>
              <w:spacing w:after="0" w:line="240" w:lineRule="auto"/>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noWrap/>
            <w:vAlign w:val="center"/>
          </w:tcPr>
          <w:p w:rsidR="008E668F" w:rsidRPr="007B1388" w:rsidRDefault="008E668F" w:rsidP="00011F8A">
            <w:pPr>
              <w:spacing w:after="0" w:line="240" w:lineRule="auto"/>
              <w:rPr>
                <w:rFonts w:ascii="Times New Roman" w:hAnsi="Times New Roman"/>
                <w:sz w:val="24"/>
                <w:szCs w:val="24"/>
                <w:lang w:eastAsia="ru-RU"/>
              </w:rPr>
            </w:pPr>
          </w:p>
        </w:tc>
        <w:tc>
          <w:tcPr>
            <w:tcW w:w="1193" w:type="dxa"/>
            <w:tcBorders>
              <w:top w:val="nil"/>
              <w:left w:val="nil"/>
              <w:bottom w:val="single" w:sz="4" w:space="0" w:color="auto"/>
              <w:right w:val="single" w:sz="4" w:space="0" w:color="auto"/>
            </w:tcBorders>
            <w:noWrap/>
            <w:vAlign w:val="center"/>
          </w:tcPr>
          <w:p w:rsidR="008E668F" w:rsidRPr="007B1388" w:rsidRDefault="008E668F" w:rsidP="00011F8A">
            <w:pPr>
              <w:spacing w:after="0" w:line="240" w:lineRule="auto"/>
              <w:rPr>
                <w:rFonts w:ascii="Times New Roman" w:hAnsi="Times New Roman"/>
                <w:sz w:val="24"/>
                <w:szCs w:val="24"/>
                <w:lang w:eastAsia="ru-RU"/>
              </w:rPr>
            </w:pPr>
          </w:p>
        </w:tc>
      </w:tr>
      <w:tr w:rsidR="00864395" w:rsidRPr="009B19C9" w:rsidTr="00DF01F7">
        <w:trPr>
          <w:trHeight w:val="750"/>
        </w:trPr>
        <w:tc>
          <w:tcPr>
            <w:tcW w:w="1556" w:type="dxa"/>
            <w:tcBorders>
              <w:top w:val="nil"/>
              <w:left w:val="single" w:sz="4" w:space="0" w:color="auto"/>
              <w:bottom w:val="nil"/>
              <w:right w:val="single" w:sz="4" w:space="0" w:color="auto"/>
            </w:tcBorders>
          </w:tcPr>
          <w:p w:rsidR="00864395" w:rsidRPr="009B19C9" w:rsidRDefault="00864395" w:rsidP="00011F8A">
            <w:pPr>
              <w:spacing w:after="0" w:line="240" w:lineRule="auto"/>
              <w:rPr>
                <w:rFonts w:ascii="Times New Roman" w:hAnsi="Times New Roman"/>
                <w:color w:val="000000" w:themeColor="text1"/>
                <w:sz w:val="24"/>
                <w:szCs w:val="24"/>
                <w:lang w:eastAsia="ru-RU"/>
              </w:rPr>
            </w:pPr>
          </w:p>
        </w:tc>
        <w:tc>
          <w:tcPr>
            <w:tcW w:w="3079" w:type="dxa"/>
            <w:vMerge/>
            <w:tcBorders>
              <w:left w:val="single" w:sz="4" w:space="0" w:color="auto"/>
              <w:right w:val="single" w:sz="4" w:space="0" w:color="auto"/>
            </w:tcBorders>
            <w:vAlign w:val="center"/>
          </w:tcPr>
          <w:p w:rsidR="00864395" w:rsidRPr="009B19C9" w:rsidRDefault="00864395" w:rsidP="00011F8A">
            <w:pPr>
              <w:spacing w:after="0" w:line="240" w:lineRule="auto"/>
              <w:rPr>
                <w:rFonts w:ascii="Times New Roman" w:hAnsi="Times New Roman"/>
                <w:color w:val="000000" w:themeColor="text1"/>
                <w:sz w:val="24"/>
                <w:szCs w:val="24"/>
                <w:lang w:eastAsia="ru-RU"/>
              </w:rPr>
            </w:pPr>
          </w:p>
        </w:tc>
        <w:tc>
          <w:tcPr>
            <w:tcW w:w="2156" w:type="dxa"/>
            <w:tcBorders>
              <w:top w:val="nil"/>
              <w:left w:val="nil"/>
              <w:bottom w:val="nil"/>
              <w:right w:val="single" w:sz="4" w:space="0" w:color="auto"/>
            </w:tcBorders>
            <w:vAlign w:val="center"/>
          </w:tcPr>
          <w:p w:rsidR="00864395" w:rsidRPr="007B1388" w:rsidRDefault="00864395"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Администрация Тасеевского района</w:t>
            </w:r>
          </w:p>
        </w:tc>
        <w:tc>
          <w:tcPr>
            <w:tcW w:w="770" w:type="dxa"/>
            <w:tcBorders>
              <w:top w:val="nil"/>
              <w:left w:val="nil"/>
              <w:bottom w:val="single" w:sz="4" w:space="0" w:color="auto"/>
              <w:right w:val="single" w:sz="4" w:space="0" w:color="auto"/>
            </w:tcBorders>
            <w:vAlign w:val="center"/>
          </w:tcPr>
          <w:p w:rsidR="00864395" w:rsidRPr="007B1388" w:rsidRDefault="00864395"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005</w:t>
            </w:r>
          </w:p>
        </w:tc>
        <w:tc>
          <w:tcPr>
            <w:tcW w:w="923" w:type="dxa"/>
            <w:tcBorders>
              <w:top w:val="nil"/>
              <w:left w:val="nil"/>
              <w:bottom w:val="single" w:sz="4" w:space="0" w:color="auto"/>
              <w:right w:val="single" w:sz="4" w:space="0" w:color="auto"/>
            </w:tcBorders>
            <w:noWrap/>
            <w:vAlign w:val="center"/>
          </w:tcPr>
          <w:p w:rsidR="00864395" w:rsidRPr="007B1388" w:rsidRDefault="00864395"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0409</w:t>
            </w:r>
          </w:p>
        </w:tc>
        <w:tc>
          <w:tcPr>
            <w:tcW w:w="1847" w:type="dxa"/>
            <w:tcBorders>
              <w:top w:val="nil"/>
              <w:left w:val="nil"/>
              <w:bottom w:val="single" w:sz="4" w:space="0" w:color="auto"/>
              <w:right w:val="single" w:sz="4" w:space="0" w:color="auto"/>
            </w:tcBorders>
            <w:noWrap/>
            <w:vAlign w:val="center"/>
          </w:tcPr>
          <w:p w:rsidR="00864395" w:rsidRPr="007B1388" w:rsidRDefault="00864395"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0910075090</w:t>
            </w:r>
          </w:p>
        </w:tc>
        <w:tc>
          <w:tcPr>
            <w:tcW w:w="770" w:type="dxa"/>
            <w:tcBorders>
              <w:top w:val="nil"/>
              <w:left w:val="nil"/>
              <w:bottom w:val="single" w:sz="4" w:space="0" w:color="auto"/>
              <w:right w:val="single" w:sz="4" w:space="0" w:color="auto"/>
            </w:tcBorders>
            <w:noWrap/>
            <w:vAlign w:val="center"/>
          </w:tcPr>
          <w:p w:rsidR="00864395" w:rsidRPr="007B1388" w:rsidRDefault="00864395" w:rsidP="008E668F">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520</w:t>
            </w:r>
          </w:p>
        </w:tc>
        <w:tc>
          <w:tcPr>
            <w:tcW w:w="1224" w:type="dxa"/>
            <w:tcBorders>
              <w:top w:val="nil"/>
              <w:left w:val="nil"/>
              <w:bottom w:val="single" w:sz="4" w:space="0" w:color="auto"/>
              <w:right w:val="single" w:sz="4" w:space="0" w:color="auto"/>
            </w:tcBorders>
            <w:vAlign w:val="center"/>
          </w:tcPr>
          <w:p w:rsidR="00864395" w:rsidRPr="00FD3562" w:rsidRDefault="00864395" w:rsidP="0086439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7 514,1</w:t>
            </w:r>
          </w:p>
        </w:tc>
        <w:tc>
          <w:tcPr>
            <w:tcW w:w="1191" w:type="dxa"/>
            <w:tcBorders>
              <w:top w:val="nil"/>
              <w:left w:val="nil"/>
              <w:bottom w:val="single" w:sz="4" w:space="0" w:color="auto"/>
              <w:right w:val="single" w:sz="4" w:space="0" w:color="auto"/>
            </w:tcBorders>
            <w:noWrap/>
            <w:vAlign w:val="center"/>
          </w:tcPr>
          <w:p w:rsidR="00864395" w:rsidRPr="00FD3562" w:rsidRDefault="00864395" w:rsidP="0086439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7 514,1</w:t>
            </w:r>
          </w:p>
        </w:tc>
        <w:tc>
          <w:tcPr>
            <w:tcW w:w="1134" w:type="dxa"/>
            <w:tcBorders>
              <w:top w:val="nil"/>
              <w:left w:val="nil"/>
              <w:bottom w:val="single" w:sz="4" w:space="0" w:color="auto"/>
              <w:right w:val="single" w:sz="4" w:space="0" w:color="auto"/>
            </w:tcBorders>
            <w:noWrap/>
            <w:vAlign w:val="center"/>
          </w:tcPr>
          <w:p w:rsidR="00864395" w:rsidRPr="00FD3562" w:rsidRDefault="00864395" w:rsidP="0086439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7 514,1</w:t>
            </w:r>
          </w:p>
        </w:tc>
        <w:tc>
          <w:tcPr>
            <w:tcW w:w="1193" w:type="dxa"/>
            <w:tcBorders>
              <w:top w:val="nil"/>
              <w:left w:val="nil"/>
              <w:bottom w:val="single" w:sz="4" w:space="0" w:color="auto"/>
              <w:right w:val="single" w:sz="4" w:space="0" w:color="auto"/>
            </w:tcBorders>
            <w:noWrap/>
            <w:vAlign w:val="center"/>
          </w:tcPr>
          <w:p w:rsidR="00864395" w:rsidRPr="00FD3562" w:rsidRDefault="00864395" w:rsidP="00792A3C">
            <w:pPr>
              <w:spacing w:after="0" w:line="240" w:lineRule="auto"/>
              <w:rPr>
                <w:rFonts w:ascii="Times New Roman" w:hAnsi="Times New Roman"/>
                <w:sz w:val="24"/>
                <w:szCs w:val="24"/>
                <w:lang w:eastAsia="ru-RU"/>
              </w:rPr>
            </w:pPr>
            <w:r w:rsidRPr="00FD3562">
              <w:rPr>
                <w:rFonts w:ascii="Times New Roman" w:hAnsi="Times New Roman"/>
                <w:sz w:val="24"/>
                <w:szCs w:val="24"/>
                <w:lang w:eastAsia="ru-RU"/>
              </w:rPr>
              <w:t>22 542,3</w:t>
            </w:r>
          </w:p>
        </w:tc>
      </w:tr>
      <w:tr w:rsidR="00864395" w:rsidRPr="009B19C9" w:rsidTr="00B5547A">
        <w:trPr>
          <w:trHeight w:val="315"/>
        </w:trPr>
        <w:tc>
          <w:tcPr>
            <w:tcW w:w="1556" w:type="dxa"/>
            <w:tcBorders>
              <w:top w:val="nil"/>
              <w:left w:val="single" w:sz="4" w:space="0" w:color="auto"/>
              <w:bottom w:val="nil"/>
              <w:right w:val="single" w:sz="4" w:space="0" w:color="auto"/>
            </w:tcBorders>
          </w:tcPr>
          <w:p w:rsidR="00864395" w:rsidRPr="009B19C9" w:rsidRDefault="00864395" w:rsidP="00011F8A">
            <w:pPr>
              <w:spacing w:after="0" w:line="240" w:lineRule="auto"/>
              <w:rPr>
                <w:rFonts w:ascii="Times New Roman" w:hAnsi="Times New Roman"/>
                <w:color w:val="000000" w:themeColor="text1"/>
                <w:sz w:val="24"/>
                <w:szCs w:val="24"/>
                <w:lang w:eastAsia="ru-RU"/>
              </w:rPr>
            </w:pPr>
          </w:p>
        </w:tc>
        <w:tc>
          <w:tcPr>
            <w:tcW w:w="3079" w:type="dxa"/>
            <w:vMerge/>
            <w:tcBorders>
              <w:left w:val="single" w:sz="4" w:space="0" w:color="auto"/>
              <w:right w:val="single" w:sz="4" w:space="0" w:color="auto"/>
            </w:tcBorders>
            <w:vAlign w:val="center"/>
          </w:tcPr>
          <w:p w:rsidR="00864395" w:rsidRPr="009B19C9" w:rsidRDefault="00864395" w:rsidP="00011F8A">
            <w:pPr>
              <w:spacing w:after="0" w:line="240" w:lineRule="auto"/>
              <w:rPr>
                <w:rFonts w:ascii="Times New Roman" w:hAnsi="Times New Roman"/>
                <w:color w:val="000000" w:themeColor="text1"/>
                <w:sz w:val="24"/>
                <w:szCs w:val="24"/>
                <w:lang w:eastAsia="ru-RU"/>
              </w:rPr>
            </w:pPr>
          </w:p>
        </w:tc>
        <w:tc>
          <w:tcPr>
            <w:tcW w:w="2156" w:type="dxa"/>
            <w:tcBorders>
              <w:top w:val="nil"/>
              <w:left w:val="nil"/>
              <w:right w:val="single" w:sz="4" w:space="0" w:color="auto"/>
            </w:tcBorders>
            <w:vAlign w:val="center"/>
          </w:tcPr>
          <w:p w:rsidR="00864395" w:rsidRPr="007B1388" w:rsidRDefault="00864395" w:rsidP="00011F8A">
            <w:pPr>
              <w:spacing w:after="0" w:line="240" w:lineRule="auto"/>
              <w:rPr>
                <w:rFonts w:ascii="Times New Roman" w:hAnsi="Times New Roman"/>
                <w:sz w:val="24"/>
                <w:szCs w:val="24"/>
                <w:lang w:eastAsia="ru-RU"/>
              </w:rPr>
            </w:pPr>
          </w:p>
        </w:tc>
        <w:tc>
          <w:tcPr>
            <w:tcW w:w="770" w:type="dxa"/>
            <w:tcBorders>
              <w:top w:val="nil"/>
              <w:left w:val="nil"/>
              <w:bottom w:val="single" w:sz="4" w:space="0" w:color="auto"/>
              <w:right w:val="single" w:sz="4" w:space="0" w:color="auto"/>
            </w:tcBorders>
            <w:vAlign w:val="center"/>
          </w:tcPr>
          <w:p w:rsidR="00864395" w:rsidRPr="007B1388" w:rsidRDefault="00864395"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005</w:t>
            </w:r>
          </w:p>
        </w:tc>
        <w:tc>
          <w:tcPr>
            <w:tcW w:w="923" w:type="dxa"/>
            <w:tcBorders>
              <w:top w:val="nil"/>
              <w:left w:val="nil"/>
              <w:bottom w:val="single" w:sz="4" w:space="0" w:color="auto"/>
              <w:right w:val="single" w:sz="4" w:space="0" w:color="auto"/>
            </w:tcBorders>
            <w:noWrap/>
            <w:vAlign w:val="center"/>
          </w:tcPr>
          <w:p w:rsidR="00864395" w:rsidRPr="007B1388" w:rsidRDefault="00864395"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0409</w:t>
            </w:r>
          </w:p>
        </w:tc>
        <w:tc>
          <w:tcPr>
            <w:tcW w:w="1847" w:type="dxa"/>
            <w:tcBorders>
              <w:top w:val="nil"/>
              <w:left w:val="nil"/>
              <w:bottom w:val="single" w:sz="4" w:space="0" w:color="auto"/>
              <w:right w:val="single" w:sz="4" w:space="0" w:color="auto"/>
            </w:tcBorders>
            <w:noWrap/>
            <w:vAlign w:val="center"/>
          </w:tcPr>
          <w:p w:rsidR="00864395" w:rsidRPr="007B1388" w:rsidRDefault="00864395"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0910000530</w:t>
            </w:r>
          </w:p>
        </w:tc>
        <w:tc>
          <w:tcPr>
            <w:tcW w:w="770" w:type="dxa"/>
            <w:tcBorders>
              <w:top w:val="nil"/>
              <w:left w:val="nil"/>
              <w:bottom w:val="single" w:sz="4" w:space="0" w:color="auto"/>
              <w:right w:val="single" w:sz="4" w:space="0" w:color="auto"/>
            </w:tcBorders>
            <w:noWrap/>
            <w:vAlign w:val="center"/>
          </w:tcPr>
          <w:p w:rsidR="00864395" w:rsidRPr="007B1388" w:rsidRDefault="00864395" w:rsidP="008E668F">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240</w:t>
            </w:r>
          </w:p>
        </w:tc>
        <w:tc>
          <w:tcPr>
            <w:tcW w:w="1224" w:type="dxa"/>
            <w:tcBorders>
              <w:top w:val="nil"/>
              <w:left w:val="nil"/>
              <w:bottom w:val="single" w:sz="4" w:space="0" w:color="auto"/>
              <w:right w:val="single" w:sz="4" w:space="0" w:color="auto"/>
            </w:tcBorders>
            <w:vAlign w:val="center"/>
          </w:tcPr>
          <w:p w:rsidR="00864395" w:rsidRPr="00FD3562" w:rsidRDefault="00B63968" w:rsidP="0075763E">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222,</w:t>
            </w:r>
            <w:r w:rsidR="0075763E" w:rsidRPr="00FD3562">
              <w:rPr>
                <w:rFonts w:ascii="Times New Roman" w:hAnsi="Times New Roman"/>
                <w:sz w:val="24"/>
                <w:szCs w:val="24"/>
                <w:lang w:eastAsia="ru-RU"/>
              </w:rPr>
              <w:t>6</w:t>
            </w:r>
          </w:p>
        </w:tc>
        <w:tc>
          <w:tcPr>
            <w:tcW w:w="1191" w:type="dxa"/>
            <w:tcBorders>
              <w:top w:val="nil"/>
              <w:left w:val="nil"/>
              <w:bottom w:val="single" w:sz="4" w:space="0" w:color="auto"/>
              <w:right w:val="single" w:sz="4" w:space="0" w:color="auto"/>
            </w:tcBorders>
            <w:noWrap/>
            <w:vAlign w:val="center"/>
          </w:tcPr>
          <w:p w:rsidR="00864395" w:rsidRPr="00FD3562" w:rsidRDefault="00B63968" w:rsidP="0075763E">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69,</w:t>
            </w:r>
            <w:r w:rsidR="0075763E" w:rsidRPr="00FD3562">
              <w:rPr>
                <w:rFonts w:ascii="Times New Roman" w:hAnsi="Times New Roman"/>
                <w:sz w:val="24"/>
                <w:szCs w:val="24"/>
                <w:lang w:eastAsia="ru-RU"/>
              </w:rPr>
              <w:t>8</w:t>
            </w:r>
          </w:p>
        </w:tc>
        <w:tc>
          <w:tcPr>
            <w:tcW w:w="1134" w:type="dxa"/>
            <w:tcBorders>
              <w:top w:val="nil"/>
              <w:left w:val="nil"/>
              <w:bottom w:val="single" w:sz="4" w:space="0" w:color="auto"/>
              <w:right w:val="single" w:sz="4" w:space="0" w:color="auto"/>
            </w:tcBorders>
            <w:noWrap/>
            <w:vAlign w:val="center"/>
          </w:tcPr>
          <w:p w:rsidR="00864395" w:rsidRPr="00FD3562" w:rsidRDefault="00B63968" w:rsidP="0075763E">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71,</w:t>
            </w:r>
            <w:r w:rsidR="0075763E" w:rsidRPr="00FD3562">
              <w:rPr>
                <w:rFonts w:ascii="Times New Roman" w:hAnsi="Times New Roman"/>
                <w:sz w:val="24"/>
                <w:szCs w:val="24"/>
                <w:lang w:eastAsia="ru-RU"/>
              </w:rPr>
              <w:t>7</w:t>
            </w:r>
          </w:p>
        </w:tc>
        <w:tc>
          <w:tcPr>
            <w:tcW w:w="1193" w:type="dxa"/>
            <w:tcBorders>
              <w:top w:val="nil"/>
              <w:left w:val="nil"/>
              <w:bottom w:val="single" w:sz="4" w:space="0" w:color="auto"/>
              <w:right w:val="single" w:sz="4" w:space="0" w:color="auto"/>
            </w:tcBorders>
            <w:noWrap/>
            <w:vAlign w:val="center"/>
          </w:tcPr>
          <w:p w:rsidR="00864395" w:rsidRPr="00FD3562" w:rsidRDefault="00B63968" w:rsidP="0075763E">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364,</w:t>
            </w:r>
            <w:r w:rsidR="0075763E" w:rsidRPr="00FD3562">
              <w:rPr>
                <w:rFonts w:ascii="Times New Roman" w:hAnsi="Times New Roman"/>
                <w:sz w:val="24"/>
                <w:szCs w:val="24"/>
                <w:lang w:eastAsia="ru-RU"/>
              </w:rPr>
              <w:t>1</w:t>
            </w:r>
          </w:p>
        </w:tc>
      </w:tr>
      <w:tr w:rsidR="00BF407A" w:rsidRPr="009B19C9" w:rsidTr="00AA758E">
        <w:trPr>
          <w:trHeight w:val="375"/>
        </w:trPr>
        <w:tc>
          <w:tcPr>
            <w:tcW w:w="1556" w:type="dxa"/>
            <w:vMerge w:val="restart"/>
            <w:tcBorders>
              <w:top w:val="nil"/>
              <w:left w:val="single" w:sz="4" w:space="0" w:color="auto"/>
              <w:right w:val="single" w:sz="4" w:space="0" w:color="auto"/>
            </w:tcBorders>
          </w:tcPr>
          <w:p w:rsidR="00BF407A" w:rsidRPr="009B19C9" w:rsidRDefault="00BF407A" w:rsidP="00BF407A">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Подпрограмма 2</w:t>
            </w:r>
          </w:p>
        </w:tc>
        <w:tc>
          <w:tcPr>
            <w:tcW w:w="3079" w:type="dxa"/>
            <w:vMerge w:val="restart"/>
            <w:tcBorders>
              <w:top w:val="single" w:sz="4" w:space="0" w:color="auto"/>
              <w:left w:val="single" w:sz="4" w:space="0" w:color="auto"/>
              <w:right w:val="single" w:sz="4" w:space="0" w:color="auto"/>
            </w:tcBorders>
            <w:vAlign w:val="center"/>
          </w:tcPr>
          <w:p w:rsidR="00BF407A" w:rsidRPr="009B19C9" w:rsidRDefault="00BF407A" w:rsidP="00BF407A">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Безопасность движения в Тасеевском районе</w:t>
            </w:r>
          </w:p>
        </w:tc>
        <w:tc>
          <w:tcPr>
            <w:tcW w:w="2156" w:type="dxa"/>
            <w:tcBorders>
              <w:top w:val="nil"/>
              <w:left w:val="nil"/>
              <w:bottom w:val="single" w:sz="4" w:space="0" w:color="auto"/>
              <w:right w:val="single" w:sz="4" w:space="0" w:color="auto"/>
            </w:tcBorders>
          </w:tcPr>
          <w:p w:rsidR="00BF407A" w:rsidRPr="007B1388" w:rsidRDefault="00BF407A" w:rsidP="00BF407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всего расходные обязательства по подпрограмме</w:t>
            </w:r>
          </w:p>
        </w:tc>
        <w:tc>
          <w:tcPr>
            <w:tcW w:w="770" w:type="dxa"/>
            <w:tcBorders>
              <w:top w:val="nil"/>
              <w:left w:val="nil"/>
              <w:bottom w:val="single" w:sz="4" w:space="0" w:color="auto"/>
              <w:right w:val="single" w:sz="4" w:space="0" w:color="auto"/>
            </w:tcBorders>
            <w:vAlign w:val="center"/>
          </w:tcPr>
          <w:p w:rsidR="00BF407A" w:rsidRPr="007B1388" w:rsidRDefault="00BF407A" w:rsidP="00BF407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923" w:type="dxa"/>
            <w:tcBorders>
              <w:top w:val="nil"/>
              <w:left w:val="nil"/>
              <w:bottom w:val="single" w:sz="4" w:space="0" w:color="auto"/>
              <w:right w:val="single" w:sz="4" w:space="0" w:color="auto"/>
            </w:tcBorders>
            <w:noWrap/>
            <w:vAlign w:val="center"/>
          </w:tcPr>
          <w:p w:rsidR="00BF407A" w:rsidRPr="007B1388" w:rsidRDefault="00BF407A" w:rsidP="00BF407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1847" w:type="dxa"/>
            <w:tcBorders>
              <w:top w:val="nil"/>
              <w:left w:val="nil"/>
              <w:bottom w:val="single" w:sz="4" w:space="0" w:color="auto"/>
              <w:right w:val="single" w:sz="4" w:space="0" w:color="auto"/>
            </w:tcBorders>
            <w:noWrap/>
            <w:vAlign w:val="center"/>
          </w:tcPr>
          <w:p w:rsidR="00BF407A" w:rsidRPr="007B1388" w:rsidRDefault="00BF407A" w:rsidP="00BF407A">
            <w:pPr>
              <w:spacing w:after="0" w:line="240" w:lineRule="auto"/>
              <w:jc w:val="center"/>
              <w:rPr>
                <w:rFonts w:ascii="Times New Roman" w:hAnsi="Times New Roman"/>
                <w:sz w:val="24"/>
                <w:szCs w:val="24"/>
                <w:lang w:eastAsia="ru-RU"/>
              </w:rPr>
            </w:pPr>
            <w:r w:rsidRPr="007B1388">
              <w:rPr>
                <w:rFonts w:ascii="Times New Roman" w:hAnsi="Times New Roman"/>
                <w:sz w:val="24"/>
                <w:szCs w:val="24"/>
                <w:lang w:eastAsia="ru-RU"/>
              </w:rPr>
              <w:t>Х</w:t>
            </w:r>
          </w:p>
        </w:tc>
        <w:tc>
          <w:tcPr>
            <w:tcW w:w="770" w:type="dxa"/>
            <w:tcBorders>
              <w:top w:val="nil"/>
              <w:left w:val="nil"/>
              <w:bottom w:val="single" w:sz="4" w:space="0" w:color="auto"/>
              <w:right w:val="single" w:sz="4" w:space="0" w:color="auto"/>
            </w:tcBorders>
            <w:noWrap/>
            <w:vAlign w:val="center"/>
          </w:tcPr>
          <w:p w:rsidR="00BF407A" w:rsidRPr="007B1388" w:rsidRDefault="00BF407A" w:rsidP="00BF407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1224" w:type="dxa"/>
            <w:tcBorders>
              <w:top w:val="nil"/>
              <w:left w:val="nil"/>
              <w:bottom w:val="single" w:sz="4" w:space="0" w:color="auto"/>
              <w:right w:val="single" w:sz="4" w:space="0" w:color="auto"/>
            </w:tcBorders>
            <w:vAlign w:val="center"/>
          </w:tcPr>
          <w:p w:rsidR="00BF407A" w:rsidRPr="00FD3562" w:rsidRDefault="00BF407A" w:rsidP="00BF407A">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293,9</w:t>
            </w:r>
          </w:p>
        </w:tc>
        <w:tc>
          <w:tcPr>
            <w:tcW w:w="1191" w:type="dxa"/>
            <w:tcBorders>
              <w:top w:val="nil"/>
              <w:left w:val="nil"/>
              <w:bottom w:val="single" w:sz="4" w:space="0" w:color="auto"/>
              <w:right w:val="single" w:sz="4" w:space="0" w:color="auto"/>
            </w:tcBorders>
            <w:noWrap/>
            <w:vAlign w:val="center"/>
          </w:tcPr>
          <w:p w:rsidR="00BF407A" w:rsidRPr="00FD3562" w:rsidRDefault="00BF407A" w:rsidP="00BF407A">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293,9</w:t>
            </w:r>
          </w:p>
        </w:tc>
        <w:tc>
          <w:tcPr>
            <w:tcW w:w="1134" w:type="dxa"/>
            <w:tcBorders>
              <w:top w:val="nil"/>
              <w:left w:val="nil"/>
              <w:bottom w:val="single" w:sz="4" w:space="0" w:color="auto"/>
              <w:right w:val="single" w:sz="4" w:space="0" w:color="auto"/>
            </w:tcBorders>
            <w:noWrap/>
            <w:vAlign w:val="center"/>
          </w:tcPr>
          <w:p w:rsidR="00BF407A" w:rsidRPr="00FD3562" w:rsidRDefault="00BF407A" w:rsidP="00BF407A">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293,9</w:t>
            </w:r>
          </w:p>
        </w:tc>
        <w:tc>
          <w:tcPr>
            <w:tcW w:w="1193" w:type="dxa"/>
            <w:tcBorders>
              <w:top w:val="nil"/>
              <w:left w:val="nil"/>
              <w:bottom w:val="single" w:sz="4" w:space="0" w:color="auto"/>
              <w:right w:val="single" w:sz="4" w:space="0" w:color="auto"/>
            </w:tcBorders>
            <w:noWrap/>
            <w:vAlign w:val="center"/>
          </w:tcPr>
          <w:p w:rsidR="00BF407A" w:rsidRPr="00FD3562" w:rsidRDefault="00BF407A" w:rsidP="00BF407A">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881,7</w:t>
            </w:r>
          </w:p>
        </w:tc>
      </w:tr>
      <w:tr w:rsidR="00864395" w:rsidRPr="009B19C9" w:rsidTr="00AA758E">
        <w:trPr>
          <w:trHeight w:val="375"/>
        </w:trPr>
        <w:tc>
          <w:tcPr>
            <w:tcW w:w="1556" w:type="dxa"/>
            <w:vMerge/>
            <w:tcBorders>
              <w:left w:val="single" w:sz="4" w:space="0" w:color="auto"/>
              <w:right w:val="single" w:sz="4" w:space="0" w:color="auto"/>
            </w:tcBorders>
          </w:tcPr>
          <w:p w:rsidR="00864395" w:rsidRPr="009B19C9" w:rsidRDefault="00864395" w:rsidP="00011F8A">
            <w:pPr>
              <w:spacing w:after="0" w:line="240" w:lineRule="auto"/>
              <w:rPr>
                <w:rFonts w:ascii="Times New Roman" w:hAnsi="Times New Roman"/>
                <w:color w:val="000000" w:themeColor="text1"/>
                <w:sz w:val="24"/>
                <w:szCs w:val="24"/>
                <w:lang w:eastAsia="ru-RU"/>
              </w:rPr>
            </w:pPr>
          </w:p>
        </w:tc>
        <w:tc>
          <w:tcPr>
            <w:tcW w:w="3079" w:type="dxa"/>
            <w:vMerge/>
            <w:tcBorders>
              <w:left w:val="single" w:sz="4" w:space="0" w:color="auto"/>
              <w:right w:val="single" w:sz="4" w:space="0" w:color="auto"/>
            </w:tcBorders>
            <w:vAlign w:val="center"/>
          </w:tcPr>
          <w:p w:rsidR="00864395" w:rsidRPr="009B19C9" w:rsidRDefault="00864395" w:rsidP="00011F8A">
            <w:pPr>
              <w:spacing w:after="0" w:line="240" w:lineRule="auto"/>
              <w:rPr>
                <w:rFonts w:ascii="Times New Roman" w:hAnsi="Times New Roman"/>
                <w:color w:val="000000" w:themeColor="text1"/>
                <w:sz w:val="24"/>
                <w:szCs w:val="24"/>
                <w:lang w:eastAsia="ru-RU"/>
              </w:rPr>
            </w:pPr>
          </w:p>
        </w:tc>
        <w:tc>
          <w:tcPr>
            <w:tcW w:w="2156" w:type="dxa"/>
            <w:tcBorders>
              <w:top w:val="nil"/>
              <w:left w:val="nil"/>
              <w:bottom w:val="single" w:sz="4" w:space="0" w:color="auto"/>
              <w:right w:val="single" w:sz="4" w:space="0" w:color="auto"/>
            </w:tcBorders>
            <w:vAlign w:val="center"/>
          </w:tcPr>
          <w:p w:rsidR="00864395" w:rsidRPr="007B1388" w:rsidRDefault="00864395"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в том числе по ГРБС:</w:t>
            </w:r>
          </w:p>
        </w:tc>
        <w:tc>
          <w:tcPr>
            <w:tcW w:w="770" w:type="dxa"/>
            <w:tcBorders>
              <w:top w:val="nil"/>
              <w:left w:val="nil"/>
              <w:bottom w:val="single" w:sz="4" w:space="0" w:color="auto"/>
              <w:right w:val="single" w:sz="4" w:space="0" w:color="auto"/>
            </w:tcBorders>
            <w:vAlign w:val="center"/>
          </w:tcPr>
          <w:p w:rsidR="00864395" w:rsidRPr="007B1388" w:rsidRDefault="00864395" w:rsidP="00011F8A">
            <w:pPr>
              <w:spacing w:after="0" w:line="240" w:lineRule="auto"/>
              <w:rPr>
                <w:rFonts w:ascii="Times New Roman" w:hAnsi="Times New Roman"/>
                <w:sz w:val="24"/>
                <w:szCs w:val="24"/>
                <w:lang w:eastAsia="ru-RU"/>
              </w:rPr>
            </w:pPr>
          </w:p>
        </w:tc>
        <w:tc>
          <w:tcPr>
            <w:tcW w:w="923" w:type="dxa"/>
            <w:tcBorders>
              <w:top w:val="nil"/>
              <w:left w:val="nil"/>
              <w:bottom w:val="single" w:sz="4" w:space="0" w:color="auto"/>
              <w:right w:val="single" w:sz="4" w:space="0" w:color="auto"/>
            </w:tcBorders>
            <w:noWrap/>
            <w:vAlign w:val="center"/>
          </w:tcPr>
          <w:p w:rsidR="00864395" w:rsidRPr="007B1388" w:rsidRDefault="00864395" w:rsidP="00011F8A">
            <w:pPr>
              <w:spacing w:after="0" w:line="240" w:lineRule="auto"/>
              <w:rPr>
                <w:rFonts w:ascii="Times New Roman" w:hAnsi="Times New Roman"/>
                <w:sz w:val="24"/>
                <w:szCs w:val="24"/>
                <w:lang w:eastAsia="ru-RU"/>
              </w:rPr>
            </w:pPr>
          </w:p>
        </w:tc>
        <w:tc>
          <w:tcPr>
            <w:tcW w:w="1847" w:type="dxa"/>
            <w:tcBorders>
              <w:top w:val="nil"/>
              <w:left w:val="nil"/>
              <w:bottom w:val="single" w:sz="4" w:space="0" w:color="auto"/>
              <w:right w:val="single" w:sz="4" w:space="0" w:color="auto"/>
            </w:tcBorders>
            <w:noWrap/>
            <w:vAlign w:val="center"/>
          </w:tcPr>
          <w:p w:rsidR="00864395" w:rsidRPr="007B1388" w:rsidRDefault="00864395" w:rsidP="00A15D03">
            <w:pPr>
              <w:spacing w:after="0" w:line="240" w:lineRule="auto"/>
              <w:rPr>
                <w:rFonts w:ascii="Times New Roman" w:hAnsi="Times New Roman"/>
                <w:sz w:val="24"/>
                <w:szCs w:val="24"/>
                <w:lang w:eastAsia="ru-RU"/>
              </w:rPr>
            </w:pPr>
          </w:p>
        </w:tc>
        <w:tc>
          <w:tcPr>
            <w:tcW w:w="770" w:type="dxa"/>
            <w:tcBorders>
              <w:top w:val="nil"/>
              <w:left w:val="nil"/>
              <w:bottom w:val="single" w:sz="4" w:space="0" w:color="auto"/>
              <w:right w:val="single" w:sz="4" w:space="0" w:color="auto"/>
            </w:tcBorders>
            <w:noWrap/>
            <w:vAlign w:val="center"/>
          </w:tcPr>
          <w:p w:rsidR="00864395" w:rsidRPr="007B1388" w:rsidRDefault="00864395" w:rsidP="00011F8A">
            <w:pPr>
              <w:spacing w:after="0" w:line="240" w:lineRule="auto"/>
              <w:rPr>
                <w:rFonts w:ascii="Times New Roman" w:hAnsi="Times New Roman"/>
                <w:sz w:val="24"/>
                <w:szCs w:val="24"/>
                <w:lang w:eastAsia="ru-RU"/>
              </w:rPr>
            </w:pPr>
          </w:p>
        </w:tc>
        <w:tc>
          <w:tcPr>
            <w:tcW w:w="1224" w:type="dxa"/>
            <w:tcBorders>
              <w:top w:val="nil"/>
              <w:left w:val="nil"/>
              <w:bottom w:val="single" w:sz="4" w:space="0" w:color="auto"/>
              <w:right w:val="single" w:sz="4" w:space="0" w:color="auto"/>
            </w:tcBorders>
            <w:vAlign w:val="center"/>
          </w:tcPr>
          <w:p w:rsidR="00864395" w:rsidRPr="00FD3562" w:rsidRDefault="00864395" w:rsidP="00011F8A">
            <w:pPr>
              <w:spacing w:after="0" w:line="240" w:lineRule="auto"/>
              <w:jc w:val="center"/>
              <w:rPr>
                <w:rFonts w:ascii="Times New Roman" w:hAnsi="Times New Roman"/>
                <w:sz w:val="24"/>
                <w:szCs w:val="24"/>
                <w:lang w:eastAsia="ru-RU"/>
              </w:rPr>
            </w:pPr>
          </w:p>
        </w:tc>
        <w:tc>
          <w:tcPr>
            <w:tcW w:w="1191" w:type="dxa"/>
            <w:tcBorders>
              <w:top w:val="nil"/>
              <w:left w:val="nil"/>
              <w:bottom w:val="single" w:sz="4" w:space="0" w:color="auto"/>
              <w:right w:val="single" w:sz="4" w:space="0" w:color="auto"/>
            </w:tcBorders>
            <w:noWrap/>
            <w:vAlign w:val="center"/>
          </w:tcPr>
          <w:p w:rsidR="00864395" w:rsidRPr="00FD3562" w:rsidRDefault="00864395" w:rsidP="00011F8A">
            <w:pPr>
              <w:spacing w:after="0" w:line="240" w:lineRule="auto"/>
              <w:jc w:val="center"/>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noWrap/>
            <w:vAlign w:val="center"/>
          </w:tcPr>
          <w:p w:rsidR="00864395" w:rsidRPr="00FD3562" w:rsidRDefault="00864395" w:rsidP="00011F8A">
            <w:pPr>
              <w:spacing w:after="0" w:line="240" w:lineRule="auto"/>
              <w:jc w:val="center"/>
              <w:rPr>
                <w:rFonts w:ascii="Times New Roman" w:hAnsi="Times New Roman"/>
                <w:sz w:val="24"/>
                <w:szCs w:val="24"/>
                <w:lang w:eastAsia="ru-RU"/>
              </w:rPr>
            </w:pPr>
          </w:p>
        </w:tc>
        <w:tc>
          <w:tcPr>
            <w:tcW w:w="1193" w:type="dxa"/>
            <w:tcBorders>
              <w:top w:val="nil"/>
              <w:left w:val="nil"/>
              <w:bottom w:val="single" w:sz="4" w:space="0" w:color="auto"/>
              <w:right w:val="single" w:sz="4" w:space="0" w:color="auto"/>
            </w:tcBorders>
            <w:noWrap/>
            <w:vAlign w:val="center"/>
          </w:tcPr>
          <w:p w:rsidR="00864395" w:rsidRPr="00FD3562" w:rsidRDefault="00864395" w:rsidP="00011F8A">
            <w:pPr>
              <w:spacing w:after="0" w:line="240" w:lineRule="auto"/>
              <w:jc w:val="center"/>
              <w:rPr>
                <w:rFonts w:ascii="Times New Roman" w:hAnsi="Times New Roman"/>
                <w:sz w:val="24"/>
                <w:szCs w:val="24"/>
                <w:lang w:eastAsia="ru-RU"/>
              </w:rPr>
            </w:pPr>
          </w:p>
        </w:tc>
      </w:tr>
      <w:tr w:rsidR="00864395" w:rsidRPr="009B19C9" w:rsidTr="00DF01F7">
        <w:trPr>
          <w:trHeight w:val="568"/>
        </w:trPr>
        <w:tc>
          <w:tcPr>
            <w:tcW w:w="1556" w:type="dxa"/>
            <w:vMerge/>
            <w:tcBorders>
              <w:left w:val="single" w:sz="4" w:space="0" w:color="auto"/>
              <w:bottom w:val="single" w:sz="4" w:space="0" w:color="auto"/>
              <w:right w:val="single" w:sz="4" w:space="0" w:color="auto"/>
            </w:tcBorders>
          </w:tcPr>
          <w:p w:rsidR="00864395" w:rsidRPr="009B19C9" w:rsidRDefault="00864395" w:rsidP="00011F8A">
            <w:pPr>
              <w:spacing w:after="0" w:line="240" w:lineRule="auto"/>
              <w:rPr>
                <w:rFonts w:ascii="Times New Roman" w:hAnsi="Times New Roman"/>
                <w:color w:val="000000" w:themeColor="text1"/>
                <w:sz w:val="24"/>
                <w:szCs w:val="24"/>
                <w:lang w:eastAsia="ru-RU"/>
              </w:rPr>
            </w:pPr>
          </w:p>
        </w:tc>
        <w:tc>
          <w:tcPr>
            <w:tcW w:w="3079" w:type="dxa"/>
            <w:vMerge/>
            <w:tcBorders>
              <w:left w:val="single" w:sz="4" w:space="0" w:color="auto"/>
              <w:bottom w:val="single" w:sz="4" w:space="0" w:color="auto"/>
              <w:right w:val="single" w:sz="4" w:space="0" w:color="auto"/>
            </w:tcBorders>
            <w:vAlign w:val="center"/>
          </w:tcPr>
          <w:p w:rsidR="00864395" w:rsidRPr="009B19C9" w:rsidRDefault="00864395" w:rsidP="00011F8A">
            <w:pPr>
              <w:spacing w:after="0" w:line="240" w:lineRule="auto"/>
              <w:rPr>
                <w:rFonts w:ascii="Times New Roman" w:hAnsi="Times New Roman"/>
                <w:color w:val="000000" w:themeColor="text1"/>
                <w:sz w:val="24"/>
                <w:szCs w:val="24"/>
                <w:lang w:eastAsia="ru-RU"/>
              </w:rPr>
            </w:pPr>
          </w:p>
        </w:tc>
        <w:tc>
          <w:tcPr>
            <w:tcW w:w="2156" w:type="dxa"/>
            <w:tcBorders>
              <w:left w:val="nil"/>
              <w:bottom w:val="single" w:sz="4" w:space="0" w:color="auto"/>
              <w:right w:val="single" w:sz="4" w:space="0" w:color="auto"/>
            </w:tcBorders>
            <w:vAlign w:val="center"/>
          </w:tcPr>
          <w:p w:rsidR="00864395" w:rsidRPr="007B1388" w:rsidRDefault="00864395" w:rsidP="00011F8A">
            <w:pPr>
              <w:spacing w:after="0" w:line="240" w:lineRule="auto"/>
              <w:rPr>
                <w:rFonts w:ascii="Times New Roman" w:hAnsi="Times New Roman"/>
                <w:sz w:val="24"/>
                <w:szCs w:val="24"/>
                <w:lang w:eastAsia="ru-RU"/>
              </w:rPr>
            </w:pPr>
          </w:p>
        </w:tc>
        <w:tc>
          <w:tcPr>
            <w:tcW w:w="770" w:type="dxa"/>
            <w:tcBorders>
              <w:top w:val="nil"/>
              <w:left w:val="nil"/>
              <w:bottom w:val="single" w:sz="4" w:space="0" w:color="auto"/>
              <w:right w:val="single" w:sz="4" w:space="0" w:color="auto"/>
            </w:tcBorders>
            <w:vAlign w:val="center"/>
          </w:tcPr>
          <w:p w:rsidR="00864395" w:rsidRPr="007B1388" w:rsidRDefault="00864395"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005</w:t>
            </w:r>
          </w:p>
        </w:tc>
        <w:tc>
          <w:tcPr>
            <w:tcW w:w="923" w:type="dxa"/>
            <w:tcBorders>
              <w:top w:val="nil"/>
              <w:left w:val="nil"/>
              <w:bottom w:val="single" w:sz="4" w:space="0" w:color="auto"/>
              <w:right w:val="single" w:sz="4" w:space="0" w:color="auto"/>
            </w:tcBorders>
            <w:noWrap/>
            <w:vAlign w:val="center"/>
          </w:tcPr>
          <w:p w:rsidR="00864395" w:rsidRPr="007B1388" w:rsidRDefault="00864395" w:rsidP="00BF407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040</w:t>
            </w:r>
            <w:r w:rsidR="00BF407A">
              <w:rPr>
                <w:rFonts w:ascii="Times New Roman" w:hAnsi="Times New Roman"/>
                <w:sz w:val="24"/>
                <w:szCs w:val="24"/>
                <w:lang w:eastAsia="ru-RU"/>
              </w:rPr>
              <w:t>9</w:t>
            </w:r>
          </w:p>
        </w:tc>
        <w:tc>
          <w:tcPr>
            <w:tcW w:w="1847" w:type="dxa"/>
            <w:tcBorders>
              <w:top w:val="nil"/>
              <w:left w:val="nil"/>
              <w:bottom w:val="single" w:sz="4" w:space="0" w:color="auto"/>
              <w:right w:val="single" w:sz="4" w:space="0" w:color="auto"/>
            </w:tcBorders>
            <w:noWrap/>
            <w:vAlign w:val="center"/>
          </w:tcPr>
          <w:p w:rsidR="00864395" w:rsidRPr="007B1388" w:rsidRDefault="00BF407A"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092</w:t>
            </w:r>
            <w:r w:rsidRPr="007B1388">
              <w:t xml:space="preserve"> </w:t>
            </w:r>
            <w:r w:rsidRPr="007B1388">
              <w:rPr>
                <w:rFonts w:ascii="Times New Roman" w:hAnsi="Times New Roman"/>
                <w:sz w:val="24"/>
                <w:szCs w:val="24"/>
                <w:lang w:eastAsia="ru-RU"/>
              </w:rPr>
              <w:t>R310601</w:t>
            </w:r>
          </w:p>
        </w:tc>
        <w:tc>
          <w:tcPr>
            <w:tcW w:w="770" w:type="dxa"/>
            <w:tcBorders>
              <w:top w:val="nil"/>
              <w:left w:val="nil"/>
              <w:bottom w:val="single" w:sz="4" w:space="0" w:color="auto"/>
              <w:right w:val="single" w:sz="4" w:space="0" w:color="auto"/>
            </w:tcBorders>
            <w:noWrap/>
            <w:vAlign w:val="center"/>
          </w:tcPr>
          <w:p w:rsidR="00864395" w:rsidRPr="007B1388" w:rsidRDefault="00BF407A" w:rsidP="00011F8A">
            <w:pPr>
              <w:spacing w:after="0" w:line="240" w:lineRule="auto"/>
              <w:rPr>
                <w:rFonts w:ascii="Times New Roman" w:hAnsi="Times New Roman"/>
                <w:sz w:val="24"/>
                <w:szCs w:val="24"/>
                <w:lang w:eastAsia="ru-RU"/>
              </w:rPr>
            </w:pPr>
            <w:r>
              <w:rPr>
                <w:rFonts w:ascii="Times New Roman" w:hAnsi="Times New Roman"/>
                <w:sz w:val="24"/>
                <w:szCs w:val="24"/>
                <w:lang w:eastAsia="ru-RU"/>
              </w:rPr>
              <w:t>240</w:t>
            </w:r>
          </w:p>
        </w:tc>
        <w:tc>
          <w:tcPr>
            <w:tcW w:w="1224" w:type="dxa"/>
            <w:tcBorders>
              <w:top w:val="nil"/>
              <w:left w:val="nil"/>
              <w:bottom w:val="single" w:sz="4" w:space="0" w:color="auto"/>
              <w:right w:val="single" w:sz="4" w:space="0" w:color="auto"/>
            </w:tcBorders>
            <w:vAlign w:val="center"/>
          </w:tcPr>
          <w:p w:rsidR="00864395" w:rsidRPr="00FD3562" w:rsidRDefault="00BF407A" w:rsidP="00011F8A">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293,9</w:t>
            </w:r>
          </w:p>
        </w:tc>
        <w:tc>
          <w:tcPr>
            <w:tcW w:w="1191" w:type="dxa"/>
            <w:tcBorders>
              <w:top w:val="nil"/>
              <w:left w:val="nil"/>
              <w:bottom w:val="single" w:sz="4" w:space="0" w:color="auto"/>
              <w:right w:val="single" w:sz="4" w:space="0" w:color="auto"/>
            </w:tcBorders>
            <w:noWrap/>
            <w:vAlign w:val="center"/>
          </w:tcPr>
          <w:p w:rsidR="00864395" w:rsidRPr="00FD3562" w:rsidRDefault="00BF407A" w:rsidP="00011F8A">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293,9</w:t>
            </w:r>
          </w:p>
        </w:tc>
        <w:tc>
          <w:tcPr>
            <w:tcW w:w="1134" w:type="dxa"/>
            <w:tcBorders>
              <w:top w:val="nil"/>
              <w:left w:val="nil"/>
              <w:bottom w:val="single" w:sz="4" w:space="0" w:color="auto"/>
              <w:right w:val="single" w:sz="4" w:space="0" w:color="auto"/>
            </w:tcBorders>
            <w:noWrap/>
            <w:vAlign w:val="center"/>
          </w:tcPr>
          <w:p w:rsidR="00864395" w:rsidRPr="00FD3562" w:rsidRDefault="00BF407A" w:rsidP="00011F8A">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293,9</w:t>
            </w:r>
          </w:p>
        </w:tc>
        <w:tc>
          <w:tcPr>
            <w:tcW w:w="1193" w:type="dxa"/>
            <w:tcBorders>
              <w:top w:val="nil"/>
              <w:left w:val="nil"/>
              <w:bottom w:val="single" w:sz="4" w:space="0" w:color="auto"/>
              <w:right w:val="single" w:sz="4" w:space="0" w:color="auto"/>
            </w:tcBorders>
            <w:noWrap/>
            <w:vAlign w:val="center"/>
          </w:tcPr>
          <w:p w:rsidR="00864395" w:rsidRPr="00FD3562" w:rsidRDefault="00BF407A" w:rsidP="00011F8A">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881,7</w:t>
            </w:r>
          </w:p>
        </w:tc>
      </w:tr>
      <w:tr w:rsidR="000A2E90" w:rsidRPr="009B19C9" w:rsidTr="00AA758E">
        <w:trPr>
          <w:trHeight w:val="375"/>
        </w:trPr>
        <w:tc>
          <w:tcPr>
            <w:tcW w:w="1556" w:type="dxa"/>
            <w:vMerge w:val="restart"/>
            <w:tcBorders>
              <w:left w:val="single" w:sz="4" w:space="0" w:color="auto"/>
              <w:right w:val="single" w:sz="4" w:space="0" w:color="auto"/>
            </w:tcBorders>
          </w:tcPr>
          <w:p w:rsidR="000A2E90" w:rsidRPr="009B19C9" w:rsidRDefault="000A2E90" w:rsidP="000A2E90">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Отдельное мероприятие</w:t>
            </w:r>
          </w:p>
        </w:tc>
        <w:tc>
          <w:tcPr>
            <w:tcW w:w="3079" w:type="dxa"/>
            <w:vMerge w:val="restart"/>
            <w:tcBorders>
              <w:left w:val="single" w:sz="4" w:space="0" w:color="auto"/>
              <w:right w:val="single" w:sz="4" w:space="0" w:color="auto"/>
            </w:tcBorders>
            <w:vAlign w:val="center"/>
          </w:tcPr>
          <w:p w:rsidR="000A2E90" w:rsidRPr="009B19C9" w:rsidRDefault="000A2E90" w:rsidP="000A2E90">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Предоставление субсидий</w:t>
            </w:r>
          </w:p>
          <w:p w:rsidR="000A2E90" w:rsidRPr="009B19C9" w:rsidRDefault="000A2E90" w:rsidP="000A2E90">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lang w:eastAsia="ru-RU"/>
              </w:rPr>
              <w:t>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организации транспортного обслуживания населения в границах муниципальног</w:t>
            </w:r>
            <w:r w:rsidRPr="009B19C9">
              <w:rPr>
                <w:rFonts w:ascii="Times New Roman" w:hAnsi="Times New Roman"/>
                <w:color w:val="000000" w:themeColor="text1"/>
                <w:sz w:val="24"/>
                <w:szCs w:val="24"/>
                <w:lang w:eastAsia="ru-RU"/>
              </w:rPr>
              <w:t xml:space="preserve">о </w:t>
            </w:r>
            <w:r w:rsidRPr="00FD22A4">
              <w:rPr>
                <w:rFonts w:ascii="Times New Roman" w:hAnsi="Times New Roman"/>
                <w:color w:val="000000" w:themeColor="text1"/>
                <w:sz w:val="24"/>
                <w:szCs w:val="24"/>
                <w:lang w:eastAsia="ru-RU"/>
              </w:rPr>
              <w:t>района</w:t>
            </w:r>
          </w:p>
        </w:tc>
        <w:tc>
          <w:tcPr>
            <w:tcW w:w="2156" w:type="dxa"/>
            <w:tcBorders>
              <w:top w:val="nil"/>
              <w:left w:val="nil"/>
              <w:bottom w:val="single" w:sz="4" w:space="0" w:color="auto"/>
              <w:right w:val="single" w:sz="4" w:space="0" w:color="auto"/>
            </w:tcBorders>
            <w:vAlign w:val="center"/>
          </w:tcPr>
          <w:p w:rsidR="000A2E90" w:rsidRPr="007B1388" w:rsidRDefault="000A2E90" w:rsidP="000A2E90">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всего расходные обязательства по мероприятию</w:t>
            </w:r>
          </w:p>
        </w:tc>
        <w:tc>
          <w:tcPr>
            <w:tcW w:w="770" w:type="dxa"/>
            <w:tcBorders>
              <w:top w:val="nil"/>
              <w:left w:val="nil"/>
              <w:bottom w:val="single" w:sz="4" w:space="0" w:color="auto"/>
              <w:right w:val="single" w:sz="4" w:space="0" w:color="auto"/>
            </w:tcBorders>
            <w:vAlign w:val="center"/>
          </w:tcPr>
          <w:p w:rsidR="000A2E90" w:rsidRPr="007B1388" w:rsidRDefault="000A2E90" w:rsidP="000A2E90">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923" w:type="dxa"/>
            <w:tcBorders>
              <w:top w:val="nil"/>
              <w:left w:val="nil"/>
              <w:bottom w:val="single" w:sz="4" w:space="0" w:color="auto"/>
              <w:right w:val="single" w:sz="4" w:space="0" w:color="auto"/>
            </w:tcBorders>
            <w:noWrap/>
            <w:vAlign w:val="center"/>
          </w:tcPr>
          <w:p w:rsidR="000A2E90" w:rsidRPr="007B1388" w:rsidRDefault="000A2E90" w:rsidP="000A2E90">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1847" w:type="dxa"/>
            <w:tcBorders>
              <w:top w:val="nil"/>
              <w:left w:val="nil"/>
              <w:bottom w:val="single" w:sz="4" w:space="0" w:color="auto"/>
              <w:right w:val="single" w:sz="4" w:space="0" w:color="auto"/>
            </w:tcBorders>
            <w:noWrap/>
            <w:vAlign w:val="center"/>
          </w:tcPr>
          <w:p w:rsidR="000A2E90" w:rsidRPr="007B1388" w:rsidRDefault="000A2E90" w:rsidP="000A2E90">
            <w:pPr>
              <w:spacing w:after="0" w:line="240" w:lineRule="auto"/>
              <w:jc w:val="center"/>
              <w:rPr>
                <w:rFonts w:ascii="Times New Roman" w:hAnsi="Times New Roman"/>
                <w:sz w:val="24"/>
                <w:szCs w:val="24"/>
                <w:lang w:eastAsia="ru-RU"/>
              </w:rPr>
            </w:pPr>
            <w:r w:rsidRPr="007B1388">
              <w:rPr>
                <w:rFonts w:ascii="Times New Roman" w:hAnsi="Times New Roman"/>
                <w:sz w:val="24"/>
                <w:szCs w:val="24"/>
                <w:lang w:eastAsia="ru-RU"/>
              </w:rPr>
              <w:t>Х</w:t>
            </w:r>
          </w:p>
        </w:tc>
        <w:tc>
          <w:tcPr>
            <w:tcW w:w="770" w:type="dxa"/>
            <w:tcBorders>
              <w:top w:val="nil"/>
              <w:left w:val="nil"/>
              <w:bottom w:val="single" w:sz="4" w:space="0" w:color="auto"/>
              <w:right w:val="single" w:sz="4" w:space="0" w:color="auto"/>
            </w:tcBorders>
            <w:noWrap/>
            <w:vAlign w:val="center"/>
          </w:tcPr>
          <w:p w:rsidR="000A2E90" w:rsidRPr="007B1388" w:rsidRDefault="000A2E90" w:rsidP="000A2E90">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1224" w:type="dxa"/>
            <w:tcBorders>
              <w:top w:val="nil"/>
              <w:left w:val="nil"/>
              <w:bottom w:val="single" w:sz="4" w:space="0" w:color="auto"/>
              <w:right w:val="single" w:sz="4" w:space="0" w:color="auto"/>
            </w:tcBorders>
            <w:vAlign w:val="center"/>
          </w:tcPr>
          <w:p w:rsidR="000A2E90" w:rsidRPr="00FD3562" w:rsidRDefault="000A2E90" w:rsidP="000A2E90">
            <w:pPr>
              <w:spacing w:after="0" w:line="240" w:lineRule="auto"/>
              <w:rPr>
                <w:rFonts w:ascii="Times New Roman" w:hAnsi="Times New Roman"/>
                <w:sz w:val="24"/>
                <w:szCs w:val="24"/>
                <w:lang w:eastAsia="ru-RU"/>
              </w:rPr>
            </w:pPr>
            <w:r w:rsidRPr="00FD3562">
              <w:rPr>
                <w:rFonts w:ascii="Times New Roman" w:hAnsi="Times New Roman"/>
                <w:sz w:val="24"/>
                <w:szCs w:val="24"/>
                <w:lang w:eastAsia="ru-RU"/>
              </w:rPr>
              <w:t>17420,6</w:t>
            </w:r>
          </w:p>
        </w:tc>
        <w:tc>
          <w:tcPr>
            <w:tcW w:w="1191" w:type="dxa"/>
            <w:tcBorders>
              <w:top w:val="nil"/>
              <w:left w:val="nil"/>
              <w:bottom w:val="single" w:sz="4" w:space="0" w:color="auto"/>
              <w:right w:val="single" w:sz="4" w:space="0" w:color="auto"/>
            </w:tcBorders>
            <w:noWrap/>
            <w:vAlign w:val="center"/>
          </w:tcPr>
          <w:p w:rsidR="000A2E90" w:rsidRPr="00FD3562" w:rsidRDefault="000A2E90" w:rsidP="000A2E90">
            <w:pPr>
              <w:spacing w:after="0" w:line="240" w:lineRule="auto"/>
              <w:rPr>
                <w:rFonts w:ascii="Times New Roman" w:hAnsi="Times New Roman"/>
                <w:sz w:val="24"/>
                <w:szCs w:val="24"/>
                <w:lang w:eastAsia="ru-RU"/>
              </w:rPr>
            </w:pPr>
            <w:r w:rsidRPr="00FD3562">
              <w:rPr>
                <w:rFonts w:ascii="Times New Roman" w:hAnsi="Times New Roman"/>
                <w:sz w:val="24"/>
                <w:szCs w:val="24"/>
                <w:lang w:eastAsia="ru-RU"/>
              </w:rPr>
              <w:t>17420,6</w:t>
            </w:r>
          </w:p>
        </w:tc>
        <w:tc>
          <w:tcPr>
            <w:tcW w:w="1134" w:type="dxa"/>
            <w:tcBorders>
              <w:top w:val="nil"/>
              <w:left w:val="nil"/>
              <w:bottom w:val="single" w:sz="4" w:space="0" w:color="auto"/>
              <w:right w:val="single" w:sz="4" w:space="0" w:color="auto"/>
            </w:tcBorders>
            <w:noWrap/>
            <w:vAlign w:val="center"/>
          </w:tcPr>
          <w:p w:rsidR="000A2E90" w:rsidRPr="00FD3562" w:rsidRDefault="000A2E90" w:rsidP="000A2E90">
            <w:pPr>
              <w:spacing w:after="0" w:line="240" w:lineRule="auto"/>
              <w:rPr>
                <w:rFonts w:ascii="Times New Roman" w:hAnsi="Times New Roman"/>
                <w:sz w:val="24"/>
                <w:szCs w:val="24"/>
                <w:lang w:eastAsia="ru-RU"/>
              </w:rPr>
            </w:pPr>
            <w:r w:rsidRPr="00FD3562">
              <w:rPr>
                <w:rFonts w:ascii="Times New Roman" w:hAnsi="Times New Roman"/>
                <w:sz w:val="24"/>
                <w:szCs w:val="24"/>
                <w:lang w:eastAsia="ru-RU"/>
              </w:rPr>
              <w:t>17420,6</w:t>
            </w:r>
          </w:p>
        </w:tc>
        <w:tc>
          <w:tcPr>
            <w:tcW w:w="1193" w:type="dxa"/>
            <w:tcBorders>
              <w:top w:val="nil"/>
              <w:left w:val="nil"/>
              <w:bottom w:val="single" w:sz="4" w:space="0" w:color="auto"/>
              <w:right w:val="single" w:sz="4" w:space="0" w:color="auto"/>
            </w:tcBorders>
            <w:noWrap/>
            <w:vAlign w:val="center"/>
          </w:tcPr>
          <w:p w:rsidR="000A2E90" w:rsidRPr="00FD3562" w:rsidRDefault="000A2E90" w:rsidP="000A2E90">
            <w:pPr>
              <w:spacing w:after="0" w:line="240" w:lineRule="auto"/>
              <w:rPr>
                <w:rFonts w:ascii="Times New Roman" w:hAnsi="Times New Roman"/>
                <w:sz w:val="24"/>
                <w:szCs w:val="24"/>
                <w:lang w:eastAsia="ru-RU"/>
              </w:rPr>
            </w:pPr>
            <w:r w:rsidRPr="00FD3562">
              <w:rPr>
                <w:rFonts w:ascii="Times New Roman" w:hAnsi="Times New Roman"/>
                <w:sz w:val="24"/>
                <w:szCs w:val="24"/>
                <w:lang w:eastAsia="ru-RU"/>
              </w:rPr>
              <w:t>52261,8</w:t>
            </w:r>
          </w:p>
        </w:tc>
      </w:tr>
      <w:tr w:rsidR="000A2E90" w:rsidRPr="009B19C9" w:rsidTr="00AA758E">
        <w:trPr>
          <w:trHeight w:val="375"/>
        </w:trPr>
        <w:tc>
          <w:tcPr>
            <w:tcW w:w="1556" w:type="dxa"/>
            <w:vMerge/>
            <w:tcBorders>
              <w:left w:val="single" w:sz="4" w:space="0" w:color="auto"/>
              <w:right w:val="single" w:sz="4" w:space="0" w:color="auto"/>
            </w:tcBorders>
          </w:tcPr>
          <w:p w:rsidR="000A2E90" w:rsidRPr="009B19C9" w:rsidRDefault="000A2E90" w:rsidP="000A2E90">
            <w:pPr>
              <w:spacing w:after="0" w:line="240" w:lineRule="auto"/>
              <w:rPr>
                <w:rFonts w:ascii="Times New Roman" w:hAnsi="Times New Roman"/>
                <w:color w:val="000000" w:themeColor="text1"/>
                <w:sz w:val="24"/>
                <w:szCs w:val="24"/>
                <w:lang w:eastAsia="ru-RU"/>
              </w:rPr>
            </w:pPr>
          </w:p>
        </w:tc>
        <w:tc>
          <w:tcPr>
            <w:tcW w:w="3079" w:type="dxa"/>
            <w:vMerge/>
            <w:tcBorders>
              <w:left w:val="single" w:sz="4" w:space="0" w:color="auto"/>
              <w:right w:val="single" w:sz="4" w:space="0" w:color="auto"/>
            </w:tcBorders>
            <w:vAlign w:val="center"/>
          </w:tcPr>
          <w:p w:rsidR="000A2E90" w:rsidRPr="009B19C9" w:rsidRDefault="000A2E90" w:rsidP="000A2E90">
            <w:pPr>
              <w:spacing w:after="0" w:line="240" w:lineRule="auto"/>
              <w:rPr>
                <w:rFonts w:ascii="Times New Roman" w:hAnsi="Times New Roman"/>
                <w:color w:val="000000" w:themeColor="text1"/>
                <w:sz w:val="24"/>
                <w:szCs w:val="24"/>
                <w:lang w:eastAsia="ru-RU"/>
              </w:rPr>
            </w:pPr>
          </w:p>
        </w:tc>
        <w:tc>
          <w:tcPr>
            <w:tcW w:w="2156" w:type="dxa"/>
            <w:tcBorders>
              <w:top w:val="nil"/>
              <w:left w:val="nil"/>
              <w:bottom w:val="single" w:sz="4" w:space="0" w:color="auto"/>
              <w:right w:val="single" w:sz="4" w:space="0" w:color="auto"/>
            </w:tcBorders>
            <w:vAlign w:val="center"/>
          </w:tcPr>
          <w:p w:rsidR="000A2E90" w:rsidRPr="007B1388" w:rsidRDefault="000A2E90" w:rsidP="000A2E90">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в том числе по ГРБС:</w:t>
            </w:r>
          </w:p>
        </w:tc>
        <w:tc>
          <w:tcPr>
            <w:tcW w:w="770" w:type="dxa"/>
            <w:tcBorders>
              <w:top w:val="nil"/>
              <w:left w:val="nil"/>
              <w:bottom w:val="single" w:sz="4" w:space="0" w:color="auto"/>
              <w:right w:val="single" w:sz="4" w:space="0" w:color="auto"/>
            </w:tcBorders>
            <w:vAlign w:val="center"/>
          </w:tcPr>
          <w:p w:rsidR="000A2E90" w:rsidRPr="007B1388" w:rsidRDefault="000A2E90" w:rsidP="000A2E90">
            <w:pPr>
              <w:spacing w:after="0" w:line="240" w:lineRule="auto"/>
              <w:rPr>
                <w:rFonts w:ascii="Times New Roman" w:hAnsi="Times New Roman"/>
                <w:sz w:val="24"/>
                <w:szCs w:val="24"/>
                <w:lang w:eastAsia="ru-RU"/>
              </w:rPr>
            </w:pPr>
          </w:p>
        </w:tc>
        <w:tc>
          <w:tcPr>
            <w:tcW w:w="923" w:type="dxa"/>
            <w:tcBorders>
              <w:top w:val="nil"/>
              <w:left w:val="nil"/>
              <w:bottom w:val="single" w:sz="4" w:space="0" w:color="auto"/>
              <w:right w:val="single" w:sz="4" w:space="0" w:color="auto"/>
            </w:tcBorders>
            <w:noWrap/>
            <w:vAlign w:val="center"/>
          </w:tcPr>
          <w:p w:rsidR="000A2E90" w:rsidRPr="007B1388" w:rsidRDefault="000A2E90" w:rsidP="000A2E90">
            <w:pPr>
              <w:spacing w:after="0" w:line="240" w:lineRule="auto"/>
              <w:rPr>
                <w:rFonts w:ascii="Times New Roman" w:hAnsi="Times New Roman"/>
                <w:sz w:val="24"/>
                <w:szCs w:val="24"/>
                <w:lang w:eastAsia="ru-RU"/>
              </w:rPr>
            </w:pPr>
          </w:p>
        </w:tc>
        <w:tc>
          <w:tcPr>
            <w:tcW w:w="1847" w:type="dxa"/>
            <w:tcBorders>
              <w:top w:val="nil"/>
              <w:left w:val="nil"/>
              <w:bottom w:val="single" w:sz="4" w:space="0" w:color="auto"/>
              <w:right w:val="single" w:sz="4" w:space="0" w:color="auto"/>
            </w:tcBorders>
            <w:noWrap/>
            <w:vAlign w:val="center"/>
          </w:tcPr>
          <w:p w:rsidR="000A2E90" w:rsidRPr="007B1388" w:rsidRDefault="000A2E90" w:rsidP="000A2E90">
            <w:pPr>
              <w:spacing w:after="0" w:line="240" w:lineRule="auto"/>
              <w:rPr>
                <w:rFonts w:ascii="Times New Roman" w:hAnsi="Times New Roman"/>
                <w:sz w:val="24"/>
                <w:szCs w:val="24"/>
                <w:lang w:eastAsia="ru-RU"/>
              </w:rPr>
            </w:pPr>
          </w:p>
        </w:tc>
        <w:tc>
          <w:tcPr>
            <w:tcW w:w="770" w:type="dxa"/>
            <w:tcBorders>
              <w:top w:val="nil"/>
              <w:left w:val="nil"/>
              <w:bottom w:val="single" w:sz="4" w:space="0" w:color="auto"/>
              <w:right w:val="single" w:sz="4" w:space="0" w:color="auto"/>
            </w:tcBorders>
            <w:noWrap/>
            <w:vAlign w:val="center"/>
          </w:tcPr>
          <w:p w:rsidR="000A2E90" w:rsidRPr="007B1388" w:rsidRDefault="000A2E90" w:rsidP="000A2E90">
            <w:pPr>
              <w:spacing w:after="0" w:line="240" w:lineRule="auto"/>
              <w:rPr>
                <w:rFonts w:ascii="Times New Roman" w:hAnsi="Times New Roman"/>
                <w:sz w:val="24"/>
                <w:szCs w:val="24"/>
                <w:lang w:eastAsia="ru-RU"/>
              </w:rPr>
            </w:pPr>
          </w:p>
        </w:tc>
        <w:tc>
          <w:tcPr>
            <w:tcW w:w="1224" w:type="dxa"/>
            <w:tcBorders>
              <w:top w:val="nil"/>
              <w:left w:val="nil"/>
              <w:bottom w:val="single" w:sz="4" w:space="0" w:color="auto"/>
              <w:right w:val="single" w:sz="4" w:space="0" w:color="auto"/>
            </w:tcBorders>
            <w:vAlign w:val="center"/>
          </w:tcPr>
          <w:p w:rsidR="000A2E90" w:rsidRPr="00FD3562" w:rsidRDefault="000A2E90" w:rsidP="000A2E90">
            <w:pPr>
              <w:spacing w:after="0" w:line="240" w:lineRule="auto"/>
              <w:rPr>
                <w:rFonts w:ascii="Times New Roman" w:hAnsi="Times New Roman"/>
                <w:sz w:val="24"/>
                <w:szCs w:val="24"/>
                <w:lang w:eastAsia="ru-RU"/>
              </w:rPr>
            </w:pPr>
          </w:p>
        </w:tc>
        <w:tc>
          <w:tcPr>
            <w:tcW w:w="1191" w:type="dxa"/>
            <w:tcBorders>
              <w:top w:val="nil"/>
              <w:left w:val="nil"/>
              <w:bottom w:val="single" w:sz="4" w:space="0" w:color="auto"/>
              <w:right w:val="single" w:sz="4" w:space="0" w:color="auto"/>
            </w:tcBorders>
            <w:noWrap/>
            <w:vAlign w:val="center"/>
          </w:tcPr>
          <w:p w:rsidR="000A2E90" w:rsidRPr="00FD3562" w:rsidRDefault="000A2E90" w:rsidP="000A2E90">
            <w:pPr>
              <w:spacing w:after="0" w:line="240" w:lineRule="auto"/>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noWrap/>
            <w:vAlign w:val="center"/>
          </w:tcPr>
          <w:p w:rsidR="000A2E90" w:rsidRPr="00FD3562" w:rsidRDefault="000A2E90" w:rsidP="000A2E90">
            <w:pPr>
              <w:spacing w:after="0" w:line="240" w:lineRule="auto"/>
              <w:rPr>
                <w:rFonts w:ascii="Times New Roman" w:hAnsi="Times New Roman"/>
                <w:sz w:val="24"/>
                <w:szCs w:val="24"/>
                <w:lang w:eastAsia="ru-RU"/>
              </w:rPr>
            </w:pPr>
          </w:p>
        </w:tc>
        <w:tc>
          <w:tcPr>
            <w:tcW w:w="1193" w:type="dxa"/>
            <w:tcBorders>
              <w:top w:val="nil"/>
              <w:left w:val="nil"/>
              <w:bottom w:val="single" w:sz="4" w:space="0" w:color="auto"/>
              <w:right w:val="single" w:sz="4" w:space="0" w:color="auto"/>
            </w:tcBorders>
            <w:noWrap/>
            <w:vAlign w:val="center"/>
          </w:tcPr>
          <w:p w:rsidR="000A2E90" w:rsidRPr="00FD3562" w:rsidRDefault="000A2E90" w:rsidP="000A2E90">
            <w:pPr>
              <w:spacing w:after="0" w:line="240" w:lineRule="auto"/>
              <w:rPr>
                <w:rFonts w:ascii="Times New Roman" w:hAnsi="Times New Roman"/>
                <w:sz w:val="24"/>
                <w:szCs w:val="24"/>
                <w:lang w:eastAsia="ru-RU"/>
              </w:rPr>
            </w:pPr>
          </w:p>
        </w:tc>
      </w:tr>
      <w:tr w:rsidR="000A2E90" w:rsidRPr="009B19C9" w:rsidTr="00AA758E">
        <w:trPr>
          <w:trHeight w:val="375"/>
        </w:trPr>
        <w:tc>
          <w:tcPr>
            <w:tcW w:w="1556" w:type="dxa"/>
            <w:vMerge/>
            <w:tcBorders>
              <w:left w:val="single" w:sz="4" w:space="0" w:color="auto"/>
              <w:bottom w:val="single" w:sz="4" w:space="0" w:color="auto"/>
              <w:right w:val="single" w:sz="4" w:space="0" w:color="auto"/>
            </w:tcBorders>
          </w:tcPr>
          <w:p w:rsidR="000A2E90" w:rsidRPr="009B19C9" w:rsidRDefault="000A2E90" w:rsidP="000A2E90">
            <w:pPr>
              <w:spacing w:after="0" w:line="240" w:lineRule="auto"/>
              <w:rPr>
                <w:rFonts w:ascii="Times New Roman" w:hAnsi="Times New Roman"/>
                <w:color w:val="000000" w:themeColor="text1"/>
                <w:sz w:val="24"/>
                <w:szCs w:val="24"/>
                <w:lang w:eastAsia="ru-RU"/>
              </w:rPr>
            </w:pPr>
          </w:p>
        </w:tc>
        <w:tc>
          <w:tcPr>
            <w:tcW w:w="3079" w:type="dxa"/>
            <w:vMerge/>
            <w:tcBorders>
              <w:left w:val="single" w:sz="4" w:space="0" w:color="auto"/>
              <w:bottom w:val="single" w:sz="4" w:space="0" w:color="auto"/>
              <w:right w:val="single" w:sz="4" w:space="0" w:color="auto"/>
            </w:tcBorders>
            <w:vAlign w:val="center"/>
          </w:tcPr>
          <w:p w:rsidR="000A2E90" w:rsidRPr="009B19C9" w:rsidRDefault="000A2E90" w:rsidP="000A2E90">
            <w:pPr>
              <w:spacing w:after="0" w:line="240" w:lineRule="auto"/>
              <w:rPr>
                <w:rFonts w:ascii="Times New Roman" w:hAnsi="Times New Roman"/>
                <w:color w:val="000000" w:themeColor="text1"/>
                <w:sz w:val="24"/>
                <w:szCs w:val="24"/>
                <w:lang w:eastAsia="ru-RU"/>
              </w:rPr>
            </w:pPr>
          </w:p>
        </w:tc>
        <w:tc>
          <w:tcPr>
            <w:tcW w:w="2156" w:type="dxa"/>
            <w:tcBorders>
              <w:top w:val="nil"/>
              <w:left w:val="nil"/>
              <w:bottom w:val="single" w:sz="4" w:space="0" w:color="auto"/>
              <w:right w:val="single" w:sz="4" w:space="0" w:color="auto"/>
            </w:tcBorders>
            <w:vAlign w:val="center"/>
          </w:tcPr>
          <w:p w:rsidR="000A2E90" w:rsidRPr="007B1388" w:rsidRDefault="000A2E90" w:rsidP="000A2E90">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Администрация Тасеевского района</w:t>
            </w:r>
          </w:p>
        </w:tc>
        <w:tc>
          <w:tcPr>
            <w:tcW w:w="770" w:type="dxa"/>
            <w:tcBorders>
              <w:top w:val="nil"/>
              <w:left w:val="nil"/>
              <w:bottom w:val="single" w:sz="4" w:space="0" w:color="auto"/>
              <w:right w:val="single" w:sz="4" w:space="0" w:color="auto"/>
            </w:tcBorders>
            <w:vAlign w:val="center"/>
          </w:tcPr>
          <w:p w:rsidR="000A2E90" w:rsidRPr="007B1388" w:rsidRDefault="000A2E90" w:rsidP="000A2E90">
            <w:pPr>
              <w:spacing w:after="0" w:line="240" w:lineRule="auto"/>
              <w:rPr>
                <w:rFonts w:ascii="Times New Roman" w:hAnsi="Times New Roman"/>
                <w:sz w:val="24"/>
                <w:szCs w:val="24"/>
                <w:lang w:eastAsia="ru-RU"/>
              </w:rPr>
            </w:pPr>
            <w:r>
              <w:rPr>
                <w:rFonts w:ascii="Times New Roman" w:hAnsi="Times New Roman"/>
                <w:sz w:val="24"/>
                <w:szCs w:val="24"/>
                <w:lang w:eastAsia="ru-RU"/>
              </w:rPr>
              <w:t>005</w:t>
            </w:r>
          </w:p>
        </w:tc>
        <w:tc>
          <w:tcPr>
            <w:tcW w:w="923" w:type="dxa"/>
            <w:tcBorders>
              <w:top w:val="nil"/>
              <w:left w:val="nil"/>
              <w:bottom w:val="single" w:sz="4" w:space="0" w:color="auto"/>
              <w:right w:val="single" w:sz="4" w:space="0" w:color="auto"/>
            </w:tcBorders>
            <w:noWrap/>
            <w:vAlign w:val="center"/>
          </w:tcPr>
          <w:p w:rsidR="000A2E90" w:rsidRPr="007B1388" w:rsidRDefault="000A2E90" w:rsidP="000A2E90">
            <w:pPr>
              <w:spacing w:after="0" w:line="240" w:lineRule="auto"/>
              <w:rPr>
                <w:rFonts w:ascii="Times New Roman" w:hAnsi="Times New Roman"/>
                <w:sz w:val="24"/>
                <w:szCs w:val="24"/>
                <w:lang w:eastAsia="ru-RU"/>
              </w:rPr>
            </w:pPr>
            <w:r>
              <w:rPr>
                <w:rFonts w:ascii="Times New Roman" w:hAnsi="Times New Roman"/>
                <w:sz w:val="24"/>
                <w:szCs w:val="24"/>
                <w:lang w:eastAsia="ru-RU"/>
              </w:rPr>
              <w:t>0408</w:t>
            </w:r>
          </w:p>
        </w:tc>
        <w:tc>
          <w:tcPr>
            <w:tcW w:w="1847" w:type="dxa"/>
            <w:tcBorders>
              <w:top w:val="nil"/>
              <w:left w:val="nil"/>
              <w:bottom w:val="single" w:sz="4" w:space="0" w:color="auto"/>
              <w:right w:val="single" w:sz="4" w:space="0" w:color="auto"/>
            </w:tcBorders>
            <w:noWrap/>
            <w:vAlign w:val="center"/>
          </w:tcPr>
          <w:p w:rsidR="000A2E90" w:rsidRPr="007B1388" w:rsidRDefault="000A2E90" w:rsidP="000A2E90">
            <w:pPr>
              <w:spacing w:after="0" w:line="240" w:lineRule="auto"/>
              <w:rPr>
                <w:rFonts w:ascii="Times New Roman" w:hAnsi="Times New Roman"/>
                <w:sz w:val="24"/>
                <w:szCs w:val="24"/>
                <w:lang w:eastAsia="ru-RU"/>
              </w:rPr>
            </w:pPr>
            <w:r w:rsidRPr="00BF407A">
              <w:rPr>
                <w:rFonts w:ascii="Times New Roman" w:hAnsi="Times New Roman"/>
                <w:sz w:val="24"/>
                <w:szCs w:val="24"/>
                <w:lang w:eastAsia="ru-RU"/>
              </w:rPr>
              <w:t>0990000420</w:t>
            </w:r>
          </w:p>
        </w:tc>
        <w:tc>
          <w:tcPr>
            <w:tcW w:w="770" w:type="dxa"/>
            <w:tcBorders>
              <w:top w:val="nil"/>
              <w:left w:val="nil"/>
              <w:bottom w:val="single" w:sz="4" w:space="0" w:color="auto"/>
              <w:right w:val="single" w:sz="4" w:space="0" w:color="auto"/>
            </w:tcBorders>
            <w:noWrap/>
            <w:vAlign w:val="center"/>
          </w:tcPr>
          <w:p w:rsidR="000A2E90" w:rsidRPr="007B1388" w:rsidRDefault="000A2E90" w:rsidP="000A2E90">
            <w:pPr>
              <w:spacing w:after="0" w:line="240" w:lineRule="auto"/>
              <w:rPr>
                <w:rFonts w:ascii="Times New Roman" w:hAnsi="Times New Roman"/>
                <w:sz w:val="24"/>
                <w:szCs w:val="24"/>
                <w:lang w:eastAsia="ru-RU"/>
              </w:rPr>
            </w:pPr>
            <w:r>
              <w:rPr>
                <w:rFonts w:ascii="Times New Roman" w:hAnsi="Times New Roman"/>
                <w:sz w:val="24"/>
                <w:szCs w:val="24"/>
                <w:lang w:eastAsia="ru-RU"/>
              </w:rPr>
              <w:t>810</w:t>
            </w:r>
          </w:p>
        </w:tc>
        <w:tc>
          <w:tcPr>
            <w:tcW w:w="1224" w:type="dxa"/>
            <w:tcBorders>
              <w:top w:val="nil"/>
              <w:left w:val="nil"/>
              <w:bottom w:val="single" w:sz="4" w:space="0" w:color="auto"/>
              <w:right w:val="single" w:sz="4" w:space="0" w:color="auto"/>
            </w:tcBorders>
            <w:vAlign w:val="center"/>
          </w:tcPr>
          <w:p w:rsidR="000A2E90" w:rsidRPr="00FD3562" w:rsidRDefault="000A2E90" w:rsidP="000A2E90">
            <w:pPr>
              <w:spacing w:after="0" w:line="240" w:lineRule="auto"/>
              <w:rPr>
                <w:rFonts w:ascii="Times New Roman" w:hAnsi="Times New Roman"/>
                <w:sz w:val="24"/>
                <w:szCs w:val="24"/>
                <w:lang w:eastAsia="ru-RU"/>
              </w:rPr>
            </w:pPr>
            <w:r w:rsidRPr="00FD3562">
              <w:rPr>
                <w:rFonts w:ascii="Times New Roman" w:hAnsi="Times New Roman"/>
                <w:sz w:val="24"/>
                <w:szCs w:val="24"/>
                <w:lang w:eastAsia="ru-RU"/>
              </w:rPr>
              <w:t>17420,6</w:t>
            </w:r>
          </w:p>
        </w:tc>
        <w:tc>
          <w:tcPr>
            <w:tcW w:w="1191" w:type="dxa"/>
            <w:tcBorders>
              <w:top w:val="nil"/>
              <w:left w:val="nil"/>
              <w:bottom w:val="single" w:sz="4" w:space="0" w:color="auto"/>
              <w:right w:val="single" w:sz="4" w:space="0" w:color="auto"/>
            </w:tcBorders>
            <w:noWrap/>
            <w:vAlign w:val="center"/>
          </w:tcPr>
          <w:p w:rsidR="000A2E90" w:rsidRPr="00FD3562" w:rsidRDefault="000A2E90" w:rsidP="000A2E90">
            <w:pPr>
              <w:spacing w:after="0" w:line="240" w:lineRule="auto"/>
              <w:rPr>
                <w:rFonts w:ascii="Times New Roman" w:hAnsi="Times New Roman"/>
                <w:sz w:val="24"/>
                <w:szCs w:val="24"/>
                <w:lang w:eastAsia="ru-RU"/>
              </w:rPr>
            </w:pPr>
            <w:r w:rsidRPr="00FD3562">
              <w:rPr>
                <w:rFonts w:ascii="Times New Roman" w:hAnsi="Times New Roman"/>
                <w:sz w:val="24"/>
                <w:szCs w:val="24"/>
                <w:lang w:eastAsia="ru-RU"/>
              </w:rPr>
              <w:t>17420,6</w:t>
            </w:r>
          </w:p>
        </w:tc>
        <w:tc>
          <w:tcPr>
            <w:tcW w:w="1134" w:type="dxa"/>
            <w:tcBorders>
              <w:top w:val="nil"/>
              <w:left w:val="nil"/>
              <w:bottom w:val="single" w:sz="4" w:space="0" w:color="auto"/>
              <w:right w:val="single" w:sz="4" w:space="0" w:color="auto"/>
            </w:tcBorders>
            <w:noWrap/>
            <w:vAlign w:val="center"/>
          </w:tcPr>
          <w:p w:rsidR="000A2E90" w:rsidRPr="00FD3562" w:rsidRDefault="000A2E90" w:rsidP="000A2E90">
            <w:pPr>
              <w:spacing w:after="0" w:line="240" w:lineRule="auto"/>
              <w:rPr>
                <w:rFonts w:ascii="Times New Roman" w:hAnsi="Times New Roman"/>
                <w:sz w:val="24"/>
                <w:szCs w:val="24"/>
                <w:lang w:eastAsia="ru-RU"/>
              </w:rPr>
            </w:pPr>
            <w:r w:rsidRPr="00FD3562">
              <w:rPr>
                <w:rFonts w:ascii="Times New Roman" w:hAnsi="Times New Roman"/>
                <w:sz w:val="24"/>
                <w:szCs w:val="24"/>
                <w:lang w:eastAsia="ru-RU"/>
              </w:rPr>
              <w:t>17420,6</w:t>
            </w:r>
          </w:p>
        </w:tc>
        <w:tc>
          <w:tcPr>
            <w:tcW w:w="1193" w:type="dxa"/>
            <w:tcBorders>
              <w:top w:val="nil"/>
              <w:left w:val="nil"/>
              <w:bottom w:val="single" w:sz="4" w:space="0" w:color="auto"/>
              <w:right w:val="single" w:sz="4" w:space="0" w:color="auto"/>
            </w:tcBorders>
            <w:noWrap/>
            <w:vAlign w:val="center"/>
          </w:tcPr>
          <w:p w:rsidR="000A2E90" w:rsidRPr="00FD3562" w:rsidRDefault="000A2E90" w:rsidP="000A2E90">
            <w:pPr>
              <w:spacing w:after="0" w:line="240" w:lineRule="auto"/>
              <w:rPr>
                <w:rFonts w:ascii="Times New Roman" w:hAnsi="Times New Roman"/>
                <w:sz w:val="24"/>
                <w:szCs w:val="24"/>
                <w:lang w:eastAsia="ru-RU"/>
              </w:rPr>
            </w:pPr>
            <w:r w:rsidRPr="00FD3562">
              <w:rPr>
                <w:rFonts w:ascii="Times New Roman" w:hAnsi="Times New Roman"/>
                <w:sz w:val="24"/>
                <w:szCs w:val="24"/>
                <w:lang w:eastAsia="ru-RU"/>
              </w:rPr>
              <w:t>52261,8</w:t>
            </w:r>
          </w:p>
        </w:tc>
      </w:tr>
    </w:tbl>
    <w:p w:rsidR="00972D23" w:rsidRPr="009B19C9" w:rsidRDefault="00972D23" w:rsidP="009E66FB">
      <w:pPr>
        <w:spacing w:after="0" w:line="240" w:lineRule="auto"/>
        <w:rPr>
          <w:rFonts w:ascii="Times New Roman" w:hAnsi="Times New Roman"/>
          <w:vanish/>
          <w:color w:val="000000" w:themeColor="text1"/>
          <w:sz w:val="20"/>
          <w:szCs w:val="20"/>
          <w:lang w:eastAsia="ru-RU"/>
        </w:rPr>
      </w:pPr>
    </w:p>
    <w:tbl>
      <w:tblPr>
        <w:tblpPr w:leftFromText="180" w:rightFromText="180" w:vertAnchor="text" w:horzAnchor="page" w:tblpX="1094" w:tblpY="-7241"/>
        <w:tblW w:w="15508" w:type="dxa"/>
        <w:tblLayout w:type="fixed"/>
        <w:tblLook w:val="00A0" w:firstRow="1" w:lastRow="0" w:firstColumn="1" w:lastColumn="0" w:noHBand="0" w:noVBand="0"/>
      </w:tblPr>
      <w:tblGrid>
        <w:gridCol w:w="708"/>
        <w:gridCol w:w="16"/>
        <w:gridCol w:w="1843"/>
        <w:gridCol w:w="3118"/>
        <w:gridCol w:w="1843"/>
        <w:gridCol w:w="1960"/>
        <w:gridCol w:w="1900"/>
        <w:gridCol w:w="2040"/>
        <w:gridCol w:w="2080"/>
      </w:tblGrid>
      <w:tr w:rsidR="009B19C9" w:rsidRPr="009B19C9" w:rsidTr="00A86FE4">
        <w:trPr>
          <w:trHeight w:val="1305"/>
        </w:trPr>
        <w:tc>
          <w:tcPr>
            <w:tcW w:w="724" w:type="dxa"/>
            <w:gridSpan w:val="2"/>
            <w:tcBorders>
              <w:top w:val="nil"/>
              <w:left w:val="nil"/>
              <w:bottom w:val="nil"/>
              <w:right w:val="nil"/>
            </w:tcBorders>
            <w:noWrap/>
            <w:vAlign w:val="center"/>
          </w:tcPr>
          <w:p w:rsidR="00972D23" w:rsidRPr="009B19C9" w:rsidRDefault="00972D23" w:rsidP="00A86FE4">
            <w:pPr>
              <w:spacing w:after="0" w:line="240" w:lineRule="auto"/>
              <w:jc w:val="center"/>
              <w:rPr>
                <w:rFonts w:ascii="Times New Roman" w:hAnsi="Times New Roman"/>
                <w:color w:val="000000" w:themeColor="text1"/>
                <w:lang w:eastAsia="ru-RU"/>
              </w:rPr>
            </w:pPr>
          </w:p>
        </w:tc>
        <w:tc>
          <w:tcPr>
            <w:tcW w:w="1843" w:type="dxa"/>
            <w:tcBorders>
              <w:top w:val="nil"/>
              <w:left w:val="nil"/>
              <w:bottom w:val="nil"/>
              <w:right w:val="nil"/>
            </w:tcBorders>
            <w:noWrap/>
            <w:vAlign w:val="bottom"/>
          </w:tcPr>
          <w:p w:rsidR="00972D23" w:rsidRPr="009B19C9" w:rsidRDefault="00972D23" w:rsidP="00A86FE4">
            <w:pPr>
              <w:spacing w:after="0" w:line="240" w:lineRule="auto"/>
              <w:rPr>
                <w:rFonts w:ascii="Times New Roman" w:hAnsi="Times New Roman"/>
                <w:color w:val="000000" w:themeColor="text1"/>
                <w:lang w:eastAsia="ru-RU"/>
              </w:rPr>
            </w:pPr>
          </w:p>
        </w:tc>
        <w:tc>
          <w:tcPr>
            <w:tcW w:w="3118" w:type="dxa"/>
            <w:tcBorders>
              <w:top w:val="nil"/>
              <w:left w:val="nil"/>
              <w:bottom w:val="nil"/>
              <w:right w:val="nil"/>
            </w:tcBorders>
            <w:noWrap/>
            <w:vAlign w:val="bottom"/>
          </w:tcPr>
          <w:p w:rsidR="00972D23" w:rsidRPr="009B19C9" w:rsidRDefault="00972D23" w:rsidP="00A86FE4">
            <w:pPr>
              <w:spacing w:after="0" w:line="240" w:lineRule="auto"/>
              <w:rPr>
                <w:rFonts w:ascii="Times New Roman" w:hAnsi="Times New Roman"/>
                <w:color w:val="000000" w:themeColor="text1"/>
                <w:lang w:eastAsia="ru-RU"/>
              </w:rPr>
            </w:pPr>
          </w:p>
        </w:tc>
        <w:tc>
          <w:tcPr>
            <w:tcW w:w="1843" w:type="dxa"/>
            <w:tcBorders>
              <w:left w:val="nil"/>
            </w:tcBorders>
            <w:noWrap/>
            <w:vAlign w:val="bottom"/>
          </w:tcPr>
          <w:p w:rsidR="00972D23" w:rsidRPr="009B19C9" w:rsidRDefault="00972D23" w:rsidP="00A86FE4">
            <w:pPr>
              <w:spacing w:after="0" w:line="240" w:lineRule="auto"/>
              <w:rPr>
                <w:rFonts w:ascii="Times New Roman" w:hAnsi="Times New Roman"/>
                <w:color w:val="000000" w:themeColor="text1"/>
                <w:lang w:eastAsia="ru-RU"/>
              </w:rPr>
            </w:pPr>
          </w:p>
        </w:tc>
        <w:tc>
          <w:tcPr>
            <w:tcW w:w="7980" w:type="dxa"/>
            <w:gridSpan w:val="4"/>
            <w:vAlign w:val="center"/>
          </w:tcPr>
          <w:p w:rsidR="00972D23" w:rsidRPr="009B19C9" w:rsidRDefault="008C144B" w:rsidP="00A86FE4">
            <w:pPr>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 xml:space="preserve">                </w:t>
            </w:r>
            <w:r w:rsidR="00972D23" w:rsidRPr="009B19C9">
              <w:rPr>
                <w:rFonts w:ascii="Times New Roman" w:hAnsi="Times New Roman"/>
                <w:color w:val="000000" w:themeColor="text1"/>
                <w:lang w:eastAsia="ru-RU"/>
              </w:rPr>
              <w:t xml:space="preserve">Приложение № 5         </w:t>
            </w:r>
          </w:p>
          <w:p w:rsidR="00972D23" w:rsidRPr="009B19C9" w:rsidRDefault="00972D23" w:rsidP="00A86FE4">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 xml:space="preserve">                к муниципальной программе </w:t>
            </w:r>
            <w:r w:rsidRPr="009B19C9">
              <w:rPr>
                <w:rFonts w:ascii="Times New Roman" w:hAnsi="Times New Roman"/>
                <w:color w:val="000000" w:themeColor="text1"/>
                <w:lang w:eastAsia="ru-RU"/>
              </w:rPr>
              <w:br/>
              <w:t xml:space="preserve">               "Развитие транспортной системы в Тасеевском районе"</w:t>
            </w:r>
          </w:p>
        </w:tc>
      </w:tr>
      <w:tr w:rsidR="009B19C9" w:rsidRPr="009B19C9" w:rsidTr="008C0F66">
        <w:trPr>
          <w:trHeight w:val="80"/>
        </w:trPr>
        <w:tc>
          <w:tcPr>
            <w:tcW w:w="724" w:type="dxa"/>
            <w:gridSpan w:val="2"/>
            <w:tcBorders>
              <w:top w:val="nil"/>
              <w:left w:val="nil"/>
              <w:right w:val="nil"/>
            </w:tcBorders>
            <w:noWrap/>
            <w:vAlign w:val="center"/>
          </w:tcPr>
          <w:p w:rsidR="00972D23" w:rsidRPr="009B19C9" w:rsidRDefault="00972D23" w:rsidP="00A86FE4">
            <w:pPr>
              <w:spacing w:after="0" w:line="240" w:lineRule="auto"/>
              <w:jc w:val="center"/>
              <w:rPr>
                <w:rFonts w:ascii="Times New Roman" w:hAnsi="Times New Roman"/>
                <w:color w:val="000000" w:themeColor="text1"/>
                <w:lang w:eastAsia="ru-RU"/>
              </w:rPr>
            </w:pPr>
          </w:p>
        </w:tc>
        <w:tc>
          <w:tcPr>
            <w:tcW w:w="1843" w:type="dxa"/>
            <w:tcBorders>
              <w:top w:val="nil"/>
              <w:left w:val="nil"/>
              <w:right w:val="nil"/>
            </w:tcBorders>
            <w:noWrap/>
            <w:vAlign w:val="bottom"/>
          </w:tcPr>
          <w:p w:rsidR="00972D23" w:rsidRPr="009B19C9" w:rsidRDefault="00972D23" w:rsidP="00A86FE4">
            <w:pPr>
              <w:spacing w:after="0" w:line="240" w:lineRule="auto"/>
              <w:rPr>
                <w:rFonts w:ascii="Times New Roman" w:hAnsi="Times New Roman"/>
                <w:color w:val="000000" w:themeColor="text1"/>
                <w:lang w:eastAsia="ru-RU"/>
              </w:rPr>
            </w:pPr>
          </w:p>
        </w:tc>
        <w:tc>
          <w:tcPr>
            <w:tcW w:w="3118" w:type="dxa"/>
            <w:tcBorders>
              <w:top w:val="nil"/>
              <w:left w:val="nil"/>
              <w:right w:val="nil"/>
            </w:tcBorders>
            <w:noWrap/>
            <w:vAlign w:val="bottom"/>
          </w:tcPr>
          <w:p w:rsidR="00972D23" w:rsidRPr="009B19C9" w:rsidRDefault="00972D23" w:rsidP="00A86FE4">
            <w:pPr>
              <w:spacing w:after="0" w:line="240" w:lineRule="auto"/>
              <w:rPr>
                <w:rFonts w:ascii="Times New Roman" w:hAnsi="Times New Roman"/>
                <w:color w:val="000000" w:themeColor="text1"/>
                <w:lang w:eastAsia="ru-RU"/>
              </w:rPr>
            </w:pPr>
          </w:p>
        </w:tc>
        <w:tc>
          <w:tcPr>
            <w:tcW w:w="1843" w:type="dxa"/>
            <w:tcBorders>
              <w:left w:val="nil"/>
            </w:tcBorders>
            <w:noWrap/>
            <w:vAlign w:val="bottom"/>
          </w:tcPr>
          <w:p w:rsidR="00972D23" w:rsidRPr="009B19C9" w:rsidRDefault="00972D23" w:rsidP="00A86FE4">
            <w:pPr>
              <w:spacing w:after="0" w:line="240" w:lineRule="auto"/>
              <w:rPr>
                <w:rFonts w:ascii="Times New Roman" w:hAnsi="Times New Roman"/>
                <w:color w:val="000000" w:themeColor="text1"/>
                <w:lang w:eastAsia="ru-RU"/>
              </w:rPr>
            </w:pPr>
          </w:p>
        </w:tc>
        <w:tc>
          <w:tcPr>
            <w:tcW w:w="1960" w:type="dxa"/>
            <w:noWrap/>
            <w:vAlign w:val="bottom"/>
          </w:tcPr>
          <w:p w:rsidR="00DF01F7" w:rsidRPr="009B19C9" w:rsidRDefault="00DF01F7" w:rsidP="00A86FE4">
            <w:pPr>
              <w:spacing w:after="0" w:line="240" w:lineRule="auto"/>
              <w:rPr>
                <w:rFonts w:ascii="Times New Roman" w:hAnsi="Times New Roman"/>
                <w:color w:val="000000" w:themeColor="text1"/>
                <w:lang w:eastAsia="ru-RU"/>
              </w:rPr>
            </w:pPr>
          </w:p>
        </w:tc>
        <w:tc>
          <w:tcPr>
            <w:tcW w:w="1900" w:type="dxa"/>
            <w:noWrap/>
            <w:vAlign w:val="bottom"/>
          </w:tcPr>
          <w:p w:rsidR="00972D23" w:rsidRPr="009B19C9" w:rsidRDefault="00972D23" w:rsidP="00A86FE4">
            <w:pPr>
              <w:spacing w:after="0" w:line="240" w:lineRule="auto"/>
              <w:rPr>
                <w:rFonts w:ascii="Times New Roman" w:hAnsi="Times New Roman"/>
                <w:color w:val="000000" w:themeColor="text1"/>
                <w:lang w:eastAsia="ru-RU"/>
              </w:rPr>
            </w:pPr>
          </w:p>
        </w:tc>
        <w:tc>
          <w:tcPr>
            <w:tcW w:w="2040" w:type="dxa"/>
            <w:noWrap/>
            <w:vAlign w:val="bottom"/>
          </w:tcPr>
          <w:p w:rsidR="00972D23" w:rsidRPr="009B19C9" w:rsidRDefault="00972D23" w:rsidP="00A86FE4">
            <w:pPr>
              <w:spacing w:after="0" w:line="240" w:lineRule="auto"/>
              <w:rPr>
                <w:rFonts w:ascii="Times New Roman" w:hAnsi="Times New Roman"/>
                <w:color w:val="000000" w:themeColor="text1"/>
                <w:lang w:eastAsia="ru-RU"/>
              </w:rPr>
            </w:pPr>
          </w:p>
        </w:tc>
        <w:tc>
          <w:tcPr>
            <w:tcW w:w="2080" w:type="dxa"/>
            <w:tcBorders>
              <w:right w:val="nil"/>
            </w:tcBorders>
            <w:noWrap/>
            <w:vAlign w:val="bottom"/>
          </w:tcPr>
          <w:p w:rsidR="00972D23" w:rsidRPr="009B19C9" w:rsidRDefault="00972D23" w:rsidP="00A86FE4">
            <w:pPr>
              <w:spacing w:after="0" w:line="240" w:lineRule="auto"/>
              <w:rPr>
                <w:rFonts w:ascii="Times New Roman" w:hAnsi="Times New Roman"/>
                <w:color w:val="000000" w:themeColor="text1"/>
                <w:lang w:eastAsia="ru-RU"/>
              </w:rPr>
            </w:pPr>
          </w:p>
        </w:tc>
      </w:tr>
      <w:tr w:rsidR="009B19C9" w:rsidRPr="009B19C9" w:rsidTr="008C0F66">
        <w:trPr>
          <w:trHeight w:val="1695"/>
        </w:trPr>
        <w:tc>
          <w:tcPr>
            <w:tcW w:w="15508" w:type="dxa"/>
            <w:gridSpan w:val="9"/>
            <w:vAlign w:val="center"/>
          </w:tcPr>
          <w:p w:rsidR="00972D23" w:rsidRPr="009B19C9" w:rsidRDefault="00972D23" w:rsidP="00A86FE4">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ИНФОРМАЦИЯ</w:t>
            </w:r>
            <w:r w:rsidRPr="009B19C9">
              <w:rPr>
                <w:rFonts w:ascii="Times New Roman" w:hAnsi="Times New Roman"/>
                <w:color w:val="000000" w:themeColor="text1"/>
                <w:sz w:val="28"/>
                <w:szCs w:val="28"/>
                <w:lang w:eastAsia="ru-RU"/>
              </w:rPr>
              <w:br/>
              <w:t>об источниках финансирования подпрограмм, отдельных</w:t>
            </w:r>
            <w:r w:rsidRPr="009B19C9">
              <w:rPr>
                <w:rFonts w:ascii="Times New Roman" w:hAnsi="Times New Roman"/>
                <w:color w:val="000000" w:themeColor="text1"/>
                <w:sz w:val="28"/>
                <w:szCs w:val="28"/>
                <w:lang w:eastAsia="ru-RU"/>
              </w:rPr>
              <w:br/>
              <w:t>мероприятий муниципальной программы (средства местного бюджета, в том числе средства,</w:t>
            </w:r>
            <w:r w:rsidRPr="009B19C9">
              <w:rPr>
                <w:rFonts w:ascii="Times New Roman" w:hAnsi="Times New Roman"/>
                <w:color w:val="000000" w:themeColor="text1"/>
                <w:sz w:val="28"/>
                <w:szCs w:val="28"/>
                <w:lang w:eastAsia="ru-RU"/>
              </w:rPr>
              <w:br/>
              <w:t>поступившие из бюджетов других уровней бюджетной системы, внебюджетных фондов)</w:t>
            </w:r>
          </w:p>
        </w:tc>
      </w:tr>
      <w:tr w:rsidR="009B19C9" w:rsidRPr="009B19C9" w:rsidTr="00A86FE4">
        <w:trPr>
          <w:trHeight w:val="80"/>
        </w:trPr>
        <w:tc>
          <w:tcPr>
            <w:tcW w:w="708" w:type="dxa"/>
            <w:tcBorders>
              <w:left w:val="nil"/>
              <w:bottom w:val="nil"/>
              <w:right w:val="nil"/>
            </w:tcBorders>
            <w:noWrap/>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p>
        </w:tc>
        <w:tc>
          <w:tcPr>
            <w:tcW w:w="1859" w:type="dxa"/>
            <w:gridSpan w:val="2"/>
            <w:tcBorders>
              <w:left w:val="nil"/>
              <w:bottom w:val="nil"/>
              <w:right w:val="nil"/>
            </w:tcBorders>
            <w:vAlign w:val="center"/>
          </w:tcPr>
          <w:p w:rsidR="00972D23" w:rsidRPr="009B19C9" w:rsidRDefault="00972D23" w:rsidP="00A86FE4">
            <w:pPr>
              <w:spacing w:after="0" w:line="240" w:lineRule="auto"/>
              <w:jc w:val="center"/>
              <w:rPr>
                <w:rFonts w:ascii="Times New Roman" w:hAnsi="Times New Roman"/>
                <w:b/>
                <w:bCs/>
                <w:color w:val="000000" w:themeColor="text1"/>
                <w:sz w:val="24"/>
                <w:szCs w:val="24"/>
                <w:lang w:eastAsia="ru-RU"/>
              </w:rPr>
            </w:pPr>
          </w:p>
        </w:tc>
        <w:tc>
          <w:tcPr>
            <w:tcW w:w="3118" w:type="dxa"/>
            <w:tcBorders>
              <w:left w:val="nil"/>
              <w:bottom w:val="nil"/>
              <w:right w:val="nil"/>
            </w:tcBorders>
            <w:vAlign w:val="center"/>
          </w:tcPr>
          <w:p w:rsidR="00972D23" w:rsidRPr="009B19C9" w:rsidRDefault="00972D23" w:rsidP="00A86FE4">
            <w:pPr>
              <w:spacing w:after="0" w:line="240" w:lineRule="auto"/>
              <w:rPr>
                <w:rFonts w:ascii="Times New Roman" w:hAnsi="Times New Roman"/>
                <w:b/>
                <w:bCs/>
                <w:color w:val="000000" w:themeColor="text1"/>
                <w:sz w:val="24"/>
                <w:szCs w:val="24"/>
                <w:lang w:eastAsia="ru-RU"/>
              </w:rPr>
            </w:pPr>
          </w:p>
        </w:tc>
        <w:tc>
          <w:tcPr>
            <w:tcW w:w="1843" w:type="dxa"/>
            <w:tcBorders>
              <w:left w:val="nil"/>
              <w:bottom w:val="nil"/>
              <w:right w:val="nil"/>
            </w:tcBorders>
            <w:vAlign w:val="center"/>
          </w:tcPr>
          <w:p w:rsidR="00972D23" w:rsidRPr="009B19C9" w:rsidRDefault="00972D23" w:rsidP="00A86FE4">
            <w:pPr>
              <w:spacing w:after="0" w:line="240" w:lineRule="auto"/>
              <w:jc w:val="center"/>
              <w:rPr>
                <w:rFonts w:ascii="Times New Roman" w:hAnsi="Times New Roman"/>
                <w:b/>
                <w:bCs/>
                <w:color w:val="000000" w:themeColor="text1"/>
                <w:sz w:val="24"/>
                <w:szCs w:val="24"/>
                <w:lang w:eastAsia="ru-RU"/>
              </w:rPr>
            </w:pPr>
          </w:p>
        </w:tc>
        <w:tc>
          <w:tcPr>
            <w:tcW w:w="1960" w:type="dxa"/>
            <w:tcBorders>
              <w:left w:val="nil"/>
              <w:bottom w:val="nil"/>
              <w:right w:val="nil"/>
            </w:tcBorders>
            <w:vAlign w:val="center"/>
          </w:tcPr>
          <w:p w:rsidR="00972D23" w:rsidRPr="009B19C9" w:rsidRDefault="00972D23" w:rsidP="00A86FE4">
            <w:pPr>
              <w:spacing w:after="0" w:line="240" w:lineRule="auto"/>
              <w:jc w:val="center"/>
              <w:rPr>
                <w:rFonts w:ascii="Times New Roman" w:hAnsi="Times New Roman"/>
                <w:b/>
                <w:bCs/>
                <w:color w:val="000000" w:themeColor="text1"/>
                <w:sz w:val="24"/>
                <w:szCs w:val="24"/>
                <w:lang w:eastAsia="ru-RU"/>
              </w:rPr>
            </w:pPr>
          </w:p>
        </w:tc>
        <w:tc>
          <w:tcPr>
            <w:tcW w:w="1900" w:type="dxa"/>
            <w:tcBorders>
              <w:left w:val="nil"/>
              <w:bottom w:val="nil"/>
              <w:right w:val="nil"/>
            </w:tcBorders>
            <w:vAlign w:val="center"/>
          </w:tcPr>
          <w:p w:rsidR="00972D23" w:rsidRPr="009B19C9" w:rsidRDefault="00972D23" w:rsidP="00A86FE4">
            <w:pPr>
              <w:spacing w:after="0" w:line="240" w:lineRule="auto"/>
              <w:jc w:val="center"/>
              <w:rPr>
                <w:rFonts w:ascii="Times New Roman" w:hAnsi="Times New Roman"/>
                <w:b/>
                <w:bCs/>
                <w:color w:val="000000" w:themeColor="text1"/>
                <w:sz w:val="24"/>
                <w:szCs w:val="24"/>
                <w:lang w:eastAsia="ru-RU"/>
              </w:rPr>
            </w:pPr>
          </w:p>
        </w:tc>
        <w:tc>
          <w:tcPr>
            <w:tcW w:w="2040" w:type="dxa"/>
            <w:tcBorders>
              <w:left w:val="nil"/>
              <w:bottom w:val="nil"/>
              <w:right w:val="nil"/>
            </w:tcBorders>
            <w:vAlign w:val="center"/>
          </w:tcPr>
          <w:p w:rsidR="00972D23" w:rsidRPr="009B19C9" w:rsidRDefault="00972D23" w:rsidP="00A86FE4">
            <w:pPr>
              <w:spacing w:after="0" w:line="240" w:lineRule="auto"/>
              <w:jc w:val="center"/>
              <w:rPr>
                <w:rFonts w:ascii="Times New Roman" w:hAnsi="Times New Roman"/>
                <w:b/>
                <w:bCs/>
                <w:color w:val="000000" w:themeColor="text1"/>
                <w:sz w:val="24"/>
                <w:szCs w:val="24"/>
                <w:lang w:eastAsia="ru-RU"/>
              </w:rPr>
            </w:pPr>
          </w:p>
        </w:tc>
        <w:tc>
          <w:tcPr>
            <w:tcW w:w="2080" w:type="dxa"/>
            <w:tcBorders>
              <w:left w:val="nil"/>
              <w:bottom w:val="nil"/>
              <w:right w:val="nil"/>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тыс. рублей</w:t>
            </w:r>
          </w:p>
        </w:tc>
      </w:tr>
      <w:tr w:rsidR="009B19C9" w:rsidRPr="009B19C9" w:rsidTr="00A86FE4">
        <w:trPr>
          <w:trHeight w:val="1366"/>
        </w:trPr>
        <w:tc>
          <w:tcPr>
            <w:tcW w:w="708" w:type="dxa"/>
            <w:vMerge w:val="restart"/>
            <w:tcBorders>
              <w:top w:val="single" w:sz="4" w:space="0" w:color="auto"/>
              <w:left w:val="single" w:sz="4" w:space="0" w:color="auto"/>
              <w:bottom w:val="single" w:sz="4" w:space="0" w:color="000000"/>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 xml:space="preserve">№ </w:t>
            </w:r>
            <w:r w:rsidRPr="009B19C9">
              <w:rPr>
                <w:rFonts w:ascii="Times New Roman" w:hAnsi="Times New Roman"/>
                <w:color w:val="000000" w:themeColor="text1"/>
                <w:sz w:val="24"/>
                <w:szCs w:val="24"/>
                <w:lang w:eastAsia="ru-RU"/>
              </w:rPr>
              <w:br/>
            </w:r>
            <w:proofErr w:type="gramStart"/>
            <w:r w:rsidRPr="009B19C9">
              <w:rPr>
                <w:rFonts w:ascii="Times New Roman" w:hAnsi="Times New Roman"/>
                <w:color w:val="000000" w:themeColor="text1"/>
                <w:sz w:val="24"/>
                <w:szCs w:val="24"/>
                <w:lang w:eastAsia="ru-RU"/>
              </w:rPr>
              <w:t>п</w:t>
            </w:r>
            <w:proofErr w:type="gramEnd"/>
            <w:r w:rsidRPr="009B19C9">
              <w:rPr>
                <w:rFonts w:ascii="Times New Roman" w:hAnsi="Times New Roman"/>
                <w:color w:val="000000" w:themeColor="text1"/>
                <w:sz w:val="24"/>
                <w:szCs w:val="24"/>
                <w:lang w:eastAsia="ru-RU"/>
              </w:rPr>
              <w:t>/п</w:t>
            </w:r>
          </w:p>
        </w:tc>
        <w:tc>
          <w:tcPr>
            <w:tcW w:w="1859" w:type="dxa"/>
            <w:gridSpan w:val="2"/>
            <w:vMerge w:val="restart"/>
            <w:tcBorders>
              <w:top w:val="single" w:sz="4" w:space="0" w:color="auto"/>
              <w:left w:val="single" w:sz="4" w:space="0" w:color="auto"/>
              <w:bottom w:val="single" w:sz="4" w:space="0" w:color="auto"/>
              <w:right w:val="single" w:sz="4" w:space="0" w:color="auto"/>
            </w:tcBorders>
            <w:vAlign w:val="center"/>
          </w:tcPr>
          <w:p w:rsidR="00972D23" w:rsidRPr="009B19C9" w:rsidRDefault="00972D23" w:rsidP="00A86FE4">
            <w:pPr>
              <w:spacing w:after="0" w:line="240" w:lineRule="auto"/>
              <w:ind w:left="-124" w:right="-92"/>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Статус (муниципальная программа, подпрограмма, отдельное мероприятие)</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 xml:space="preserve">Наименование  муниципальной программы, подпрограммы, отдельного мероприятия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Уровень бюджетной системы/источники финансирования</w:t>
            </w:r>
          </w:p>
        </w:tc>
        <w:tc>
          <w:tcPr>
            <w:tcW w:w="1960" w:type="dxa"/>
            <w:tcBorders>
              <w:top w:val="single" w:sz="4" w:space="0" w:color="auto"/>
              <w:left w:val="nil"/>
              <w:bottom w:val="single" w:sz="4" w:space="0" w:color="auto"/>
              <w:right w:val="single" w:sz="4" w:space="0" w:color="auto"/>
            </w:tcBorders>
            <w:vAlign w:val="center"/>
          </w:tcPr>
          <w:p w:rsidR="00972D23" w:rsidRPr="009B19C9" w:rsidRDefault="009250C0" w:rsidP="00A86FE4">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2022</w:t>
            </w:r>
            <w:r w:rsidR="00972D23" w:rsidRPr="009B19C9">
              <w:rPr>
                <w:rFonts w:ascii="Times New Roman" w:hAnsi="Times New Roman"/>
                <w:color w:val="000000" w:themeColor="text1"/>
                <w:sz w:val="24"/>
                <w:szCs w:val="24"/>
                <w:lang w:val="en-US" w:eastAsia="ru-RU"/>
              </w:rPr>
              <w:t xml:space="preserve"> </w:t>
            </w:r>
            <w:r w:rsidR="00972D23" w:rsidRPr="009B19C9">
              <w:rPr>
                <w:rFonts w:ascii="Times New Roman" w:hAnsi="Times New Roman"/>
                <w:color w:val="000000" w:themeColor="text1"/>
                <w:sz w:val="24"/>
                <w:szCs w:val="24"/>
                <w:lang w:eastAsia="ru-RU"/>
              </w:rPr>
              <w:t>год</w:t>
            </w:r>
          </w:p>
        </w:tc>
        <w:tc>
          <w:tcPr>
            <w:tcW w:w="1900" w:type="dxa"/>
            <w:tcBorders>
              <w:top w:val="single" w:sz="4" w:space="0" w:color="auto"/>
              <w:left w:val="nil"/>
              <w:bottom w:val="single" w:sz="4" w:space="0" w:color="auto"/>
              <w:right w:val="single" w:sz="4" w:space="0" w:color="auto"/>
            </w:tcBorders>
            <w:vAlign w:val="center"/>
          </w:tcPr>
          <w:p w:rsidR="00972D23" w:rsidRPr="009B19C9" w:rsidRDefault="009250C0" w:rsidP="00A86FE4">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2023</w:t>
            </w:r>
            <w:r w:rsidR="00972D23" w:rsidRPr="009B19C9">
              <w:rPr>
                <w:rFonts w:ascii="Times New Roman" w:hAnsi="Times New Roman"/>
                <w:color w:val="000000" w:themeColor="text1"/>
                <w:sz w:val="24"/>
                <w:szCs w:val="24"/>
                <w:lang w:eastAsia="ru-RU"/>
              </w:rPr>
              <w:t xml:space="preserve"> год</w:t>
            </w:r>
          </w:p>
        </w:tc>
        <w:tc>
          <w:tcPr>
            <w:tcW w:w="2040" w:type="dxa"/>
            <w:tcBorders>
              <w:top w:val="single" w:sz="4" w:space="0" w:color="auto"/>
              <w:left w:val="nil"/>
              <w:bottom w:val="single" w:sz="4" w:space="0" w:color="auto"/>
              <w:right w:val="single" w:sz="4" w:space="0" w:color="auto"/>
            </w:tcBorders>
            <w:vAlign w:val="center"/>
          </w:tcPr>
          <w:p w:rsidR="00972D23" w:rsidRPr="009B19C9" w:rsidRDefault="009250C0" w:rsidP="00A86FE4">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2024</w:t>
            </w:r>
            <w:r w:rsidR="00972D23" w:rsidRPr="009B19C9">
              <w:rPr>
                <w:rFonts w:ascii="Times New Roman" w:hAnsi="Times New Roman"/>
                <w:color w:val="000000" w:themeColor="text1"/>
                <w:sz w:val="24"/>
                <w:szCs w:val="24"/>
                <w:lang w:eastAsia="ru-RU"/>
              </w:rPr>
              <w:t xml:space="preserve"> год</w:t>
            </w:r>
          </w:p>
        </w:tc>
        <w:tc>
          <w:tcPr>
            <w:tcW w:w="2080" w:type="dxa"/>
            <w:vMerge w:val="restart"/>
            <w:tcBorders>
              <w:top w:val="single" w:sz="4" w:space="0" w:color="auto"/>
              <w:left w:val="single" w:sz="4" w:space="0" w:color="auto"/>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Итого на очередной финансовый год и плановый период</w:t>
            </w:r>
          </w:p>
        </w:tc>
      </w:tr>
      <w:tr w:rsidR="009B19C9" w:rsidRPr="009B19C9" w:rsidTr="00A86FE4">
        <w:trPr>
          <w:trHeight w:val="540"/>
        </w:trPr>
        <w:tc>
          <w:tcPr>
            <w:tcW w:w="708" w:type="dxa"/>
            <w:vMerge/>
            <w:tcBorders>
              <w:top w:val="single" w:sz="4" w:space="0" w:color="auto"/>
              <w:left w:val="single" w:sz="4" w:space="0" w:color="auto"/>
              <w:bottom w:val="single" w:sz="4" w:space="0" w:color="000000"/>
              <w:right w:val="single" w:sz="4" w:space="0" w:color="auto"/>
            </w:tcBorders>
            <w:vAlign w:val="center"/>
          </w:tcPr>
          <w:p w:rsidR="00972D23" w:rsidRPr="009B19C9" w:rsidRDefault="00972D23" w:rsidP="00A86FE4">
            <w:pPr>
              <w:spacing w:after="0" w:line="240" w:lineRule="auto"/>
              <w:rPr>
                <w:rFonts w:ascii="Times New Roman" w:hAnsi="Times New Roman"/>
                <w:color w:val="000000" w:themeColor="text1"/>
                <w:sz w:val="24"/>
                <w:szCs w:val="24"/>
                <w:lang w:eastAsia="ru-RU"/>
              </w:rPr>
            </w:pPr>
          </w:p>
        </w:tc>
        <w:tc>
          <w:tcPr>
            <w:tcW w:w="1859" w:type="dxa"/>
            <w:gridSpan w:val="2"/>
            <w:vMerge/>
            <w:tcBorders>
              <w:top w:val="single" w:sz="4" w:space="0" w:color="auto"/>
              <w:left w:val="single" w:sz="4" w:space="0" w:color="auto"/>
              <w:bottom w:val="single" w:sz="4" w:space="0" w:color="auto"/>
              <w:right w:val="single" w:sz="4" w:space="0" w:color="auto"/>
            </w:tcBorders>
            <w:vAlign w:val="center"/>
          </w:tcPr>
          <w:p w:rsidR="00972D23" w:rsidRPr="009B19C9" w:rsidRDefault="00972D23" w:rsidP="00A86FE4">
            <w:pPr>
              <w:spacing w:after="0" w:line="240" w:lineRule="auto"/>
              <w:rPr>
                <w:rFonts w:ascii="Times New Roman" w:hAnsi="Times New Roman"/>
                <w:color w:val="000000" w:themeColor="text1"/>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972D23" w:rsidRPr="009B19C9" w:rsidRDefault="00972D23" w:rsidP="00A86FE4">
            <w:pPr>
              <w:spacing w:after="0" w:line="240" w:lineRule="auto"/>
              <w:rPr>
                <w:rFonts w:ascii="Times New Roman" w:hAnsi="Times New Roman"/>
                <w:color w:val="000000" w:themeColor="text1"/>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72D23" w:rsidRPr="009B19C9" w:rsidRDefault="00972D23" w:rsidP="00A86FE4">
            <w:pPr>
              <w:spacing w:after="0" w:line="240" w:lineRule="auto"/>
              <w:rPr>
                <w:rFonts w:ascii="Times New Roman" w:hAnsi="Times New Roman"/>
                <w:color w:val="000000" w:themeColor="text1"/>
                <w:sz w:val="24"/>
                <w:szCs w:val="24"/>
                <w:lang w:eastAsia="ru-RU"/>
              </w:rPr>
            </w:pPr>
          </w:p>
        </w:tc>
        <w:tc>
          <w:tcPr>
            <w:tcW w:w="1960" w:type="dxa"/>
            <w:tcBorders>
              <w:top w:val="nil"/>
              <w:left w:val="nil"/>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план</w:t>
            </w:r>
          </w:p>
        </w:tc>
        <w:tc>
          <w:tcPr>
            <w:tcW w:w="1900" w:type="dxa"/>
            <w:tcBorders>
              <w:top w:val="nil"/>
              <w:left w:val="nil"/>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план</w:t>
            </w:r>
          </w:p>
        </w:tc>
        <w:tc>
          <w:tcPr>
            <w:tcW w:w="2040" w:type="dxa"/>
            <w:tcBorders>
              <w:top w:val="nil"/>
              <w:left w:val="nil"/>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план</w:t>
            </w:r>
          </w:p>
        </w:tc>
        <w:tc>
          <w:tcPr>
            <w:tcW w:w="2080" w:type="dxa"/>
            <w:vMerge/>
            <w:tcBorders>
              <w:top w:val="single" w:sz="4" w:space="0" w:color="auto"/>
              <w:left w:val="single" w:sz="4" w:space="0" w:color="auto"/>
              <w:bottom w:val="single" w:sz="4" w:space="0" w:color="auto"/>
              <w:right w:val="single" w:sz="4" w:space="0" w:color="auto"/>
            </w:tcBorders>
            <w:vAlign w:val="center"/>
          </w:tcPr>
          <w:p w:rsidR="00972D23" w:rsidRPr="009B19C9" w:rsidRDefault="00972D23" w:rsidP="00A86FE4">
            <w:pPr>
              <w:spacing w:after="0" w:line="240" w:lineRule="auto"/>
              <w:rPr>
                <w:rFonts w:ascii="Times New Roman" w:hAnsi="Times New Roman"/>
                <w:color w:val="000000" w:themeColor="text1"/>
                <w:sz w:val="24"/>
                <w:szCs w:val="24"/>
                <w:lang w:eastAsia="ru-RU"/>
              </w:rPr>
            </w:pPr>
          </w:p>
        </w:tc>
      </w:tr>
      <w:tr w:rsidR="009B19C9" w:rsidRPr="009B19C9" w:rsidTr="00A86FE4">
        <w:trPr>
          <w:trHeight w:val="465"/>
        </w:trPr>
        <w:tc>
          <w:tcPr>
            <w:tcW w:w="708" w:type="dxa"/>
            <w:tcBorders>
              <w:top w:val="single" w:sz="4" w:space="0" w:color="auto"/>
              <w:left w:val="single" w:sz="4" w:space="0" w:color="auto"/>
              <w:bottom w:val="single" w:sz="4" w:space="0" w:color="auto"/>
              <w:right w:val="single" w:sz="4" w:space="0" w:color="auto"/>
            </w:tcBorders>
            <w:noWrap/>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1</w:t>
            </w:r>
          </w:p>
        </w:tc>
        <w:tc>
          <w:tcPr>
            <w:tcW w:w="1859" w:type="dxa"/>
            <w:gridSpan w:val="2"/>
            <w:tcBorders>
              <w:top w:val="single" w:sz="4" w:space="0" w:color="auto"/>
              <w:left w:val="nil"/>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2</w:t>
            </w:r>
          </w:p>
        </w:tc>
        <w:tc>
          <w:tcPr>
            <w:tcW w:w="3118" w:type="dxa"/>
            <w:tcBorders>
              <w:top w:val="single" w:sz="4" w:space="0" w:color="auto"/>
              <w:left w:val="nil"/>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3</w:t>
            </w:r>
          </w:p>
        </w:tc>
        <w:tc>
          <w:tcPr>
            <w:tcW w:w="1843" w:type="dxa"/>
            <w:tcBorders>
              <w:top w:val="single" w:sz="4" w:space="0" w:color="auto"/>
              <w:left w:val="nil"/>
              <w:bottom w:val="single" w:sz="4" w:space="0" w:color="auto"/>
              <w:right w:val="single" w:sz="4" w:space="0" w:color="auto"/>
            </w:tcBorders>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4</w:t>
            </w:r>
          </w:p>
        </w:tc>
        <w:tc>
          <w:tcPr>
            <w:tcW w:w="1960" w:type="dxa"/>
            <w:tcBorders>
              <w:top w:val="nil"/>
              <w:left w:val="nil"/>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5</w:t>
            </w:r>
          </w:p>
        </w:tc>
        <w:tc>
          <w:tcPr>
            <w:tcW w:w="1900" w:type="dxa"/>
            <w:tcBorders>
              <w:top w:val="nil"/>
              <w:left w:val="nil"/>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6</w:t>
            </w:r>
          </w:p>
        </w:tc>
        <w:tc>
          <w:tcPr>
            <w:tcW w:w="2040" w:type="dxa"/>
            <w:tcBorders>
              <w:top w:val="nil"/>
              <w:left w:val="nil"/>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7</w:t>
            </w:r>
          </w:p>
        </w:tc>
        <w:tc>
          <w:tcPr>
            <w:tcW w:w="2080" w:type="dxa"/>
            <w:tcBorders>
              <w:top w:val="nil"/>
              <w:left w:val="nil"/>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8</w:t>
            </w:r>
          </w:p>
        </w:tc>
      </w:tr>
      <w:tr w:rsidR="00F94D35" w:rsidRPr="00F254E9" w:rsidTr="00A86FE4">
        <w:trPr>
          <w:trHeight w:val="495"/>
        </w:trPr>
        <w:tc>
          <w:tcPr>
            <w:tcW w:w="708" w:type="dxa"/>
            <w:vMerge w:val="restart"/>
            <w:tcBorders>
              <w:top w:val="nil"/>
              <w:left w:val="single" w:sz="4" w:space="0" w:color="auto"/>
              <w:bottom w:val="nil"/>
              <w:right w:val="single" w:sz="4" w:space="0" w:color="auto"/>
            </w:tcBorders>
            <w:noWrap/>
            <w:vAlign w:val="center"/>
          </w:tcPr>
          <w:p w:rsidR="00F94D35" w:rsidRPr="00F254E9" w:rsidRDefault="00F94D35" w:rsidP="00F94D35">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1</w:t>
            </w:r>
          </w:p>
        </w:tc>
        <w:tc>
          <w:tcPr>
            <w:tcW w:w="1859" w:type="dxa"/>
            <w:gridSpan w:val="2"/>
            <w:vMerge w:val="restart"/>
            <w:tcBorders>
              <w:top w:val="nil"/>
              <w:left w:val="single" w:sz="4" w:space="0" w:color="auto"/>
              <w:bottom w:val="nil"/>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Муниципальная программа</w:t>
            </w:r>
          </w:p>
        </w:tc>
        <w:tc>
          <w:tcPr>
            <w:tcW w:w="3118" w:type="dxa"/>
            <w:vMerge w:val="restart"/>
            <w:tcBorders>
              <w:top w:val="nil"/>
              <w:left w:val="single" w:sz="4" w:space="0" w:color="auto"/>
              <w:bottom w:val="nil"/>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Развитие транспортной системы в Тасеевском районе</w:t>
            </w:r>
          </w:p>
        </w:tc>
        <w:tc>
          <w:tcPr>
            <w:tcW w:w="1843" w:type="dxa"/>
            <w:tcBorders>
              <w:top w:val="nil"/>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Всего                    </w:t>
            </w:r>
          </w:p>
        </w:tc>
        <w:tc>
          <w:tcPr>
            <w:tcW w:w="1960" w:type="dxa"/>
            <w:tcBorders>
              <w:top w:val="nil"/>
              <w:left w:val="nil"/>
              <w:bottom w:val="single" w:sz="4" w:space="0" w:color="auto"/>
              <w:right w:val="single" w:sz="4" w:space="0" w:color="auto"/>
            </w:tcBorders>
            <w:vAlign w:val="center"/>
          </w:tcPr>
          <w:p w:rsidR="00F94D35" w:rsidRPr="007B1388" w:rsidRDefault="00F94D35" w:rsidP="00F94D3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25451,2</w:t>
            </w:r>
          </w:p>
        </w:tc>
        <w:tc>
          <w:tcPr>
            <w:tcW w:w="1900" w:type="dxa"/>
            <w:tcBorders>
              <w:top w:val="nil"/>
              <w:left w:val="nil"/>
              <w:bottom w:val="single" w:sz="4" w:space="0" w:color="auto"/>
              <w:right w:val="single" w:sz="4" w:space="0" w:color="auto"/>
            </w:tcBorders>
            <w:vAlign w:val="center"/>
          </w:tcPr>
          <w:p w:rsidR="00F94D35" w:rsidRPr="007B1388" w:rsidRDefault="00F94D35" w:rsidP="00F94D3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25298,4</w:t>
            </w:r>
          </w:p>
        </w:tc>
        <w:tc>
          <w:tcPr>
            <w:tcW w:w="2040" w:type="dxa"/>
            <w:tcBorders>
              <w:top w:val="nil"/>
              <w:left w:val="nil"/>
              <w:bottom w:val="single" w:sz="4" w:space="0" w:color="auto"/>
              <w:right w:val="single" w:sz="4" w:space="0" w:color="auto"/>
            </w:tcBorders>
            <w:vAlign w:val="center"/>
          </w:tcPr>
          <w:p w:rsidR="00F94D35" w:rsidRPr="007B1388" w:rsidRDefault="00F94D35" w:rsidP="00FD35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25300,</w:t>
            </w:r>
            <w:r w:rsidR="00FD3562">
              <w:rPr>
                <w:rFonts w:ascii="Times New Roman" w:hAnsi="Times New Roman"/>
                <w:sz w:val="24"/>
                <w:szCs w:val="24"/>
                <w:lang w:eastAsia="ru-RU"/>
              </w:rPr>
              <w:t>3</w:t>
            </w:r>
          </w:p>
        </w:tc>
        <w:tc>
          <w:tcPr>
            <w:tcW w:w="2080" w:type="dxa"/>
            <w:tcBorders>
              <w:top w:val="nil"/>
              <w:left w:val="nil"/>
              <w:bottom w:val="single" w:sz="4" w:space="0" w:color="auto"/>
              <w:right w:val="single" w:sz="4" w:space="0" w:color="auto"/>
            </w:tcBorders>
            <w:vAlign w:val="center"/>
          </w:tcPr>
          <w:p w:rsidR="00F94D35" w:rsidRPr="007B1388" w:rsidRDefault="00F94D35" w:rsidP="00FD35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76049,</w:t>
            </w:r>
            <w:r w:rsidR="00FD3562">
              <w:rPr>
                <w:rFonts w:ascii="Times New Roman" w:hAnsi="Times New Roman"/>
                <w:sz w:val="24"/>
                <w:szCs w:val="24"/>
                <w:lang w:eastAsia="ru-RU"/>
              </w:rPr>
              <w:t>9</w:t>
            </w:r>
          </w:p>
        </w:tc>
      </w:tr>
      <w:tr w:rsidR="00F254E9" w:rsidRPr="00F254E9" w:rsidTr="00A86FE4">
        <w:trPr>
          <w:trHeight w:val="375"/>
        </w:trPr>
        <w:tc>
          <w:tcPr>
            <w:tcW w:w="708" w:type="dxa"/>
            <w:vMerge/>
            <w:tcBorders>
              <w:top w:val="nil"/>
              <w:left w:val="single" w:sz="4" w:space="0" w:color="auto"/>
              <w:bottom w:val="nil"/>
              <w:right w:val="single" w:sz="4" w:space="0" w:color="auto"/>
            </w:tcBorders>
            <w:vAlign w:val="center"/>
          </w:tcPr>
          <w:p w:rsidR="006A126B" w:rsidRPr="00F254E9" w:rsidRDefault="006A126B" w:rsidP="006A126B">
            <w:pPr>
              <w:spacing w:after="0" w:line="240" w:lineRule="auto"/>
              <w:rPr>
                <w:rFonts w:ascii="Times New Roman" w:hAnsi="Times New Roman"/>
                <w:sz w:val="24"/>
                <w:szCs w:val="24"/>
                <w:lang w:eastAsia="ru-RU"/>
              </w:rPr>
            </w:pPr>
          </w:p>
        </w:tc>
        <w:tc>
          <w:tcPr>
            <w:tcW w:w="1859" w:type="dxa"/>
            <w:gridSpan w:val="2"/>
            <w:vMerge/>
            <w:tcBorders>
              <w:top w:val="nil"/>
              <w:left w:val="single" w:sz="4" w:space="0" w:color="auto"/>
              <w:bottom w:val="nil"/>
              <w:right w:val="single" w:sz="4" w:space="0" w:color="auto"/>
            </w:tcBorders>
            <w:vAlign w:val="center"/>
          </w:tcPr>
          <w:p w:rsidR="006A126B" w:rsidRPr="00F254E9" w:rsidRDefault="006A126B" w:rsidP="006A126B">
            <w:pPr>
              <w:spacing w:after="0" w:line="240" w:lineRule="auto"/>
              <w:rPr>
                <w:rFonts w:ascii="Times New Roman" w:hAnsi="Times New Roman"/>
                <w:sz w:val="24"/>
                <w:szCs w:val="24"/>
                <w:lang w:eastAsia="ru-RU"/>
              </w:rPr>
            </w:pPr>
          </w:p>
        </w:tc>
        <w:tc>
          <w:tcPr>
            <w:tcW w:w="3118" w:type="dxa"/>
            <w:vMerge/>
            <w:tcBorders>
              <w:top w:val="nil"/>
              <w:left w:val="single" w:sz="4" w:space="0" w:color="auto"/>
              <w:bottom w:val="nil"/>
              <w:right w:val="single" w:sz="4" w:space="0" w:color="auto"/>
            </w:tcBorders>
            <w:vAlign w:val="center"/>
          </w:tcPr>
          <w:p w:rsidR="006A126B" w:rsidRPr="00F254E9" w:rsidRDefault="006A126B" w:rsidP="006A126B">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6A126B" w:rsidRPr="00F254E9" w:rsidRDefault="006A126B" w:rsidP="006A126B">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в том числе:             </w:t>
            </w:r>
          </w:p>
        </w:tc>
        <w:tc>
          <w:tcPr>
            <w:tcW w:w="1960" w:type="dxa"/>
            <w:tcBorders>
              <w:top w:val="nil"/>
              <w:left w:val="nil"/>
              <w:bottom w:val="single" w:sz="4" w:space="0" w:color="auto"/>
              <w:right w:val="single" w:sz="4" w:space="0" w:color="auto"/>
            </w:tcBorders>
            <w:vAlign w:val="center"/>
          </w:tcPr>
          <w:p w:rsidR="006A126B" w:rsidRPr="00F254E9" w:rsidRDefault="006A126B" w:rsidP="006A126B">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 </w:t>
            </w:r>
          </w:p>
        </w:tc>
        <w:tc>
          <w:tcPr>
            <w:tcW w:w="1900" w:type="dxa"/>
            <w:tcBorders>
              <w:top w:val="nil"/>
              <w:left w:val="nil"/>
              <w:bottom w:val="single" w:sz="4" w:space="0" w:color="auto"/>
              <w:right w:val="single" w:sz="4" w:space="0" w:color="auto"/>
            </w:tcBorders>
            <w:vAlign w:val="center"/>
          </w:tcPr>
          <w:p w:rsidR="006A126B" w:rsidRPr="00F254E9" w:rsidRDefault="006A126B" w:rsidP="006A126B">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 </w:t>
            </w:r>
          </w:p>
        </w:tc>
        <w:tc>
          <w:tcPr>
            <w:tcW w:w="2040" w:type="dxa"/>
            <w:tcBorders>
              <w:top w:val="nil"/>
              <w:left w:val="nil"/>
              <w:bottom w:val="single" w:sz="4" w:space="0" w:color="auto"/>
              <w:right w:val="single" w:sz="4" w:space="0" w:color="auto"/>
            </w:tcBorders>
            <w:vAlign w:val="center"/>
          </w:tcPr>
          <w:p w:rsidR="006A126B" w:rsidRPr="00F254E9" w:rsidRDefault="006A126B" w:rsidP="006A126B">
            <w:pPr>
              <w:spacing w:after="0" w:line="240" w:lineRule="auto"/>
              <w:jc w:val="center"/>
              <w:rPr>
                <w:rFonts w:ascii="Times New Roman" w:hAnsi="Times New Roman"/>
                <w:sz w:val="24"/>
                <w:szCs w:val="24"/>
                <w:lang w:eastAsia="ru-RU"/>
              </w:rPr>
            </w:pPr>
          </w:p>
        </w:tc>
        <w:tc>
          <w:tcPr>
            <w:tcW w:w="2080" w:type="dxa"/>
            <w:tcBorders>
              <w:top w:val="nil"/>
              <w:left w:val="nil"/>
              <w:bottom w:val="single" w:sz="4" w:space="0" w:color="auto"/>
              <w:right w:val="single" w:sz="4" w:space="0" w:color="auto"/>
            </w:tcBorders>
            <w:vAlign w:val="center"/>
          </w:tcPr>
          <w:p w:rsidR="006A126B" w:rsidRPr="00F254E9" w:rsidRDefault="006A126B" w:rsidP="006A126B">
            <w:pPr>
              <w:spacing w:after="0" w:line="240" w:lineRule="auto"/>
              <w:jc w:val="center"/>
              <w:rPr>
                <w:rFonts w:ascii="Times New Roman" w:hAnsi="Times New Roman"/>
                <w:sz w:val="24"/>
                <w:szCs w:val="24"/>
                <w:lang w:eastAsia="ru-RU"/>
              </w:rPr>
            </w:pPr>
          </w:p>
        </w:tc>
      </w:tr>
      <w:tr w:rsidR="00F254E9" w:rsidRPr="00F254E9" w:rsidTr="00A86FE4">
        <w:trPr>
          <w:trHeight w:val="375"/>
        </w:trPr>
        <w:tc>
          <w:tcPr>
            <w:tcW w:w="708" w:type="dxa"/>
            <w:vMerge/>
            <w:tcBorders>
              <w:top w:val="nil"/>
              <w:left w:val="single" w:sz="4" w:space="0" w:color="auto"/>
              <w:bottom w:val="nil"/>
              <w:right w:val="single" w:sz="4" w:space="0" w:color="auto"/>
            </w:tcBorders>
            <w:vAlign w:val="center"/>
          </w:tcPr>
          <w:p w:rsidR="006A126B" w:rsidRPr="00F254E9" w:rsidRDefault="006A126B" w:rsidP="006A126B">
            <w:pPr>
              <w:spacing w:after="0" w:line="240" w:lineRule="auto"/>
              <w:rPr>
                <w:rFonts w:ascii="Times New Roman" w:hAnsi="Times New Roman"/>
                <w:sz w:val="24"/>
                <w:szCs w:val="24"/>
                <w:lang w:eastAsia="ru-RU"/>
              </w:rPr>
            </w:pPr>
          </w:p>
        </w:tc>
        <w:tc>
          <w:tcPr>
            <w:tcW w:w="1859" w:type="dxa"/>
            <w:gridSpan w:val="2"/>
            <w:vMerge/>
            <w:tcBorders>
              <w:top w:val="nil"/>
              <w:left w:val="single" w:sz="4" w:space="0" w:color="auto"/>
              <w:bottom w:val="nil"/>
              <w:right w:val="single" w:sz="4" w:space="0" w:color="auto"/>
            </w:tcBorders>
            <w:vAlign w:val="center"/>
          </w:tcPr>
          <w:p w:rsidR="006A126B" w:rsidRPr="00F254E9" w:rsidRDefault="006A126B" w:rsidP="006A126B">
            <w:pPr>
              <w:spacing w:after="0" w:line="240" w:lineRule="auto"/>
              <w:rPr>
                <w:rFonts w:ascii="Times New Roman" w:hAnsi="Times New Roman"/>
                <w:sz w:val="24"/>
                <w:szCs w:val="24"/>
                <w:lang w:eastAsia="ru-RU"/>
              </w:rPr>
            </w:pPr>
          </w:p>
        </w:tc>
        <w:tc>
          <w:tcPr>
            <w:tcW w:w="3118" w:type="dxa"/>
            <w:vMerge/>
            <w:tcBorders>
              <w:top w:val="nil"/>
              <w:left w:val="single" w:sz="4" w:space="0" w:color="auto"/>
              <w:bottom w:val="nil"/>
              <w:right w:val="single" w:sz="4" w:space="0" w:color="auto"/>
            </w:tcBorders>
            <w:vAlign w:val="center"/>
          </w:tcPr>
          <w:p w:rsidR="006A126B" w:rsidRPr="00F254E9" w:rsidRDefault="006A126B" w:rsidP="006A126B">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6A126B" w:rsidRPr="00F254E9" w:rsidRDefault="006A126B" w:rsidP="006A126B">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федеральный бюджет</w:t>
            </w:r>
          </w:p>
        </w:tc>
        <w:tc>
          <w:tcPr>
            <w:tcW w:w="1960" w:type="dxa"/>
            <w:tcBorders>
              <w:top w:val="nil"/>
              <w:left w:val="nil"/>
              <w:bottom w:val="single" w:sz="4" w:space="0" w:color="auto"/>
              <w:right w:val="single" w:sz="4" w:space="0" w:color="auto"/>
            </w:tcBorders>
            <w:vAlign w:val="center"/>
          </w:tcPr>
          <w:p w:rsidR="006A126B" w:rsidRPr="00F254E9" w:rsidRDefault="006A126B" w:rsidP="006A126B">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c>
          <w:tcPr>
            <w:tcW w:w="1900" w:type="dxa"/>
            <w:tcBorders>
              <w:top w:val="nil"/>
              <w:left w:val="nil"/>
              <w:bottom w:val="single" w:sz="4" w:space="0" w:color="auto"/>
              <w:right w:val="single" w:sz="4" w:space="0" w:color="auto"/>
            </w:tcBorders>
            <w:vAlign w:val="center"/>
          </w:tcPr>
          <w:p w:rsidR="006A126B" w:rsidRPr="00F254E9" w:rsidRDefault="006A126B" w:rsidP="006A126B">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c>
          <w:tcPr>
            <w:tcW w:w="2040" w:type="dxa"/>
            <w:tcBorders>
              <w:top w:val="nil"/>
              <w:left w:val="nil"/>
              <w:bottom w:val="single" w:sz="4" w:space="0" w:color="auto"/>
              <w:right w:val="single" w:sz="4" w:space="0" w:color="auto"/>
            </w:tcBorders>
            <w:vAlign w:val="center"/>
          </w:tcPr>
          <w:p w:rsidR="006A126B" w:rsidRPr="00F254E9" w:rsidRDefault="0018420C" w:rsidP="006A126B">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c>
          <w:tcPr>
            <w:tcW w:w="2080" w:type="dxa"/>
            <w:tcBorders>
              <w:top w:val="nil"/>
              <w:left w:val="nil"/>
              <w:bottom w:val="single" w:sz="4" w:space="0" w:color="auto"/>
              <w:right w:val="single" w:sz="4" w:space="0" w:color="auto"/>
            </w:tcBorders>
            <w:vAlign w:val="center"/>
          </w:tcPr>
          <w:p w:rsidR="006A126B" w:rsidRPr="00F254E9" w:rsidRDefault="0018420C" w:rsidP="006A126B">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r>
      <w:tr w:rsidR="00F94D35" w:rsidRPr="00F254E9" w:rsidTr="00AC157F">
        <w:trPr>
          <w:trHeight w:val="567"/>
        </w:trPr>
        <w:tc>
          <w:tcPr>
            <w:tcW w:w="708" w:type="dxa"/>
            <w:vMerge/>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vMerge/>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vMerge/>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краевой бюджет           </w:t>
            </w:r>
          </w:p>
        </w:tc>
        <w:tc>
          <w:tcPr>
            <w:tcW w:w="1960" w:type="dxa"/>
            <w:tcBorders>
              <w:top w:val="nil"/>
              <w:left w:val="nil"/>
              <w:bottom w:val="single" w:sz="4" w:space="0" w:color="auto"/>
              <w:right w:val="single" w:sz="4" w:space="0" w:color="auto"/>
            </w:tcBorders>
            <w:vAlign w:val="center"/>
          </w:tcPr>
          <w:p w:rsidR="00F94D35" w:rsidRPr="00F254E9" w:rsidRDefault="00FD3562" w:rsidP="00F94D3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7808,0</w:t>
            </w:r>
          </w:p>
        </w:tc>
        <w:tc>
          <w:tcPr>
            <w:tcW w:w="1900" w:type="dxa"/>
            <w:tcBorders>
              <w:top w:val="nil"/>
              <w:left w:val="nil"/>
              <w:bottom w:val="single" w:sz="4" w:space="0" w:color="auto"/>
              <w:right w:val="single" w:sz="4" w:space="0" w:color="auto"/>
            </w:tcBorders>
            <w:vAlign w:val="center"/>
          </w:tcPr>
          <w:p w:rsidR="00F94D35" w:rsidRPr="00F254E9" w:rsidRDefault="00FD3562" w:rsidP="00F94D3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7808,0</w:t>
            </w:r>
          </w:p>
        </w:tc>
        <w:tc>
          <w:tcPr>
            <w:tcW w:w="2040" w:type="dxa"/>
            <w:tcBorders>
              <w:top w:val="nil"/>
              <w:left w:val="nil"/>
              <w:bottom w:val="single" w:sz="4" w:space="0" w:color="auto"/>
              <w:right w:val="single" w:sz="4" w:space="0" w:color="auto"/>
            </w:tcBorders>
            <w:vAlign w:val="center"/>
          </w:tcPr>
          <w:p w:rsidR="00F94D35" w:rsidRPr="00F254E9" w:rsidRDefault="00FD3562" w:rsidP="00F94D3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7808,0</w:t>
            </w:r>
          </w:p>
        </w:tc>
        <w:tc>
          <w:tcPr>
            <w:tcW w:w="2080" w:type="dxa"/>
            <w:tcBorders>
              <w:top w:val="nil"/>
              <w:left w:val="nil"/>
              <w:bottom w:val="single" w:sz="4" w:space="0" w:color="auto"/>
              <w:right w:val="single" w:sz="4" w:space="0" w:color="auto"/>
            </w:tcBorders>
            <w:vAlign w:val="center"/>
          </w:tcPr>
          <w:p w:rsidR="00F94D35" w:rsidRPr="00F254E9" w:rsidRDefault="00FD3562" w:rsidP="00FD35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23424,0</w:t>
            </w:r>
          </w:p>
        </w:tc>
      </w:tr>
      <w:tr w:rsidR="00F94D35" w:rsidRPr="00F254E9" w:rsidTr="00A86FE4">
        <w:trPr>
          <w:trHeight w:val="375"/>
        </w:trPr>
        <w:tc>
          <w:tcPr>
            <w:tcW w:w="708" w:type="dxa"/>
            <w:vMerge/>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vMerge/>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vMerge/>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местный бюджет</w:t>
            </w:r>
          </w:p>
        </w:tc>
        <w:tc>
          <w:tcPr>
            <w:tcW w:w="1960" w:type="dxa"/>
            <w:tcBorders>
              <w:top w:val="nil"/>
              <w:left w:val="nil"/>
              <w:bottom w:val="single" w:sz="4" w:space="0" w:color="auto"/>
              <w:right w:val="single" w:sz="4" w:space="0" w:color="auto"/>
            </w:tcBorders>
            <w:vAlign w:val="center"/>
          </w:tcPr>
          <w:p w:rsidR="00F94D35" w:rsidRPr="00F254E9" w:rsidRDefault="00FD3562" w:rsidP="00F94D3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17643,2</w:t>
            </w:r>
          </w:p>
        </w:tc>
        <w:tc>
          <w:tcPr>
            <w:tcW w:w="1900" w:type="dxa"/>
            <w:tcBorders>
              <w:top w:val="nil"/>
              <w:left w:val="nil"/>
              <w:bottom w:val="single" w:sz="4" w:space="0" w:color="auto"/>
              <w:right w:val="single" w:sz="4" w:space="0" w:color="auto"/>
            </w:tcBorders>
            <w:vAlign w:val="center"/>
          </w:tcPr>
          <w:p w:rsidR="00F94D35" w:rsidRPr="00F254E9" w:rsidRDefault="00FD3562" w:rsidP="00FD35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17490,4</w:t>
            </w:r>
          </w:p>
        </w:tc>
        <w:tc>
          <w:tcPr>
            <w:tcW w:w="2040" w:type="dxa"/>
            <w:tcBorders>
              <w:top w:val="nil"/>
              <w:left w:val="nil"/>
              <w:bottom w:val="single" w:sz="4" w:space="0" w:color="auto"/>
              <w:right w:val="single" w:sz="4" w:space="0" w:color="auto"/>
            </w:tcBorders>
            <w:vAlign w:val="center"/>
          </w:tcPr>
          <w:p w:rsidR="00F94D35" w:rsidRPr="00F254E9" w:rsidRDefault="00FD3562" w:rsidP="00F94D3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17492,3</w:t>
            </w:r>
          </w:p>
        </w:tc>
        <w:tc>
          <w:tcPr>
            <w:tcW w:w="2080" w:type="dxa"/>
            <w:tcBorders>
              <w:top w:val="nil"/>
              <w:left w:val="nil"/>
              <w:bottom w:val="single" w:sz="4" w:space="0" w:color="auto"/>
              <w:right w:val="single" w:sz="4" w:space="0" w:color="auto"/>
            </w:tcBorders>
            <w:vAlign w:val="center"/>
          </w:tcPr>
          <w:p w:rsidR="00F94D35" w:rsidRPr="00F254E9" w:rsidRDefault="00FD3562" w:rsidP="00F94D3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52625,9</w:t>
            </w:r>
          </w:p>
        </w:tc>
      </w:tr>
      <w:tr w:rsidR="00F94D35" w:rsidRPr="00F254E9" w:rsidTr="00A86FE4">
        <w:trPr>
          <w:trHeight w:val="750"/>
        </w:trPr>
        <w:tc>
          <w:tcPr>
            <w:tcW w:w="708" w:type="dxa"/>
            <w:vMerge/>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vMerge/>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vMerge/>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внебюджетные источники</w:t>
            </w:r>
          </w:p>
        </w:tc>
        <w:tc>
          <w:tcPr>
            <w:tcW w:w="196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c>
          <w:tcPr>
            <w:tcW w:w="190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c>
          <w:tcPr>
            <w:tcW w:w="204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c>
          <w:tcPr>
            <w:tcW w:w="208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r>
      <w:tr w:rsidR="00F94D35" w:rsidRPr="00F254E9" w:rsidTr="00AC157F">
        <w:trPr>
          <w:trHeight w:val="389"/>
        </w:trPr>
        <w:tc>
          <w:tcPr>
            <w:tcW w:w="708" w:type="dxa"/>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p>
        </w:tc>
        <w:tc>
          <w:tcPr>
            <w:tcW w:w="196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p>
        </w:tc>
        <w:tc>
          <w:tcPr>
            <w:tcW w:w="190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p>
        </w:tc>
        <w:tc>
          <w:tcPr>
            <w:tcW w:w="204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p>
        </w:tc>
        <w:tc>
          <w:tcPr>
            <w:tcW w:w="208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p>
        </w:tc>
      </w:tr>
      <w:tr w:rsidR="00F94D35" w:rsidRPr="00F254E9" w:rsidTr="00AC157F">
        <w:trPr>
          <w:trHeight w:val="389"/>
        </w:trPr>
        <w:tc>
          <w:tcPr>
            <w:tcW w:w="708" w:type="dxa"/>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p>
        </w:tc>
        <w:tc>
          <w:tcPr>
            <w:tcW w:w="196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p>
        </w:tc>
        <w:tc>
          <w:tcPr>
            <w:tcW w:w="190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p>
        </w:tc>
        <w:tc>
          <w:tcPr>
            <w:tcW w:w="204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p>
        </w:tc>
        <w:tc>
          <w:tcPr>
            <w:tcW w:w="208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p>
        </w:tc>
      </w:tr>
      <w:tr w:rsidR="00F94D35" w:rsidRPr="00F254E9" w:rsidTr="00A86FE4">
        <w:trPr>
          <w:trHeight w:val="375"/>
        </w:trPr>
        <w:tc>
          <w:tcPr>
            <w:tcW w:w="708" w:type="dxa"/>
            <w:vMerge w:val="restart"/>
            <w:tcBorders>
              <w:top w:val="single" w:sz="4" w:space="0" w:color="auto"/>
              <w:left w:val="single" w:sz="4" w:space="0" w:color="auto"/>
              <w:bottom w:val="single" w:sz="4" w:space="0" w:color="auto"/>
              <w:right w:val="single" w:sz="4" w:space="0" w:color="auto"/>
            </w:tcBorders>
            <w:noWrap/>
            <w:vAlign w:val="center"/>
          </w:tcPr>
          <w:p w:rsidR="00F94D35" w:rsidRPr="00F254E9" w:rsidRDefault="00F94D35" w:rsidP="00F94D35">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2</w:t>
            </w:r>
          </w:p>
        </w:tc>
        <w:tc>
          <w:tcPr>
            <w:tcW w:w="1859" w:type="dxa"/>
            <w:gridSpan w:val="2"/>
            <w:vMerge w:val="restart"/>
            <w:tcBorders>
              <w:top w:val="single" w:sz="4" w:space="0" w:color="auto"/>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Подпрограмма 1</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Обеспечение сохранности и модернизация </w:t>
            </w:r>
            <w:r w:rsidRPr="00F254E9">
              <w:rPr>
                <w:rFonts w:ascii="Times New Roman" w:hAnsi="Times New Roman"/>
                <w:sz w:val="24"/>
                <w:szCs w:val="24"/>
                <w:lang w:eastAsia="ru-RU"/>
              </w:rPr>
              <w:lastRenderedPageBreak/>
              <w:t>автомобильных дорог Тасеевского района</w:t>
            </w:r>
          </w:p>
        </w:tc>
        <w:tc>
          <w:tcPr>
            <w:tcW w:w="1843" w:type="dxa"/>
            <w:tcBorders>
              <w:top w:val="nil"/>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lastRenderedPageBreak/>
              <w:t xml:space="preserve">Всего                    </w:t>
            </w:r>
          </w:p>
        </w:tc>
        <w:tc>
          <w:tcPr>
            <w:tcW w:w="196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7 736,7</w:t>
            </w:r>
          </w:p>
        </w:tc>
        <w:tc>
          <w:tcPr>
            <w:tcW w:w="190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7 583,9</w:t>
            </w:r>
          </w:p>
        </w:tc>
        <w:tc>
          <w:tcPr>
            <w:tcW w:w="204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7 585,8</w:t>
            </w:r>
          </w:p>
        </w:tc>
        <w:tc>
          <w:tcPr>
            <w:tcW w:w="2080" w:type="dxa"/>
            <w:tcBorders>
              <w:top w:val="nil"/>
              <w:left w:val="nil"/>
              <w:bottom w:val="single" w:sz="4" w:space="0" w:color="auto"/>
              <w:right w:val="single" w:sz="4" w:space="0" w:color="auto"/>
            </w:tcBorders>
            <w:vAlign w:val="center"/>
          </w:tcPr>
          <w:p w:rsidR="00F94D35" w:rsidRPr="00FD3562" w:rsidRDefault="00F94D35" w:rsidP="00FD3562">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22 906,</w:t>
            </w:r>
            <w:r w:rsidR="00FD3562" w:rsidRPr="00FD3562">
              <w:rPr>
                <w:rFonts w:ascii="Times New Roman" w:hAnsi="Times New Roman"/>
                <w:sz w:val="24"/>
                <w:szCs w:val="24"/>
                <w:lang w:eastAsia="ru-RU"/>
              </w:rPr>
              <w:t>4</w:t>
            </w:r>
          </w:p>
        </w:tc>
      </w:tr>
      <w:tr w:rsidR="00F94D35" w:rsidRPr="00F254E9" w:rsidTr="00A86FE4">
        <w:trPr>
          <w:trHeight w:val="375"/>
        </w:trPr>
        <w:tc>
          <w:tcPr>
            <w:tcW w:w="708" w:type="dxa"/>
            <w:vMerge/>
            <w:tcBorders>
              <w:top w:val="nil"/>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vMerge/>
            <w:tcBorders>
              <w:top w:val="nil"/>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в том числе:             </w:t>
            </w:r>
          </w:p>
        </w:tc>
        <w:tc>
          <w:tcPr>
            <w:tcW w:w="196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 </w:t>
            </w:r>
          </w:p>
        </w:tc>
        <w:tc>
          <w:tcPr>
            <w:tcW w:w="190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 </w:t>
            </w:r>
          </w:p>
        </w:tc>
        <w:tc>
          <w:tcPr>
            <w:tcW w:w="204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p>
        </w:tc>
        <w:tc>
          <w:tcPr>
            <w:tcW w:w="208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p>
        </w:tc>
      </w:tr>
      <w:tr w:rsidR="00F94D35" w:rsidRPr="00F254E9" w:rsidTr="00A86FE4">
        <w:trPr>
          <w:trHeight w:val="375"/>
        </w:trPr>
        <w:tc>
          <w:tcPr>
            <w:tcW w:w="708" w:type="dxa"/>
            <w:vMerge/>
            <w:tcBorders>
              <w:top w:val="nil"/>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vMerge/>
            <w:tcBorders>
              <w:top w:val="nil"/>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федеральный бюджет    </w:t>
            </w:r>
          </w:p>
        </w:tc>
        <w:tc>
          <w:tcPr>
            <w:tcW w:w="196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c>
          <w:tcPr>
            <w:tcW w:w="190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c>
          <w:tcPr>
            <w:tcW w:w="204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c>
          <w:tcPr>
            <w:tcW w:w="208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r>
      <w:tr w:rsidR="00F94D35" w:rsidRPr="00F254E9" w:rsidTr="00A86FE4">
        <w:trPr>
          <w:trHeight w:val="375"/>
        </w:trPr>
        <w:tc>
          <w:tcPr>
            <w:tcW w:w="708" w:type="dxa"/>
            <w:vMerge/>
            <w:tcBorders>
              <w:top w:val="nil"/>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vMerge/>
            <w:tcBorders>
              <w:top w:val="nil"/>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краевой бюджет           </w:t>
            </w:r>
          </w:p>
        </w:tc>
        <w:tc>
          <w:tcPr>
            <w:tcW w:w="196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7 514,1</w:t>
            </w:r>
          </w:p>
        </w:tc>
        <w:tc>
          <w:tcPr>
            <w:tcW w:w="190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7 514,1</w:t>
            </w:r>
          </w:p>
        </w:tc>
        <w:tc>
          <w:tcPr>
            <w:tcW w:w="204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7 514,1</w:t>
            </w:r>
          </w:p>
        </w:tc>
        <w:tc>
          <w:tcPr>
            <w:tcW w:w="208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22 542,3</w:t>
            </w:r>
          </w:p>
        </w:tc>
      </w:tr>
      <w:tr w:rsidR="00F94D35" w:rsidRPr="00F254E9" w:rsidTr="00A86FE4">
        <w:trPr>
          <w:trHeight w:val="375"/>
        </w:trPr>
        <w:tc>
          <w:tcPr>
            <w:tcW w:w="708" w:type="dxa"/>
            <w:vMerge/>
            <w:tcBorders>
              <w:top w:val="nil"/>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vMerge/>
            <w:tcBorders>
              <w:top w:val="nil"/>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местный бюджет </w:t>
            </w:r>
          </w:p>
        </w:tc>
        <w:tc>
          <w:tcPr>
            <w:tcW w:w="196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222,6</w:t>
            </w:r>
          </w:p>
        </w:tc>
        <w:tc>
          <w:tcPr>
            <w:tcW w:w="190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69,8</w:t>
            </w:r>
          </w:p>
        </w:tc>
        <w:tc>
          <w:tcPr>
            <w:tcW w:w="204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71,7</w:t>
            </w:r>
          </w:p>
        </w:tc>
        <w:tc>
          <w:tcPr>
            <w:tcW w:w="208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364,1</w:t>
            </w:r>
          </w:p>
        </w:tc>
      </w:tr>
      <w:tr w:rsidR="00F94D35" w:rsidRPr="00F254E9" w:rsidTr="002A21F1">
        <w:trPr>
          <w:trHeight w:val="597"/>
        </w:trPr>
        <w:tc>
          <w:tcPr>
            <w:tcW w:w="708" w:type="dxa"/>
            <w:vMerge/>
            <w:tcBorders>
              <w:top w:val="nil"/>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vMerge/>
            <w:tcBorders>
              <w:top w:val="nil"/>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внебюджетные источники</w:t>
            </w:r>
          </w:p>
        </w:tc>
        <w:tc>
          <w:tcPr>
            <w:tcW w:w="196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190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204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208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r>
      <w:tr w:rsidR="00F94D35" w:rsidRPr="00F254E9" w:rsidTr="00A86FE4">
        <w:trPr>
          <w:trHeight w:val="462"/>
        </w:trPr>
        <w:tc>
          <w:tcPr>
            <w:tcW w:w="708" w:type="dxa"/>
            <w:vMerge w:val="restart"/>
            <w:tcBorders>
              <w:top w:val="nil"/>
              <w:left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3</w:t>
            </w:r>
          </w:p>
        </w:tc>
        <w:tc>
          <w:tcPr>
            <w:tcW w:w="1859" w:type="dxa"/>
            <w:gridSpan w:val="2"/>
            <w:vMerge w:val="restart"/>
            <w:tcBorders>
              <w:top w:val="nil"/>
              <w:left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Подпрограмма 2</w:t>
            </w:r>
          </w:p>
        </w:tc>
        <w:tc>
          <w:tcPr>
            <w:tcW w:w="3118" w:type="dxa"/>
            <w:vMerge w:val="restart"/>
            <w:tcBorders>
              <w:top w:val="nil"/>
              <w:left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Безопасность движения в Тасеевском районе</w:t>
            </w:r>
          </w:p>
        </w:tc>
        <w:tc>
          <w:tcPr>
            <w:tcW w:w="1843" w:type="dxa"/>
            <w:tcBorders>
              <w:top w:val="nil"/>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Всего</w:t>
            </w:r>
          </w:p>
        </w:tc>
        <w:tc>
          <w:tcPr>
            <w:tcW w:w="196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293,9</w:t>
            </w:r>
          </w:p>
        </w:tc>
        <w:tc>
          <w:tcPr>
            <w:tcW w:w="190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293,9</w:t>
            </w:r>
          </w:p>
        </w:tc>
        <w:tc>
          <w:tcPr>
            <w:tcW w:w="204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293,9</w:t>
            </w:r>
          </w:p>
        </w:tc>
        <w:tc>
          <w:tcPr>
            <w:tcW w:w="208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881,7</w:t>
            </w:r>
          </w:p>
        </w:tc>
      </w:tr>
      <w:tr w:rsidR="00F94D35" w:rsidRPr="00F254E9" w:rsidTr="00A86FE4">
        <w:trPr>
          <w:trHeight w:val="319"/>
        </w:trPr>
        <w:tc>
          <w:tcPr>
            <w:tcW w:w="708" w:type="dxa"/>
            <w:vMerge/>
            <w:tcBorders>
              <w:left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vMerge/>
            <w:tcBorders>
              <w:left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vMerge/>
            <w:tcBorders>
              <w:left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в том числе:             </w:t>
            </w:r>
          </w:p>
        </w:tc>
        <w:tc>
          <w:tcPr>
            <w:tcW w:w="196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p>
        </w:tc>
        <w:tc>
          <w:tcPr>
            <w:tcW w:w="190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p>
        </w:tc>
        <w:tc>
          <w:tcPr>
            <w:tcW w:w="204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p>
        </w:tc>
        <w:tc>
          <w:tcPr>
            <w:tcW w:w="208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p>
        </w:tc>
      </w:tr>
      <w:tr w:rsidR="00F94D35" w:rsidRPr="00F254E9" w:rsidTr="00A86FE4">
        <w:trPr>
          <w:trHeight w:val="418"/>
        </w:trPr>
        <w:tc>
          <w:tcPr>
            <w:tcW w:w="708" w:type="dxa"/>
            <w:vMerge/>
            <w:tcBorders>
              <w:left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vMerge/>
            <w:tcBorders>
              <w:left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vMerge/>
            <w:tcBorders>
              <w:left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федеральный бюджет</w:t>
            </w:r>
          </w:p>
        </w:tc>
        <w:tc>
          <w:tcPr>
            <w:tcW w:w="196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190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204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208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r>
      <w:tr w:rsidR="00F94D35" w:rsidRPr="00F254E9" w:rsidTr="00A86FE4">
        <w:trPr>
          <w:trHeight w:val="424"/>
        </w:trPr>
        <w:tc>
          <w:tcPr>
            <w:tcW w:w="708" w:type="dxa"/>
            <w:vMerge/>
            <w:tcBorders>
              <w:left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vMerge/>
            <w:tcBorders>
              <w:left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vMerge/>
            <w:tcBorders>
              <w:left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краевой бюджет           </w:t>
            </w:r>
          </w:p>
        </w:tc>
        <w:tc>
          <w:tcPr>
            <w:tcW w:w="196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293,9</w:t>
            </w:r>
          </w:p>
        </w:tc>
        <w:tc>
          <w:tcPr>
            <w:tcW w:w="190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293,9</w:t>
            </w:r>
          </w:p>
        </w:tc>
        <w:tc>
          <w:tcPr>
            <w:tcW w:w="204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293,9</w:t>
            </w:r>
          </w:p>
        </w:tc>
        <w:tc>
          <w:tcPr>
            <w:tcW w:w="208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881,7</w:t>
            </w:r>
          </w:p>
        </w:tc>
      </w:tr>
      <w:tr w:rsidR="00F94D35" w:rsidRPr="00F254E9" w:rsidTr="00A86FE4">
        <w:trPr>
          <w:trHeight w:val="424"/>
        </w:trPr>
        <w:tc>
          <w:tcPr>
            <w:tcW w:w="708" w:type="dxa"/>
            <w:vMerge/>
            <w:tcBorders>
              <w:left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vMerge/>
            <w:tcBorders>
              <w:left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vMerge/>
            <w:tcBorders>
              <w:left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местный бюджет</w:t>
            </w:r>
          </w:p>
        </w:tc>
        <w:tc>
          <w:tcPr>
            <w:tcW w:w="196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190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204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208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r>
      <w:tr w:rsidR="00F94D35" w:rsidRPr="00F254E9" w:rsidTr="00A86FE4">
        <w:trPr>
          <w:trHeight w:val="402"/>
        </w:trPr>
        <w:tc>
          <w:tcPr>
            <w:tcW w:w="708" w:type="dxa"/>
            <w:vMerge/>
            <w:tcBorders>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vMerge/>
            <w:tcBorders>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vMerge/>
            <w:tcBorders>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внебюджетные  источники                 </w:t>
            </w:r>
          </w:p>
        </w:tc>
        <w:tc>
          <w:tcPr>
            <w:tcW w:w="196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190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204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208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r>
      <w:tr w:rsidR="00F94D35" w:rsidRPr="00F254E9" w:rsidTr="00A86FE4">
        <w:trPr>
          <w:trHeight w:val="435"/>
        </w:trPr>
        <w:tc>
          <w:tcPr>
            <w:tcW w:w="708" w:type="dxa"/>
            <w:vMerge w:val="restart"/>
            <w:tcBorders>
              <w:top w:val="single" w:sz="4" w:space="0" w:color="auto"/>
              <w:left w:val="single" w:sz="4" w:space="0" w:color="auto"/>
              <w:bottom w:val="single" w:sz="4" w:space="0" w:color="auto"/>
              <w:right w:val="single" w:sz="4" w:space="0" w:color="auto"/>
            </w:tcBorders>
            <w:noWrap/>
            <w:vAlign w:val="center"/>
          </w:tcPr>
          <w:p w:rsidR="00F94D35" w:rsidRPr="00F254E9" w:rsidRDefault="00F94D35" w:rsidP="00F94D35">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3</w:t>
            </w:r>
          </w:p>
        </w:tc>
        <w:tc>
          <w:tcPr>
            <w:tcW w:w="1859" w:type="dxa"/>
            <w:gridSpan w:val="2"/>
            <w:vMerge w:val="restart"/>
            <w:tcBorders>
              <w:top w:val="single" w:sz="4" w:space="0" w:color="auto"/>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Отдельное мероприятие</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Предоставление субсидий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w:t>
            </w:r>
          </w:p>
        </w:tc>
        <w:tc>
          <w:tcPr>
            <w:tcW w:w="1843" w:type="dxa"/>
            <w:tcBorders>
              <w:top w:val="single" w:sz="4" w:space="0" w:color="auto"/>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Всего                    </w:t>
            </w:r>
          </w:p>
        </w:tc>
        <w:tc>
          <w:tcPr>
            <w:tcW w:w="196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17420,6</w:t>
            </w:r>
          </w:p>
        </w:tc>
        <w:tc>
          <w:tcPr>
            <w:tcW w:w="190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17420,6</w:t>
            </w:r>
          </w:p>
        </w:tc>
        <w:tc>
          <w:tcPr>
            <w:tcW w:w="204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17420,6</w:t>
            </w:r>
          </w:p>
        </w:tc>
        <w:tc>
          <w:tcPr>
            <w:tcW w:w="208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52261,8</w:t>
            </w:r>
          </w:p>
        </w:tc>
      </w:tr>
      <w:tr w:rsidR="00F94D35" w:rsidRPr="00F254E9" w:rsidTr="00A86FE4">
        <w:trPr>
          <w:trHeight w:val="375"/>
        </w:trPr>
        <w:tc>
          <w:tcPr>
            <w:tcW w:w="708" w:type="dxa"/>
            <w:vMerge/>
            <w:tcBorders>
              <w:top w:val="single" w:sz="4" w:space="0" w:color="auto"/>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vMerge/>
            <w:tcBorders>
              <w:top w:val="single" w:sz="4" w:space="0" w:color="auto"/>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single" w:sz="4" w:space="0" w:color="auto"/>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в том числе:             </w:t>
            </w:r>
          </w:p>
        </w:tc>
        <w:tc>
          <w:tcPr>
            <w:tcW w:w="196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p>
        </w:tc>
        <w:tc>
          <w:tcPr>
            <w:tcW w:w="190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p>
        </w:tc>
        <w:tc>
          <w:tcPr>
            <w:tcW w:w="204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p>
        </w:tc>
        <w:tc>
          <w:tcPr>
            <w:tcW w:w="208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p>
        </w:tc>
      </w:tr>
      <w:tr w:rsidR="00F94D35" w:rsidRPr="00F254E9" w:rsidTr="00A86FE4">
        <w:trPr>
          <w:trHeight w:val="375"/>
        </w:trPr>
        <w:tc>
          <w:tcPr>
            <w:tcW w:w="708" w:type="dxa"/>
            <w:vMerge/>
            <w:tcBorders>
              <w:top w:val="single" w:sz="4" w:space="0" w:color="auto"/>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vMerge/>
            <w:tcBorders>
              <w:top w:val="single" w:sz="4" w:space="0" w:color="auto"/>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single" w:sz="4" w:space="0" w:color="auto"/>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федеральный бюджет </w:t>
            </w:r>
          </w:p>
        </w:tc>
        <w:tc>
          <w:tcPr>
            <w:tcW w:w="196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190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204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208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r>
      <w:tr w:rsidR="00F94D35" w:rsidRPr="00F254E9" w:rsidTr="00A86FE4">
        <w:trPr>
          <w:trHeight w:val="375"/>
        </w:trPr>
        <w:tc>
          <w:tcPr>
            <w:tcW w:w="708" w:type="dxa"/>
            <w:vMerge/>
            <w:tcBorders>
              <w:top w:val="single" w:sz="4" w:space="0" w:color="auto"/>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vMerge/>
            <w:tcBorders>
              <w:top w:val="single" w:sz="4" w:space="0" w:color="auto"/>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single" w:sz="4" w:space="0" w:color="auto"/>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краевой бюджет           </w:t>
            </w:r>
          </w:p>
        </w:tc>
        <w:tc>
          <w:tcPr>
            <w:tcW w:w="196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190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204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208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r>
      <w:tr w:rsidR="00F94D35" w:rsidRPr="00F254E9" w:rsidTr="002A21F1">
        <w:trPr>
          <w:trHeight w:val="789"/>
        </w:trPr>
        <w:tc>
          <w:tcPr>
            <w:tcW w:w="708" w:type="dxa"/>
            <w:vMerge/>
            <w:tcBorders>
              <w:top w:val="single" w:sz="4" w:space="0" w:color="auto"/>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vMerge/>
            <w:tcBorders>
              <w:top w:val="single" w:sz="4" w:space="0" w:color="auto"/>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single" w:sz="4" w:space="0" w:color="auto"/>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местный бюджет</w:t>
            </w:r>
          </w:p>
        </w:tc>
        <w:tc>
          <w:tcPr>
            <w:tcW w:w="196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17420,6</w:t>
            </w:r>
          </w:p>
        </w:tc>
        <w:tc>
          <w:tcPr>
            <w:tcW w:w="190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17420,6</w:t>
            </w:r>
          </w:p>
        </w:tc>
        <w:tc>
          <w:tcPr>
            <w:tcW w:w="204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17420,6</w:t>
            </w:r>
          </w:p>
        </w:tc>
        <w:tc>
          <w:tcPr>
            <w:tcW w:w="208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52261,8</w:t>
            </w:r>
          </w:p>
        </w:tc>
      </w:tr>
      <w:tr w:rsidR="00F94D35" w:rsidRPr="00F254E9" w:rsidTr="00A86FE4">
        <w:trPr>
          <w:trHeight w:val="750"/>
        </w:trPr>
        <w:tc>
          <w:tcPr>
            <w:tcW w:w="708" w:type="dxa"/>
            <w:vMerge/>
            <w:tcBorders>
              <w:top w:val="single" w:sz="4" w:space="0" w:color="auto"/>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vMerge/>
            <w:tcBorders>
              <w:top w:val="single" w:sz="4" w:space="0" w:color="auto"/>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single" w:sz="4" w:space="0" w:color="auto"/>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внебюджетные  источники                 </w:t>
            </w:r>
          </w:p>
        </w:tc>
        <w:tc>
          <w:tcPr>
            <w:tcW w:w="196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190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204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2080" w:type="dxa"/>
            <w:tcBorders>
              <w:top w:val="single" w:sz="4" w:space="0" w:color="auto"/>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r>
    </w:tbl>
    <w:p w:rsidR="00972D23" w:rsidRPr="00F254E9" w:rsidRDefault="00972D23" w:rsidP="00F772D7">
      <w:pPr>
        <w:spacing w:after="0" w:line="240" w:lineRule="auto"/>
        <w:rPr>
          <w:lang w:eastAsia="ru-RU"/>
        </w:rPr>
      </w:pPr>
    </w:p>
    <w:sectPr w:rsidR="00972D23" w:rsidRPr="00F254E9" w:rsidSect="009E66FB">
      <w:pgSz w:w="16838" w:h="11906" w:orient="landscape"/>
      <w:pgMar w:top="284" w:right="96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ECF" w:rsidRDefault="00C85ECF">
      <w:pPr>
        <w:spacing w:after="0" w:line="240" w:lineRule="auto"/>
      </w:pPr>
      <w:r>
        <w:separator/>
      </w:r>
    </w:p>
  </w:endnote>
  <w:endnote w:type="continuationSeparator" w:id="0">
    <w:p w:rsidR="00C85ECF" w:rsidRDefault="00C8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ParisianC">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 New Roman Cyr Bold">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E0" w:rsidRDefault="00EA1FE0" w:rsidP="00FD63F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A1FE0" w:rsidRDefault="00EA1FE0" w:rsidP="00FD63F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E0" w:rsidRDefault="00EA1FE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E0" w:rsidRDefault="00EA1F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ECF" w:rsidRDefault="00C85ECF">
      <w:pPr>
        <w:spacing w:after="0" w:line="240" w:lineRule="auto"/>
      </w:pPr>
      <w:r>
        <w:separator/>
      </w:r>
    </w:p>
  </w:footnote>
  <w:footnote w:type="continuationSeparator" w:id="0">
    <w:p w:rsidR="00C85ECF" w:rsidRDefault="00C85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E0" w:rsidRDefault="00EA1FE0" w:rsidP="00FD63F9">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1FE0" w:rsidRDefault="00EA1FE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E0" w:rsidRDefault="00EA1FE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E0" w:rsidRDefault="00EA1FE0">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E0" w:rsidRDefault="00EA1FE0" w:rsidP="00FD63F9">
    <w:pPr>
      <w:pStyle w:val="ac"/>
      <w:framePr w:wrap="auto" w:vAnchor="text" w:hAnchor="margin" w:xAlign="center" w:y="1"/>
      <w:rPr>
        <w:rStyle w:val="a7"/>
      </w:rPr>
    </w:pPr>
  </w:p>
  <w:p w:rsidR="00EA1FE0" w:rsidRDefault="00EA1FE0">
    <w:pPr>
      <w:pStyle w:val="ac"/>
    </w:pPr>
  </w:p>
  <w:p w:rsidR="00EA1FE0" w:rsidRDefault="00EA1FE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E0" w:rsidRDefault="00EA1FE0">
    <w:pPr>
      <w:pStyle w:val="ac"/>
    </w:pPr>
  </w:p>
  <w:p w:rsidR="00EA1FE0" w:rsidRDefault="00EA1F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E66FFA"/>
    <w:lvl w:ilvl="0">
      <w:numFmt w:val="bullet"/>
      <w:lvlText w:val="*"/>
      <w:lvlJc w:val="left"/>
    </w:lvl>
  </w:abstractNum>
  <w:abstractNum w:abstractNumId="1">
    <w:nsid w:val="071D08F3"/>
    <w:multiLevelType w:val="hybridMultilevel"/>
    <w:tmpl w:val="0066BE4E"/>
    <w:lvl w:ilvl="0" w:tplc="B81820DA">
      <w:start w:val="1"/>
      <w:numFmt w:val="bullet"/>
      <w:lvlText w:val="-"/>
      <w:lvlJc w:val="left"/>
      <w:pPr>
        <w:tabs>
          <w:tab w:val="num" w:pos="1571"/>
        </w:tabs>
        <w:ind w:left="1571" w:hanging="360"/>
      </w:pPr>
      <w:rPr>
        <w:rFonts w:ascii="Shruti" w:hAnsi="Shruti" w:hint="default"/>
      </w:rPr>
    </w:lvl>
    <w:lvl w:ilvl="1" w:tplc="D576CEE6">
      <w:start w:val="1"/>
      <w:numFmt w:val="bullet"/>
      <w:lvlText w:val="-"/>
      <w:lvlJc w:val="left"/>
      <w:pPr>
        <w:tabs>
          <w:tab w:val="num" w:pos="1440"/>
        </w:tabs>
        <w:ind w:left="1440" w:hanging="360"/>
      </w:pPr>
      <w:rPr>
        <w:rFonts w:ascii="ParisianC" w:hAnsi="ParisianC"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90504F"/>
    <w:multiLevelType w:val="hybridMultilevel"/>
    <w:tmpl w:val="C848061C"/>
    <w:lvl w:ilvl="0" w:tplc="C046C1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0CC0799"/>
    <w:multiLevelType w:val="hybridMultilevel"/>
    <w:tmpl w:val="5DE6C308"/>
    <w:lvl w:ilvl="0" w:tplc="40F457E4">
      <w:start w:val="1"/>
      <w:numFmt w:val="decimal"/>
      <w:lvlText w:val="%1."/>
      <w:lvlJc w:val="left"/>
      <w:pPr>
        <w:ind w:left="1080" w:hanging="360"/>
      </w:pPr>
      <w:rPr>
        <w:rFonts w:cs="Times New Roman" w:hint="default"/>
      </w:rPr>
    </w:lvl>
    <w:lvl w:ilvl="1" w:tplc="04190019">
      <w:start w:val="1"/>
      <w:numFmt w:val="lowerLetter"/>
      <w:lvlText w:val="%2."/>
      <w:lvlJc w:val="left"/>
      <w:pPr>
        <w:ind w:left="36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0E54630"/>
    <w:multiLevelType w:val="singleLevel"/>
    <w:tmpl w:val="E57EB46A"/>
    <w:lvl w:ilvl="0">
      <w:start w:val="1"/>
      <w:numFmt w:val="bullet"/>
      <w:lvlText w:val="-"/>
      <w:lvlJc w:val="left"/>
      <w:pPr>
        <w:tabs>
          <w:tab w:val="num" w:pos="927"/>
        </w:tabs>
        <w:ind w:left="927" w:hanging="360"/>
      </w:pPr>
      <w:rPr>
        <w:rFonts w:hint="default"/>
      </w:rPr>
    </w:lvl>
  </w:abstractNum>
  <w:abstractNum w:abstractNumId="5">
    <w:nsid w:val="176E1219"/>
    <w:multiLevelType w:val="hybridMultilevel"/>
    <w:tmpl w:val="F95269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D3F2FDB"/>
    <w:multiLevelType w:val="hybridMultilevel"/>
    <w:tmpl w:val="569623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F2D4747"/>
    <w:multiLevelType w:val="singleLevel"/>
    <w:tmpl w:val="063A437E"/>
    <w:lvl w:ilvl="0">
      <w:start w:val="1"/>
      <w:numFmt w:val="decimal"/>
      <w:lvlText w:val="%1."/>
      <w:lvlJc w:val="left"/>
      <w:pPr>
        <w:tabs>
          <w:tab w:val="num" w:pos="360"/>
        </w:tabs>
        <w:ind w:left="360" w:hanging="360"/>
      </w:pPr>
      <w:rPr>
        <w:rFonts w:cs="Times New Roman"/>
        <w:color w:val="auto"/>
      </w:rPr>
    </w:lvl>
  </w:abstractNum>
  <w:abstractNum w:abstractNumId="8">
    <w:nsid w:val="1F37441B"/>
    <w:multiLevelType w:val="hybridMultilevel"/>
    <w:tmpl w:val="27C4D6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7446CE"/>
    <w:multiLevelType w:val="hybridMultilevel"/>
    <w:tmpl w:val="FC6C7942"/>
    <w:lvl w:ilvl="0" w:tplc="80AA656A">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10">
    <w:nsid w:val="23F9422F"/>
    <w:multiLevelType w:val="multilevel"/>
    <w:tmpl w:val="8710D104"/>
    <w:lvl w:ilvl="0">
      <w:start w:val="2"/>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8D35A4B"/>
    <w:multiLevelType w:val="hybridMultilevel"/>
    <w:tmpl w:val="08F4ED32"/>
    <w:lvl w:ilvl="0" w:tplc="CDC8020C">
      <w:start w:val="5"/>
      <w:numFmt w:val="decimal"/>
      <w:lvlText w:val="%1."/>
      <w:lvlJc w:val="left"/>
      <w:pPr>
        <w:tabs>
          <w:tab w:val="num" w:pos="1760"/>
        </w:tabs>
        <w:ind w:left="1760" w:hanging="360"/>
      </w:pPr>
      <w:rPr>
        <w:rFonts w:cs="Times New Roman" w:hint="default"/>
      </w:rPr>
    </w:lvl>
    <w:lvl w:ilvl="1" w:tplc="04190019" w:tentative="1">
      <w:start w:val="1"/>
      <w:numFmt w:val="lowerLetter"/>
      <w:lvlText w:val="%2."/>
      <w:lvlJc w:val="left"/>
      <w:pPr>
        <w:tabs>
          <w:tab w:val="num" w:pos="2480"/>
        </w:tabs>
        <w:ind w:left="2480" w:hanging="360"/>
      </w:pPr>
      <w:rPr>
        <w:rFonts w:cs="Times New Roman"/>
      </w:rPr>
    </w:lvl>
    <w:lvl w:ilvl="2" w:tplc="0419001B" w:tentative="1">
      <w:start w:val="1"/>
      <w:numFmt w:val="lowerRoman"/>
      <w:lvlText w:val="%3."/>
      <w:lvlJc w:val="right"/>
      <w:pPr>
        <w:tabs>
          <w:tab w:val="num" w:pos="3200"/>
        </w:tabs>
        <w:ind w:left="3200" w:hanging="180"/>
      </w:pPr>
      <w:rPr>
        <w:rFonts w:cs="Times New Roman"/>
      </w:rPr>
    </w:lvl>
    <w:lvl w:ilvl="3" w:tplc="0419000F" w:tentative="1">
      <w:start w:val="1"/>
      <w:numFmt w:val="decimal"/>
      <w:lvlText w:val="%4."/>
      <w:lvlJc w:val="left"/>
      <w:pPr>
        <w:tabs>
          <w:tab w:val="num" w:pos="3920"/>
        </w:tabs>
        <w:ind w:left="3920" w:hanging="360"/>
      </w:pPr>
      <w:rPr>
        <w:rFonts w:cs="Times New Roman"/>
      </w:rPr>
    </w:lvl>
    <w:lvl w:ilvl="4" w:tplc="04190019" w:tentative="1">
      <w:start w:val="1"/>
      <w:numFmt w:val="lowerLetter"/>
      <w:lvlText w:val="%5."/>
      <w:lvlJc w:val="left"/>
      <w:pPr>
        <w:tabs>
          <w:tab w:val="num" w:pos="4640"/>
        </w:tabs>
        <w:ind w:left="4640" w:hanging="360"/>
      </w:pPr>
      <w:rPr>
        <w:rFonts w:cs="Times New Roman"/>
      </w:rPr>
    </w:lvl>
    <w:lvl w:ilvl="5" w:tplc="0419001B" w:tentative="1">
      <w:start w:val="1"/>
      <w:numFmt w:val="lowerRoman"/>
      <w:lvlText w:val="%6."/>
      <w:lvlJc w:val="right"/>
      <w:pPr>
        <w:tabs>
          <w:tab w:val="num" w:pos="5360"/>
        </w:tabs>
        <w:ind w:left="5360" w:hanging="180"/>
      </w:pPr>
      <w:rPr>
        <w:rFonts w:cs="Times New Roman"/>
      </w:rPr>
    </w:lvl>
    <w:lvl w:ilvl="6" w:tplc="0419000F" w:tentative="1">
      <w:start w:val="1"/>
      <w:numFmt w:val="decimal"/>
      <w:lvlText w:val="%7."/>
      <w:lvlJc w:val="left"/>
      <w:pPr>
        <w:tabs>
          <w:tab w:val="num" w:pos="6080"/>
        </w:tabs>
        <w:ind w:left="6080" w:hanging="360"/>
      </w:pPr>
      <w:rPr>
        <w:rFonts w:cs="Times New Roman"/>
      </w:rPr>
    </w:lvl>
    <w:lvl w:ilvl="7" w:tplc="04190019" w:tentative="1">
      <w:start w:val="1"/>
      <w:numFmt w:val="lowerLetter"/>
      <w:lvlText w:val="%8."/>
      <w:lvlJc w:val="left"/>
      <w:pPr>
        <w:tabs>
          <w:tab w:val="num" w:pos="6800"/>
        </w:tabs>
        <w:ind w:left="6800" w:hanging="360"/>
      </w:pPr>
      <w:rPr>
        <w:rFonts w:cs="Times New Roman"/>
      </w:rPr>
    </w:lvl>
    <w:lvl w:ilvl="8" w:tplc="0419001B" w:tentative="1">
      <w:start w:val="1"/>
      <w:numFmt w:val="lowerRoman"/>
      <w:lvlText w:val="%9."/>
      <w:lvlJc w:val="right"/>
      <w:pPr>
        <w:tabs>
          <w:tab w:val="num" w:pos="7520"/>
        </w:tabs>
        <w:ind w:left="7520" w:hanging="180"/>
      </w:pPr>
      <w:rPr>
        <w:rFonts w:cs="Times New Roman"/>
      </w:rPr>
    </w:lvl>
  </w:abstractNum>
  <w:abstractNum w:abstractNumId="12">
    <w:nsid w:val="29D2288E"/>
    <w:multiLevelType w:val="hybridMultilevel"/>
    <w:tmpl w:val="F314D14C"/>
    <w:lvl w:ilvl="0" w:tplc="04190001">
      <w:start w:val="1"/>
      <w:numFmt w:val="bullet"/>
      <w:lvlText w:val=""/>
      <w:lvlJc w:val="left"/>
      <w:pPr>
        <w:tabs>
          <w:tab w:val="num" w:pos="1427"/>
        </w:tabs>
        <w:ind w:left="1427" w:hanging="360"/>
      </w:pPr>
      <w:rPr>
        <w:rFonts w:ascii="Symbol" w:hAnsi="Symbol" w:hint="default"/>
      </w:rPr>
    </w:lvl>
    <w:lvl w:ilvl="1" w:tplc="04190003" w:tentative="1">
      <w:start w:val="1"/>
      <w:numFmt w:val="bullet"/>
      <w:lvlText w:val="o"/>
      <w:lvlJc w:val="left"/>
      <w:pPr>
        <w:tabs>
          <w:tab w:val="num" w:pos="2147"/>
        </w:tabs>
        <w:ind w:left="2147" w:hanging="360"/>
      </w:pPr>
      <w:rPr>
        <w:rFonts w:ascii="Courier New" w:hAnsi="Courier New"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13">
    <w:nsid w:val="317B6832"/>
    <w:multiLevelType w:val="hybridMultilevel"/>
    <w:tmpl w:val="252EA138"/>
    <w:lvl w:ilvl="0" w:tplc="B81820DA">
      <w:start w:val="1"/>
      <w:numFmt w:val="bullet"/>
      <w:lvlText w:val="-"/>
      <w:lvlJc w:val="left"/>
      <w:pPr>
        <w:tabs>
          <w:tab w:val="num" w:pos="1571"/>
        </w:tabs>
        <w:ind w:left="1571" w:hanging="360"/>
      </w:pPr>
      <w:rPr>
        <w:rFonts w:ascii="Shruti" w:hAnsi="Shruti"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nsid w:val="335877D7"/>
    <w:multiLevelType w:val="hybridMultilevel"/>
    <w:tmpl w:val="6E366E9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371E49A0"/>
    <w:multiLevelType w:val="multilevel"/>
    <w:tmpl w:val="2FFE948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37905230"/>
    <w:multiLevelType w:val="hybridMultilevel"/>
    <w:tmpl w:val="64A47AC2"/>
    <w:lvl w:ilvl="0" w:tplc="B81820DA">
      <w:start w:val="1"/>
      <w:numFmt w:val="bullet"/>
      <w:lvlText w:val="-"/>
      <w:lvlJc w:val="left"/>
      <w:pPr>
        <w:tabs>
          <w:tab w:val="num" w:pos="1571"/>
        </w:tabs>
        <w:ind w:left="1571" w:hanging="360"/>
      </w:pPr>
      <w:rPr>
        <w:rFonts w:ascii="Shruti" w:hAnsi="Shrut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A82CB6"/>
    <w:multiLevelType w:val="hybridMultilevel"/>
    <w:tmpl w:val="167CD18E"/>
    <w:lvl w:ilvl="0" w:tplc="5FB28328">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18">
    <w:nsid w:val="3E2D09A6"/>
    <w:multiLevelType w:val="hybridMultilevel"/>
    <w:tmpl w:val="E5826668"/>
    <w:lvl w:ilvl="0" w:tplc="00AC0090">
      <w:start w:val="1"/>
      <w:numFmt w:val="decimal"/>
      <w:lvlText w:val="%1."/>
      <w:lvlJc w:val="left"/>
      <w:pPr>
        <w:ind w:left="819" w:hanging="360"/>
      </w:pPr>
      <w:rPr>
        <w:rFonts w:eastAsia="Times New Roman"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
    <w:nsid w:val="52985E03"/>
    <w:multiLevelType w:val="multilevel"/>
    <w:tmpl w:val="B8CAD314"/>
    <w:lvl w:ilvl="0">
      <w:start w:val="2"/>
      <w:numFmt w:val="decimal"/>
      <w:lvlText w:val="%1."/>
      <w:lvlJc w:val="left"/>
      <w:pPr>
        <w:tabs>
          <w:tab w:val="num" w:pos="1980"/>
        </w:tabs>
        <w:ind w:left="1980" w:hanging="360"/>
      </w:pPr>
      <w:rPr>
        <w:rFonts w:cs="Times New Roman" w:hint="default"/>
      </w:rPr>
    </w:lvl>
    <w:lvl w:ilvl="1">
      <w:start w:val="3"/>
      <w:numFmt w:val="decimal"/>
      <w:isLgl/>
      <w:lvlText w:val="%1.%2."/>
      <w:lvlJc w:val="left"/>
      <w:pPr>
        <w:tabs>
          <w:tab w:val="num" w:pos="-296"/>
        </w:tabs>
        <w:ind w:left="-296" w:hanging="495"/>
      </w:pPr>
      <w:rPr>
        <w:rFonts w:cs="Times New Roman" w:hint="default"/>
        <w:sz w:val="28"/>
      </w:rPr>
    </w:lvl>
    <w:lvl w:ilvl="2">
      <w:start w:val="1"/>
      <w:numFmt w:val="decimal"/>
      <w:isLgl/>
      <w:lvlText w:val="%1.%2.%3."/>
      <w:lvlJc w:val="left"/>
      <w:pPr>
        <w:tabs>
          <w:tab w:val="num" w:pos="212"/>
        </w:tabs>
        <w:ind w:left="212" w:hanging="720"/>
      </w:pPr>
      <w:rPr>
        <w:rFonts w:cs="Times New Roman" w:hint="default"/>
        <w:sz w:val="28"/>
      </w:rPr>
    </w:lvl>
    <w:lvl w:ilvl="3">
      <w:start w:val="1"/>
      <w:numFmt w:val="decimal"/>
      <w:isLgl/>
      <w:lvlText w:val="%1.%2.%3.%4."/>
      <w:lvlJc w:val="left"/>
      <w:pPr>
        <w:tabs>
          <w:tab w:val="num" w:pos="212"/>
        </w:tabs>
        <w:ind w:left="212" w:hanging="720"/>
      </w:pPr>
      <w:rPr>
        <w:rFonts w:cs="Times New Roman" w:hint="default"/>
        <w:sz w:val="28"/>
      </w:rPr>
    </w:lvl>
    <w:lvl w:ilvl="4">
      <w:start w:val="1"/>
      <w:numFmt w:val="decimal"/>
      <w:isLgl/>
      <w:lvlText w:val="%1.%2.%3.%4.%5."/>
      <w:lvlJc w:val="left"/>
      <w:pPr>
        <w:tabs>
          <w:tab w:val="num" w:pos="572"/>
        </w:tabs>
        <w:ind w:left="572" w:hanging="1080"/>
      </w:pPr>
      <w:rPr>
        <w:rFonts w:cs="Times New Roman" w:hint="default"/>
        <w:sz w:val="28"/>
      </w:rPr>
    </w:lvl>
    <w:lvl w:ilvl="5">
      <w:start w:val="1"/>
      <w:numFmt w:val="decimal"/>
      <w:isLgl/>
      <w:lvlText w:val="%1.%2.%3.%4.%5.%6."/>
      <w:lvlJc w:val="left"/>
      <w:pPr>
        <w:tabs>
          <w:tab w:val="num" w:pos="572"/>
        </w:tabs>
        <w:ind w:left="572" w:hanging="1080"/>
      </w:pPr>
      <w:rPr>
        <w:rFonts w:cs="Times New Roman" w:hint="default"/>
        <w:sz w:val="28"/>
      </w:rPr>
    </w:lvl>
    <w:lvl w:ilvl="6">
      <w:start w:val="1"/>
      <w:numFmt w:val="decimal"/>
      <w:isLgl/>
      <w:lvlText w:val="%1.%2.%3.%4.%5.%6.%7."/>
      <w:lvlJc w:val="left"/>
      <w:pPr>
        <w:tabs>
          <w:tab w:val="num" w:pos="572"/>
        </w:tabs>
        <w:ind w:left="572" w:hanging="1080"/>
      </w:pPr>
      <w:rPr>
        <w:rFonts w:cs="Times New Roman" w:hint="default"/>
        <w:sz w:val="28"/>
      </w:rPr>
    </w:lvl>
    <w:lvl w:ilvl="7">
      <w:start w:val="1"/>
      <w:numFmt w:val="decimal"/>
      <w:isLgl/>
      <w:lvlText w:val="%1.%2.%3.%4.%5.%6.%7.%8."/>
      <w:lvlJc w:val="left"/>
      <w:pPr>
        <w:tabs>
          <w:tab w:val="num" w:pos="932"/>
        </w:tabs>
        <w:ind w:left="932" w:hanging="1440"/>
      </w:pPr>
      <w:rPr>
        <w:rFonts w:cs="Times New Roman" w:hint="default"/>
        <w:sz w:val="28"/>
      </w:rPr>
    </w:lvl>
    <w:lvl w:ilvl="8">
      <w:start w:val="1"/>
      <w:numFmt w:val="decimal"/>
      <w:isLgl/>
      <w:lvlText w:val="%1.%2.%3.%4.%5.%6.%7.%8.%9."/>
      <w:lvlJc w:val="left"/>
      <w:pPr>
        <w:tabs>
          <w:tab w:val="num" w:pos="932"/>
        </w:tabs>
        <w:ind w:left="932" w:hanging="1440"/>
      </w:pPr>
      <w:rPr>
        <w:rFonts w:cs="Times New Roman" w:hint="default"/>
        <w:sz w:val="28"/>
      </w:rPr>
    </w:lvl>
  </w:abstractNum>
  <w:abstractNum w:abstractNumId="20">
    <w:nsid w:val="5768734D"/>
    <w:multiLevelType w:val="multilevel"/>
    <w:tmpl w:val="64AC7DEE"/>
    <w:lvl w:ilvl="0">
      <w:start w:val="1"/>
      <w:numFmt w:val="decimal"/>
      <w:lvlText w:val="%1."/>
      <w:lvlJc w:val="left"/>
      <w:pPr>
        <w:tabs>
          <w:tab w:val="num" w:pos="760"/>
        </w:tabs>
        <w:ind w:left="760" w:hanging="360"/>
      </w:pPr>
      <w:rPr>
        <w:rFonts w:cs="Times New Roman" w:hint="default"/>
      </w:rPr>
    </w:lvl>
    <w:lvl w:ilvl="1">
      <w:start w:val="1"/>
      <w:numFmt w:val="decimal"/>
      <w:isLgl/>
      <w:lvlText w:val="%1.%2."/>
      <w:lvlJc w:val="left"/>
      <w:pPr>
        <w:tabs>
          <w:tab w:val="num" w:pos="1120"/>
        </w:tabs>
        <w:ind w:left="1120" w:hanging="720"/>
      </w:pPr>
      <w:rPr>
        <w:rFonts w:cs="Times New Roman" w:hint="default"/>
      </w:rPr>
    </w:lvl>
    <w:lvl w:ilvl="2">
      <w:start w:val="1"/>
      <w:numFmt w:val="decimal"/>
      <w:isLgl/>
      <w:lvlText w:val="%1.%2.%3."/>
      <w:lvlJc w:val="left"/>
      <w:pPr>
        <w:tabs>
          <w:tab w:val="num" w:pos="1120"/>
        </w:tabs>
        <w:ind w:left="1120" w:hanging="720"/>
      </w:pPr>
      <w:rPr>
        <w:rFonts w:cs="Times New Roman" w:hint="default"/>
      </w:rPr>
    </w:lvl>
    <w:lvl w:ilvl="3">
      <w:start w:val="1"/>
      <w:numFmt w:val="decimal"/>
      <w:isLgl/>
      <w:lvlText w:val="%1.%2.%3.%4."/>
      <w:lvlJc w:val="left"/>
      <w:pPr>
        <w:tabs>
          <w:tab w:val="num" w:pos="1480"/>
        </w:tabs>
        <w:ind w:left="1480" w:hanging="1080"/>
      </w:pPr>
      <w:rPr>
        <w:rFonts w:cs="Times New Roman" w:hint="default"/>
      </w:rPr>
    </w:lvl>
    <w:lvl w:ilvl="4">
      <w:start w:val="1"/>
      <w:numFmt w:val="decimal"/>
      <w:isLgl/>
      <w:lvlText w:val="%1.%2.%3.%4.%5."/>
      <w:lvlJc w:val="left"/>
      <w:pPr>
        <w:tabs>
          <w:tab w:val="num" w:pos="1480"/>
        </w:tabs>
        <w:ind w:left="1480" w:hanging="1080"/>
      </w:pPr>
      <w:rPr>
        <w:rFonts w:cs="Times New Roman" w:hint="default"/>
      </w:rPr>
    </w:lvl>
    <w:lvl w:ilvl="5">
      <w:start w:val="1"/>
      <w:numFmt w:val="decimal"/>
      <w:isLgl/>
      <w:lvlText w:val="%1.%2.%3.%4.%5.%6."/>
      <w:lvlJc w:val="left"/>
      <w:pPr>
        <w:tabs>
          <w:tab w:val="num" w:pos="1840"/>
        </w:tabs>
        <w:ind w:left="1840" w:hanging="1440"/>
      </w:pPr>
      <w:rPr>
        <w:rFonts w:cs="Times New Roman" w:hint="default"/>
      </w:rPr>
    </w:lvl>
    <w:lvl w:ilvl="6">
      <w:start w:val="1"/>
      <w:numFmt w:val="decimal"/>
      <w:isLgl/>
      <w:lvlText w:val="%1.%2.%3.%4.%5.%6.%7."/>
      <w:lvlJc w:val="left"/>
      <w:pPr>
        <w:tabs>
          <w:tab w:val="num" w:pos="2200"/>
        </w:tabs>
        <w:ind w:left="2200" w:hanging="1800"/>
      </w:pPr>
      <w:rPr>
        <w:rFonts w:cs="Times New Roman" w:hint="default"/>
      </w:rPr>
    </w:lvl>
    <w:lvl w:ilvl="7">
      <w:start w:val="1"/>
      <w:numFmt w:val="decimal"/>
      <w:isLgl/>
      <w:lvlText w:val="%1.%2.%3.%4.%5.%6.%7.%8."/>
      <w:lvlJc w:val="left"/>
      <w:pPr>
        <w:tabs>
          <w:tab w:val="num" w:pos="2200"/>
        </w:tabs>
        <w:ind w:left="2200" w:hanging="1800"/>
      </w:pPr>
      <w:rPr>
        <w:rFonts w:cs="Times New Roman" w:hint="default"/>
      </w:rPr>
    </w:lvl>
    <w:lvl w:ilvl="8">
      <w:start w:val="1"/>
      <w:numFmt w:val="decimal"/>
      <w:isLgl/>
      <w:lvlText w:val="%1.%2.%3.%4.%5.%6.%7.%8.%9."/>
      <w:lvlJc w:val="left"/>
      <w:pPr>
        <w:tabs>
          <w:tab w:val="num" w:pos="2560"/>
        </w:tabs>
        <w:ind w:left="2560" w:hanging="2160"/>
      </w:pPr>
      <w:rPr>
        <w:rFonts w:cs="Times New Roman" w:hint="default"/>
      </w:rPr>
    </w:lvl>
  </w:abstractNum>
  <w:abstractNum w:abstractNumId="21">
    <w:nsid w:val="60915F95"/>
    <w:multiLevelType w:val="multilevel"/>
    <w:tmpl w:val="1E9EF26C"/>
    <w:lvl w:ilvl="0">
      <w:start w:val="1"/>
      <w:numFmt w:val="decimal"/>
      <w:lvlText w:val="%1."/>
      <w:lvlJc w:val="left"/>
      <w:pPr>
        <w:tabs>
          <w:tab w:val="num" w:pos="927"/>
        </w:tabs>
        <w:ind w:left="927" w:hanging="360"/>
      </w:pPr>
      <w:rPr>
        <w:rFonts w:cs="Times New Roman" w:hint="default"/>
        <w:color w:val="auto"/>
      </w:rPr>
    </w:lvl>
    <w:lvl w:ilvl="1">
      <w:start w:val="2"/>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367"/>
        </w:tabs>
        <w:ind w:left="2367" w:hanging="180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727"/>
        </w:tabs>
        <w:ind w:left="2727" w:hanging="2160"/>
      </w:pPr>
      <w:rPr>
        <w:rFonts w:cs="Times New Roman" w:hint="default"/>
      </w:rPr>
    </w:lvl>
  </w:abstractNum>
  <w:abstractNum w:abstractNumId="22">
    <w:nsid w:val="60946C1C"/>
    <w:multiLevelType w:val="multilevel"/>
    <w:tmpl w:val="6E366E96"/>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3">
    <w:nsid w:val="61554F4C"/>
    <w:multiLevelType w:val="multilevel"/>
    <w:tmpl w:val="B416425C"/>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3207"/>
        </w:tabs>
        <w:ind w:left="3207" w:hanging="108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985"/>
        </w:tabs>
        <w:ind w:left="4985" w:hanging="144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763"/>
        </w:tabs>
        <w:ind w:left="6763" w:hanging="1800"/>
      </w:pPr>
      <w:rPr>
        <w:rFonts w:cs="Times New Roman" w:hint="default"/>
      </w:rPr>
    </w:lvl>
    <w:lvl w:ilvl="8">
      <w:start w:val="1"/>
      <w:numFmt w:val="decimal"/>
      <w:isLgl/>
      <w:lvlText w:val="%1.%2.%3.%4.%5.%6.%7.%8.%9."/>
      <w:lvlJc w:val="left"/>
      <w:pPr>
        <w:tabs>
          <w:tab w:val="num" w:pos="7832"/>
        </w:tabs>
        <w:ind w:left="7832" w:hanging="2160"/>
      </w:pPr>
      <w:rPr>
        <w:rFonts w:cs="Times New Roman" w:hint="default"/>
      </w:rPr>
    </w:lvl>
  </w:abstractNum>
  <w:abstractNum w:abstractNumId="24">
    <w:nsid w:val="6DA80849"/>
    <w:multiLevelType w:val="multilevel"/>
    <w:tmpl w:val="64A47AC2"/>
    <w:lvl w:ilvl="0">
      <w:start w:val="1"/>
      <w:numFmt w:val="bullet"/>
      <w:lvlText w:val="-"/>
      <w:lvlJc w:val="left"/>
      <w:pPr>
        <w:tabs>
          <w:tab w:val="num" w:pos="1571"/>
        </w:tabs>
        <w:ind w:left="1571" w:hanging="360"/>
      </w:pPr>
      <w:rPr>
        <w:rFonts w:ascii="Shruti" w:hAnsi="Shrut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51567B4"/>
    <w:multiLevelType w:val="hybridMultilevel"/>
    <w:tmpl w:val="80B642CE"/>
    <w:lvl w:ilvl="0" w:tplc="FFE0F676">
      <w:start w:val="1"/>
      <w:numFmt w:val="decimal"/>
      <w:lvlText w:val="%1."/>
      <w:lvlJc w:val="left"/>
      <w:pPr>
        <w:ind w:left="495" w:hanging="360"/>
      </w:pPr>
      <w:rPr>
        <w:rFonts w:eastAsia="Times New Roman"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26">
    <w:nsid w:val="75B86A73"/>
    <w:multiLevelType w:val="multilevel"/>
    <w:tmpl w:val="158A8C42"/>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7C2D0F31"/>
    <w:multiLevelType w:val="hybridMultilevel"/>
    <w:tmpl w:val="E89C2E7A"/>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hint="default"/>
      </w:rPr>
    </w:lvl>
    <w:lvl w:ilvl="8" w:tplc="04190005" w:tentative="1">
      <w:start w:val="1"/>
      <w:numFmt w:val="bullet"/>
      <w:lvlText w:val=""/>
      <w:lvlJc w:val="left"/>
      <w:pPr>
        <w:ind w:left="7164" w:hanging="360"/>
      </w:pPr>
      <w:rPr>
        <w:rFonts w:ascii="Wingdings" w:hAnsi="Wingdings" w:hint="default"/>
      </w:rPr>
    </w:lvl>
  </w:abstractNum>
  <w:num w:numId="1">
    <w:abstractNumId w:val="7"/>
  </w:num>
  <w:num w:numId="2">
    <w:abstractNumId w:val="4"/>
  </w:num>
  <w:num w:numId="3">
    <w:abstractNumId w:val="21"/>
  </w:num>
  <w:num w:numId="4">
    <w:abstractNumId w:val="6"/>
  </w:num>
  <w:num w:numId="5">
    <w:abstractNumId w:val="23"/>
  </w:num>
  <w:num w:numId="6">
    <w:abstractNumId w:val="14"/>
  </w:num>
  <w:num w:numId="7">
    <w:abstractNumId w:val="27"/>
  </w:num>
  <w:num w:numId="8">
    <w:abstractNumId w:val="22"/>
  </w:num>
  <w:num w:numId="9">
    <w:abstractNumId w:val="13"/>
  </w:num>
  <w:num w:numId="10">
    <w:abstractNumId w:val="16"/>
  </w:num>
  <w:num w:numId="11">
    <w:abstractNumId w:val="24"/>
  </w:num>
  <w:num w:numId="12">
    <w:abstractNumId w:val="1"/>
  </w:num>
  <w:num w:numId="13">
    <w:abstractNumId w:val="5"/>
  </w:num>
  <w:num w:numId="14">
    <w:abstractNumId w:val="9"/>
  </w:num>
  <w:num w:numId="15">
    <w:abstractNumId w:val="17"/>
  </w:num>
  <w:num w:numId="16">
    <w:abstractNumId w:val="15"/>
  </w:num>
  <w:num w:numId="17">
    <w:abstractNumId w:val="3"/>
  </w:num>
  <w:num w:numId="18">
    <w:abstractNumId w:val="26"/>
  </w:num>
  <w:num w:numId="19">
    <w:abstractNumId w:val="10"/>
  </w:num>
  <w:num w:numId="20">
    <w:abstractNumId w:val="20"/>
  </w:num>
  <w:num w:numId="21">
    <w:abstractNumId w:val="12"/>
  </w:num>
  <w:num w:numId="22">
    <w:abstractNumId w:val="19"/>
  </w:num>
  <w:num w:numId="23">
    <w:abstractNumId w:val="11"/>
  </w:num>
  <w:num w:numId="24">
    <w:abstractNumId w:val="0"/>
    <w:lvlOverride w:ilvl="0">
      <w:lvl w:ilvl="0">
        <w:numFmt w:val="bullet"/>
        <w:lvlText w:val="-"/>
        <w:legacy w:legacy="1" w:legacySpace="0" w:legacyIndent="125"/>
        <w:lvlJc w:val="left"/>
        <w:rPr>
          <w:rFonts w:ascii="Times New Roman" w:hAnsi="Times New Roman" w:hint="default"/>
        </w:rPr>
      </w:lvl>
    </w:lvlOverride>
  </w:num>
  <w:num w:numId="25">
    <w:abstractNumId w:val="0"/>
    <w:lvlOverride w:ilvl="0">
      <w:lvl w:ilvl="0">
        <w:numFmt w:val="bullet"/>
        <w:lvlText w:val="-"/>
        <w:legacy w:legacy="1" w:legacySpace="0" w:legacyIndent="126"/>
        <w:lvlJc w:val="left"/>
        <w:rPr>
          <w:rFonts w:ascii="Times New Roman" w:hAnsi="Times New Roman" w:hint="default"/>
        </w:rPr>
      </w:lvl>
    </w:lvlOverride>
  </w:num>
  <w:num w:numId="26">
    <w:abstractNumId w:val="25"/>
  </w:num>
  <w:num w:numId="27">
    <w:abstractNumId w:val="2"/>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4B"/>
    <w:rsid w:val="000033AD"/>
    <w:rsid w:val="00011F8A"/>
    <w:rsid w:val="000141C9"/>
    <w:rsid w:val="00024573"/>
    <w:rsid w:val="00031518"/>
    <w:rsid w:val="00031C22"/>
    <w:rsid w:val="00032498"/>
    <w:rsid w:val="0004337D"/>
    <w:rsid w:val="00047827"/>
    <w:rsid w:val="0005303D"/>
    <w:rsid w:val="00053776"/>
    <w:rsid w:val="00065E70"/>
    <w:rsid w:val="00070B44"/>
    <w:rsid w:val="000728CF"/>
    <w:rsid w:val="0008451F"/>
    <w:rsid w:val="000858BE"/>
    <w:rsid w:val="0008739E"/>
    <w:rsid w:val="00090F29"/>
    <w:rsid w:val="00092E13"/>
    <w:rsid w:val="0009558F"/>
    <w:rsid w:val="00096098"/>
    <w:rsid w:val="00097077"/>
    <w:rsid w:val="000A2E90"/>
    <w:rsid w:val="000A4D4A"/>
    <w:rsid w:val="000B05FD"/>
    <w:rsid w:val="000B4227"/>
    <w:rsid w:val="000B4D80"/>
    <w:rsid w:val="000B7896"/>
    <w:rsid w:val="000C013B"/>
    <w:rsid w:val="000C1139"/>
    <w:rsid w:val="000C1421"/>
    <w:rsid w:val="000D0185"/>
    <w:rsid w:val="000D1684"/>
    <w:rsid w:val="000D205B"/>
    <w:rsid w:val="000D63E2"/>
    <w:rsid w:val="000D6D62"/>
    <w:rsid w:val="00102750"/>
    <w:rsid w:val="0010418C"/>
    <w:rsid w:val="001074CE"/>
    <w:rsid w:val="0011055A"/>
    <w:rsid w:val="00114155"/>
    <w:rsid w:val="00115AAF"/>
    <w:rsid w:val="00117DE4"/>
    <w:rsid w:val="0012321E"/>
    <w:rsid w:val="0012444A"/>
    <w:rsid w:val="00132FFA"/>
    <w:rsid w:val="00134637"/>
    <w:rsid w:val="001352C8"/>
    <w:rsid w:val="00136515"/>
    <w:rsid w:val="001466CD"/>
    <w:rsid w:val="00155E5A"/>
    <w:rsid w:val="00160DCD"/>
    <w:rsid w:val="00165823"/>
    <w:rsid w:val="00167624"/>
    <w:rsid w:val="001678BC"/>
    <w:rsid w:val="00173B1E"/>
    <w:rsid w:val="00175576"/>
    <w:rsid w:val="00184045"/>
    <w:rsid w:val="0018420C"/>
    <w:rsid w:val="00191595"/>
    <w:rsid w:val="0019299C"/>
    <w:rsid w:val="00193AAA"/>
    <w:rsid w:val="001958CF"/>
    <w:rsid w:val="00195F7D"/>
    <w:rsid w:val="001A2607"/>
    <w:rsid w:val="001A4E6C"/>
    <w:rsid w:val="001C05D2"/>
    <w:rsid w:val="001C6947"/>
    <w:rsid w:val="001C7270"/>
    <w:rsid w:val="001C7AE4"/>
    <w:rsid w:val="001D02BF"/>
    <w:rsid w:val="001D6519"/>
    <w:rsid w:val="001D6DC6"/>
    <w:rsid w:val="001F482E"/>
    <w:rsid w:val="001F7ED1"/>
    <w:rsid w:val="002004BB"/>
    <w:rsid w:val="00205998"/>
    <w:rsid w:val="00212324"/>
    <w:rsid w:val="0021275C"/>
    <w:rsid w:val="0021283B"/>
    <w:rsid w:val="00212D92"/>
    <w:rsid w:val="00220038"/>
    <w:rsid w:val="00221367"/>
    <w:rsid w:val="00223BF7"/>
    <w:rsid w:val="00225F6F"/>
    <w:rsid w:val="002324F6"/>
    <w:rsid w:val="002342FB"/>
    <w:rsid w:val="00234E4A"/>
    <w:rsid w:val="002470D5"/>
    <w:rsid w:val="002471FB"/>
    <w:rsid w:val="00252142"/>
    <w:rsid w:val="002602E3"/>
    <w:rsid w:val="002635F4"/>
    <w:rsid w:val="002717A8"/>
    <w:rsid w:val="00290231"/>
    <w:rsid w:val="00290DE5"/>
    <w:rsid w:val="00291B18"/>
    <w:rsid w:val="002A16C2"/>
    <w:rsid w:val="002A21F1"/>
    <w:rsid w:val="002A3397"/>
    <w:rsid w:val="002B1DD5"/>
    <w:rsid w:val="002B2CFD"/>
    <w:rsid w:val="002B4720"/>
    <w:rsid w:val="002B71E7"/>
    <w:rsid w:val="002C57D9"/>
    <w:rsid w:val="002D1992"/>
    <w:rsid w:val="002E2D1A"/>
    <w:rsid w:val="002F0C0B"/>
    <w:rsid w:val="002F2D1F"/>
    <w:rsid w:val="002F7D47"/>
    <w:rsid w:val="00305B6F"/>
    <w:rsid w:val="00306048"/>
    <w:rsid w:val="00312303"/>
    <w:rsid w:val="003242A1"/>
    <w:rsid w:val="003335BE"/>
    <w:rsid w:val="0033484B"/>
    <w:rsid w:val="003448EE"/>
    <w:rsid w:val="0034504E"/>
    <w:rsid w:val="00347364"/>
    <w:rsid w:val="00352F89"/>
    <w:rsid w:val="00353FCC"/>
    <w:rsid w:val="00362207"/>
    <w:rsid w:val="00364446"/>
    <w:rsid w:val="00372FE7"/>
    <w:rsid w:val="00373312"/>
    <w:rsid w:val="003763DB"/>
    <w:rsid w:val="00376D28"/>
    <w:rsid w:val="00391F8C"/>
    <w:rsid w:val="00394F9D"/>
    <w:rsid w:val="003A0D4A"/>
    <w:rsid w:val="003A69D3"/>
    <w:rsid w:val="003B7FAF"/>
    <w:rsid w:val="003C767A"/>
    <w:rsid w:val="003D171D"/>
    <w:rsid w:val="003D4EAA"/>
    <w:rsid w:val="003E33C1"/>
    <w:rsid w:val="003E40E9"/>
    <w:rsid w:val="003E644D"/>
    <w:rsid w:val="003E6708"/>
    <w:rsid w:val="003F37CF"/>
    <w:rsid w:val="003F6761"/>
    <w:rsid w:val="003F7EBE"/>
    <w:rsid w:val="004026D6"/>
    <w:rsid w:val="00402760"/>
    <w:rsid w:val="004042F4"/>
    <w:rsid w:val="0040686E"/>
    <w:rsid w:val="00412BF6"/>
    <w:rsid w:val="00416001"/>
    <w:rsid w:val="00417506"/>
    <w:rsid w:val="00421D36"/>
    <w:rsid w:val="00431147"/>
    <w:rsid w:val="004418D6"/>
    <w:rsid w:val="00441D5C"/>
    <w:rsid w:val="00450426"/>
    <w:rsid w:val="00453A00"/>
    <w:rsid w:val="00455296"/>
    <w:rsid w:val="004561DC"/>
    <w:rsid w:val="004563A0"/>
    <w:rsid w:val="00457735"/>
    <w:rsid w:val="00485BEE"/>
    <w:rsid w:val="004922BC"/>
    <w:rsid w:val="004A02B5"/>
    <w:rsid w:val="004A4FA8"/>
    <w:rsid w:val="004B3786"/>
    <w:rsid w:val="004B3814"/>
    <w:rsid w:val="004B573D"/>
    <w:rsid w:val="004C283B"/>
    <w:rsid w:val="004C6685"/>
    <w:rsid w:val="004D0ECD"/>
    <w:rsid w:val="004D729B"/>
    <w:rsid w:val="004E016C"/>
    <w:rsid w:val="004E18EA"/>
    <w:rsid w:val="004E5855"/>
    <w:rsid w:val="004F4E96"/>
    <w:rsid w:val="0051210D"/>
    <w:rsid w:val="005160FE"/>
    <w:rsid w:val="00516E22"/>
    <w:rsid w:val="005217ED"/>
    <w:rsid w:val="00524346"/>
    <w:rsid w:val="00530561"/>
    <w:rsid w:val="00540EE7"/>
    <w:rsid w:val="005438C4"/>
    <w:rsid w:val="00552779"/>
    <w:rsid w:val="00554A51"/>
    <w:rsid w:val="00560A6C"/>
    <w:rsid w:val="0056401B"/>
    <w:rsid w:val="00570CB1"/>
    <w:rsid w:val="005721D8"/>
    <w:rsid w:val="00572241"/>
    <w:rsid w:val="00596F9E"/>
    <w:rsid w:val="005A1575"/>
    <w:rsid w:val="005A1E85"/>
    <w:rsid w:val="005A3391"/>
    <w:rsid w:val="005B0575"/>
    <w:rsid w:val="005C5504"/>
    <w:rsid w:val="005C67D7"/>
    <w:rsid w:val="005D0A92"/>
    <w:rsid w:val="005D33E4"/>
    <w:rsid w:val="005E1ACD"/>
    <w:rsid w:val="005E23CC"/>
    <w:rsid w:val="005E6402"/>
    <w:rsid w:val="00605AF7"/>
    <w:rsid w:val="0062411F"/>
    <w:rsid w:val="0062647C"/>
    <w:rsid w:val="006348BE"/>
    <w:rsid w:val="00637377"/>
    <w:rsid w:val="00637C52"/>
    <w:rsid w:val="00637EE8"/>
    <w:rsid w:val="00641B6B"/>
    <w:rsid w:val="006437F7"/>
    <w:rsid w:val="006479CE"/>
    <w:rsid w:val="00654170"/>
    <w:rsid w:val="006554BC"/>
    <w:rsid w:val="0065733D"/>
    <w:rsid w:val="00662891"/>
    <w:rsid w:val="0066504D"/>
    <w:rsid w:val="00665CDE"/>
    <w:rsid w:val="00672BA5"/>
    <w:rsid w:val="0067306D"/>
    <w:rsid w:val="00674815"/>
    <w:rsid w:val="00676F66"/>
    <w:rsid w:val="00680329"/>
    <w:rsid w:val="00691E8D"/>
    <w:rsid w:val="00696DB4"/>
    <w:rsid w:val="006A126B"/>
    <w:rsid w:val="006B4966"/>
    <w:rsid w:val="006C0A68"/>
    <w:rsid w:val="006C1E89"/>
    <w:rsid w:val="006C3451"/>
    <w:rsid w:val="006C48CC"/>
    <w:rsid w:val="006C7CC6"/>
    <w:rsid w:val="006D188F"/>
    <w:rsid w:val="006D3584"/>
    <w:rsid w:val="006D3AB2"/>
    <w:rsid w:val="006E0F5F"/>
    <w:rsid w:val="006E5A4F"/>
    <w:rsid w:val="006E6475"/>
    <w:rsid w:val="006F2AF6"/>
    <w:rsid w:val="006F2B4A"/>
    <w:rsid w:val="006F2ED0"/>
    <w:rsid w:val="006F67BB"/>
    <w:rsid w:val="006F7036"/>
    <w:rsid w:val="007045E4"/>
    <w:rsid w:val="00710583"/>
    <w:rsid w:val="00721347"/>
    <w:rsid w:val="00726A75"/>
    <w:rsid w:val="0073363B"/>
    <w:rsid w:val="00736604"/>
    <w:rsid w:val="0074168C"/>
    <w:rsid w:val="00741767"/>
    <w:rsid w:val="00742303"/>
    <w:rsid w:val="00742EF0"/>
    <w:rsid w:val="0075763E"/>
    <w:rsid w:val="00771F34"/>
    <w:rsid w:val="00781830"/>
    <w:rsid w:val="00785D9A"/>
    <w:rsid w:val="00792A3C"/>
    <w:rsid w:val="007953CD"/>
    <w:rsid w:val="00795E22"/>
    <w:rsid w:val="007976A6"/>
    <w:rsid w:val="007A159C"/>
    <w:rsid w:val="007A1697"/>
    <w:rsid w:val="007B1388"/>
    <w:rsid w:val="007C2E2F"/>
    <w:rsid w:val="007C71B4"/>
    <w:rsid w:val="007E3CAF"/>
    <w:rsid w:val="007F1682"/>
    <w:rsid w:val="0081150B"/>
    <w:rsid w:val="00812105"/>
    <w:rsid w:val="00815DC3"/>
    <w:rsid w:val="0082224A"/>
    <w:rsid w:val="008258CC"/>
    <w:rsid w:val="00835D73"/>
    <w:rsid w:val="00841054"/>
    <w:rsid w:val="0084705A"/>
    <w:rsid w:val="00850659"/>
    <w:rsid w:val="00851779"/>
    <w:rsid w:val="00864395"/>
    <w:rsid w:val="00867776"/>
    <w:rsid w:val="00877E3D"/>
    <w:rsid w:val="008812C4"/>
    <w:rsid w:val="00887E59"/>
    <w:rsid w:val="00892024"/>
    <w:rsid w:val="00895921"/>
    <w:rsid w:val="008A2650"/>
    <w:rsid w:val="008A2662"/>
    <w:rsid w:val="008A5DCB"/>
    <w:rsid w:val="008A5EC2"/>
    <w:rsid w:val="008B36E3"/>
    <w:rsid w:val="008B47CB"/>
    <w:rsid w:val="008B553B"/>
    <w:rsid w:val="008B66F5"/>
    <w:rsid w:val="008C0F66"/>
    <w:rsid w:val="008C144B"/>
    <w:rsid w:val="008C76FD"/>
    <w:rsid w:val="008D3F7B"/>
    <w:rsid w:val="008D5CB6"/>
    <w:rsid w:val="008D7C4B"/>
    <w:rsid w:val="008E1CC3"/>
    <w:rsid w:val="008E668F"/>
    <w:rsid w:val="008E71DB"/>
    <w:rsid w:val="008F1A83"/>
    <w:rsid w:val="008F237F"/>
    <w:rsid w:val="008F635B"/>
    <w:rsid w:val="009012CF"/>
    <w:rsid w:val="00904583"/>
    <w:rsid w:val="009250C0"/>
    <w:rsid w:val="009257BE"/>
    <w:rsid w:val="009313E5"/>
    <w:rsid w:val="0093258F"/>
    <w:rsid w:val="00944710"/>
    <w:rsid w:val="00946B56"/>
    <w:rsid w:val="00947406"/>
    <w:rsid w:val="0095213F"/>
    <w:rsid w:val="009571C4"/>
    <w:rsid w:val="009635C7"/>
    <w:rsid w:val="00967AA6"/>
    <w:rsid w:val="009713D4"/>
    <w:rsid w:val="00972D23"/>
    <w:rsid w:val="00973A4D"/>
    <w:rsid w:val="00975512"/>
    <w:rsid w:val="00976359"/>
    <w:rsid w:val="00976B36"/>
    <w:rsid w:val="0099613A"/>
    <w:rsid w:val="009A2C73"/>
    <w:rsid w:val="009A696F"/>
    <w:rsid w:val="009B19C9"/>
    <w:rsid w:val="009B2CD6"/>
    <w:rsid w:val="009B4A1E"/>
    <w:rsid w:val="009C3066"/>
    <w:rsid w:val="009D7A52"/>
    <w:rsid w:val="009E0CC1"/>
    <w:rsid w:val="009E66FB"/>
    <w:rsid w:val="009F227E"/>
    <w:rsid w:val="009F7C7D"/>
    <w:rsid w:val="00A0332F"/>
    <w:rsid w:val="00A142C4"/>
    <w:rsid w:val="00A146BD"/>
    <w:rsid w:val="00A15D03"/>
    <w:rsid w:val="00A16A27"/>
    <w:rsid w:val="00A17581"/>
    <w:rsid w:val="00A203ED"/>
    <w:rsid w:val="00A301A5"/>
    <w:rsid w:val="00A37A5E"/>
    <w:rsid w:val="00A536EB"/>
    <w:rsid w:val="00A5479B"/>
    <w:rsid w:val="00A618C8"/>
    <w:rsid w:val="00A63AD2"/>
    <w:rsid w:val="00A66796"/>
    <w:rsid w:val="00A72B33"/>
    <w:rsid w:val="00A8230F"/>
    <w:rsid w:val="00A831C6"/>
    <w:rsid w:val="00A86FE4"/>
    <w:rsid w:val="00A951BD"/>
    <w:rsid w:val="00A9575A"/>
    <w:rsid w:val="00A975DC"/>
    <w:rsid w:val="00AA152D"/>
    <w:rsid w:val="00AA1833"/>
    <w:rsid w:val="00AA416E"/>
    <w:rsid w:val="00AA54BE"/>
    <w:rsid w:val="00AA758E"/>
    <w:rsid w:val="00AB0F95"/>
    <w:rsid w:val="00AB1998"/>
    <w:rsid w:val="00AC157F"/>
    <w:rsid w:val="00AC3794"/>
    <w:rsid w:val="00AD081D"/>
    <w:rsid w:val="00AD48CF"/>
    <w:rsid w:val="00AE0B2F"/>
    <w:rsid w:val="00AE0C25"/>
    <w:rsid w:val="00AE1D5E"/>
    <w:rsid w:val="00AE1EA3"/>
    <w:rsid w:val="00AF0FFE"/>
    <w:rsid w:val="00AF338D"/>
    <w:rsid w:val="00AF57C6"/>
    <w:rsid w:val="00B04163"/>
    <w:rsid w:val="00B05581"/>
    <w:rsid w:val="00B0633A"/>
    <w:rsid w:val="00B13AAE"/>
    <w:rsid w:val="00B20E19"/>
    <w:rsid w:val="00B41E5E"/>
    <w:rsid w:val="00B41E86"/>
    <w:rsid w:val="00B436F5"/>
    <w:rsid w:val="00B500D1"/>
    <w:rsid w:val="00B5547A"/>
    <w:rsid w:val="00B63968"/>
    <w:rsid w:val="00B71E76"/>
    <w:rsid w:val="00B7369F"/>
    <w:rsid w:val="00B77C94"/>
    <w:rsid w:val="00B82540"/>
    <w:rsid w:val="00B84189"/>
    <w:rsid w:val="00B856E1"/>
    <w:rsid w:val="00B86266"/>
    <w:rsid w:val="00B86AA6"/>
    <w:rsid w:val="00B87A95"/>
    <w:rsid w:val="00B904C0"/>
    <w:rsid w:val="00B92015"/>
    <w:rsid w:val="00BA16A2"/>
    <w:rsid w:val="00BA2CEB"/>
    <w:rsid w:val="00BA699A"/>
    <w:rsid w:val="00BA7ACF"/>
    <w:rsid w:val="00BB2137"/>
    <w:rsid w:val="00BB262E"/>
    <w:rsid w:val="00BC29B0"/>
    <w:rsid w:val="00BC53C2"/>
    <w:rsid w:val="00BD138E"/>
    <w:rsid w:val="00BD7D88"/>
    <w:rsid w:val="00BE0BDF"/>
    <w:rsid w:val="00BE49CC"/>
    <w:rsid w:val="00BF407A"/>
    <w:rsid w:val="00C0213C"/>
    <w:rsid w:val="00C02421"/>
    <w:rsid w:val="00C026B6"/>
    <w:rsid w:val="00C02794"/>
    <w:rsid w:val="00C04823"/>
    <w:rsid w:val="00C06FAA"/>
    <w:rsid w:val="00C14ABC"/>
    <w:rsid w:val="00C22A6D"/>
    <w:rsid w:val="00C259F5"/>
    <w:rsid w:val="00C25BCA"/>
    <w:rsid w:val="00C26D85"/>
    <w:rsid w:val="00C35184"/>
    <w:rsid w:val="00C45DAE"/>
    <w:rsid w:val="00C53376"/>
    <w:rsid w:val="00C5476A"/>
    <w:rsid w:val="00C6112A"/>
    <w:rsid w:val="00C63E23"/>
    <w:rsid w:val="00C75AB1"/>
    <w:rsid w:val="00C77DCA"/>
    <w:rsid w:val="00C805B1"/>
    <w:rsid w:val="00C85ECF"/>
    <w:rsid w:val="00C867ED"/>
    <w:rsid w:val="00CA36C9"/>
    <w:rsid w:val="00CA658B"/>
    <w:rsid w:val="00CA6AB9"/>
    <w:rsid w:val="00CA6E60"/>
    <w:rsid w:val="00CB3D80"/>
    <w:rsid w:val="00CC6E5C"/>
    <w:rsid w:val="00CC760F"/>
    <w:rsid w:val="00CD064D"/>
    <w:rsid w:val="00CD3B2B"/>
    <w:rsid w:val="00CD3FC1"/>
    <w:rsid w:val="00CE0950"/>
    <w:rsid w:val="00CE678C"/>
    <w:rsid w:val="00CF0060"/>
    <w:rsid w:val="00D0219D"/>
    <w:rsid w:val="00D13156"/>
    <w:rsid w:val="00D145CD"/>
    <w:rsid w:val="00D168DC"/>
    <w:rsid w:val="00D1733A"/>
    <w:rsid w:val="00D202D7"/>
    <w:rsid w:val="00D21414"/>
    <w:rsid w:val="00D259A8"/>
    <w:rsid w:val="00D27A6F"/>
    <w:rsid w:val="00D27D84"/>
    <w:rsid w:val="00D30510"/>
    <w:rsid w:val="00D337E7"/>
    <w:rsid w:val="00D33D43"/>
    <w:rsid w:val="00D37E1D"/>
    <w:rsid w:val="00D42E4F"/>
    <w:rsid w:val="00D46873"/>
    <w:rsid w:val="00D5371A"/>
    <w:rsid w:val="00D62AA8"/>
    <w:rsid w:val="00D65FC6"/>
    <w:rsid w:val="00D75886"/>
    <w:rsid w:val="00D814C1"/>
    <w:rsid w:val="00D906EC"/>
    <w:rsid w:val="00D979A5"/>
    <w:rsid w:val="00DA0DC9"/>
    <w:rsid w:val="00DB398F"/>
    <w:rsid w:val="00DE21CA"/>
    <w:rsid w:val="00DE7979"/>
    <w:rsid w:val="00DF01F7"/>
    <w:rsid w:val="00DF0C40"/>
    <w:rsid w:val="00DF192C"/>
    <w:rsid w:val="00DF4CDC"/>
    <w:rsid w:val="00E002B2"/>
    <w:rsid w:val="00E01EAB"/>
    <w:rsid w:val="00E03671"/>
    <w:rsid w:val="00E04EE7"/>
    <w:rsid w:val="00E0526F"/>
    <w:rsid w:val="00E0527B"/>
    <w:rsid w:val="00E12966"/>
    <w:rsid w:val="00E13BB2"/>
    <w:rsid w:val="00E203B1"/>
    <w:rsid w:val="00E2444A"/>
    <w:rsid w:val="00E4492B"/>
    <w:rsid w:val="00E45456"/>
    <w:rsid w:val="00E50322"/>
    <w:rsid w:val="00E53AAA"/>
    <w:rsid w:val="00E645C9"/>
    <w:rsid w:val="00E64EB0"/>
    <w:rsid w:val="00E67D48"/>
    <w:rsid w:val="00E737FC"/>
    <w:rsid w:val="00E82C92"/>
    <w:rsid w:val="00E92DD3"/>
    <w:rsid w:val="00E96FCB"/>
    <w:rsid w:val="00EA1FE0"/>
    <w:rsid w:val="00EB30F9"/>
    <w:rsid w:val="00EB73B2"/>
    <w:rsid w:val="00EC7FAC"/>
    <w:rsid w:val="00ED1C54"/>
    <w:rsid w:val="00ED55D0"/>
    <w:rsid w:val="00EE4866"/>
    <w:rsid w:val="00EE5992"/>
    <w:rsid w:val="00EF772A"/>
    <w:rsid w:val="00F06A42"/>
    <w:rsid w:val="00F16F61"/>
    <w:rsid w:val="00F2269C"/>
    <w:rsid w:val="00F254E9"/>
    <w:rsid w:val="00F376EC"/>
    <w:rsid w:val="00F46B82"/>
    <w:rsid w:val="00F66361"/>
    <w:rsid w:val="00F772D7"/>
    <w:rsid w:val="00F84881"/>
    <w:rsid w:val="00F87FEC"/>
    <w:rsid w:val="00F94D35"/>
    <w:rsid w:val="00FA1035"/>
    <w:rsid w:val="00FA13EE"/>
    <w:rsid w:val="00FC21C3"/>
    <w:rsid w:val="00FC2882"/>
    <w:rsid w:val="00FD17E1"/>
    <w:rsid w:val="00FD22A4"/>
    <w:rsid w:val="00FD33D6"/>
    <w:rsid w:val="00FD3562"/>
    <w:rsid w:val="00FD3FB2"/>
    <w:rsid w:val="00FD63F9"/>
    <w:rsid w:val="00FF19F4"/>
    <w:rsid w:val="00FF57BF"/>
    <w:rsid w:val="00FF6347"/>
    <w:rsid w:val="00FF76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51F"/>
    <w:pPr>
      <w:spacing w:after="200" w:line="276" w:lineRule="auto"/>
    </w:pPr>
    <w:rPr>
      <w:sz w:val="22"/>
      <w:szCs w:val="22"/>
      <w:lang w:eastAsia="en-US"/>
    </w:rPr>
  </w:style>
  <w:style w:type="paragraph" w:styleId="2">
    <w:name w:val="heading 2"/>
    <w:aliases w:val="Heading 2 Char Знак,Heading 2 Char Знак Знак,Heading 2 Char"/>
    <w:basedOn w:val="a"/>
    <w:next w:val="a"/>
    <w:link w:val="20"/>
    <w:uiPriority w:val="99"/>
    <w:qFormat/>
    <w:rsid w:val="008D7C4B"/>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eading 2 Char Знак Знак3,Heading 2 Char Знак Знак Знак1,Heading 2 Char Знак1"/>
    <w:link w:val="2"/>
    <w:uiPriority w:val="99"/>
    <w:locked/>
    <w:rsid w:val="008D7C4B"/>
    <w:rPr>
      <w:rFonts w:ascii="Arial" w:hAnsi="Arial" w:cs="Arial"/>
      <w:b/>
      <w:bCs/>
      <w:i/>
      <w:iCs/>
      <w:sz w:val="28"/>
      <w:szCs w:val="28"/>
      <w:lang w:eastAsia="ru-RU"/>
    </w:rPr>
  </w:style>
  <w:style w:type="paragraph" w:styleId="3">
    <w:name w:val="Body Text Indent 3"/>
    <w:basedOn w:val="a"/>
    <w:link w:val="30"/>
    <w:uiPriority w:val="99"/>
    <w:rsid w:val="008D7C4B"/>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uiPriority w:val="99"/>
    <w:locked/>
    <w:rsid w:val="008D7C4B"/>
    <w:rPr>
      <w:rFonts w:ascii="Times New Roman" w:hAnsi="Times New Roman" w:cs="Times New Roman"/>
      <w:sz w:val="16"/>
      <w:szCs w:val="16"/>
      <w:lang w:eastAsia="ru-RU"/>
    </w:rPr>
  </w:style>
  <w:style w:type="paragraph" w:styleId="a3">
    <w:name w:val="Body Text Indent"/>
    <w:basedOn w:val="a"/>
    <w:link w:val="a4"/>
    <w:uiPriority w:val="99"/>
    <w:rsid w:val="008D7C4B"/>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link w:val="a3"/>
    <w:uiPriority w:val="99"/>
    <w:locked/>
    <w:rsid w:val="008D7C4B"/>
    <w:rPr>
      <w:rFonts w:ascii="Times New Roman" w:hAnsi="Times New Roman" w:cs="Times New Roman"/>
      <w:sz w:val="24"/>
      <w:szCs w:val="24"/>
      <w:lang w:eastAsia="ru-RU"/>
    </w:rPr>
  </w:style>
  <w:style w:type="paragraph" w:styleId="a5">
    <w:name w:val="footer"/>
    <w:basedOn w:val="a"/>
    <w:link w:val="a6"/>
    <w:uiPriority w:val="99"/>
    <w:rsid w:val="008D7C4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6">
    <w:name w:val="Нижний колонтитул Знак"/>
    <w:link w:val="a5"/>
    <w:uiPriority w:val="99"/>
    <w:locked/>
    <w:rsid w:val="008D7C4B"/>
    <w:rPr>
      <w:rFonts w:ascii="Times New Roman" w:hAnsi="Times New Roman" w:cs="Times New Roman"/>
      <w:sz w:val="20"/>
      <w:szCs w:val="20"/>
      <w:lang w:eastAsia="ru-RU"/>
    </w:rPr>
  </w:style>
  <w:style w:type="character" w:styleId="a7">
    <w:name w:val="page number"/>
    <w:uiPriority w:val="99"/>
    <w:rsid w:val="008D7C4B"/>
    <w:rPr>
      <w:rFonts w:cs="Times New Roman"/>
    </w:rPr>
  </w:style>
  <w:style w:type="paragraph" w:customStyle="1" w:styleId="ConsPlusNormal">
    <w:name w:val="ConsPlusNormal"/>
    <w:uiPriority w:val="99"/>
    <w:rsid w:val="008D7C4B"/>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D7C4B"/>
    <w:pPr>
      <w:autoSpaceDE w:val="0"/>
      <w:autoSpaceDN w:val="0"/>
      <w:adjustRightInd w:val="0"/>
    </w:pPr>
    <w:rPr>
      <w:rFonts w:ascii="Courier New" w:eastAsia="Times New Roman" w:hAnsi="Courier New" w:cs="Courier New"/>
    </w:rPr>
  </w:style>
  <w:style w:type="paragraph" w:styleId="a8">
    <w:name w:val="Balloon Text"/>
    <w:basedOn w:val="a"/>
    <w:link w:val="a9"/>
    <w:uiPriority w:val="99"/>
    <w:semiHidden/>
    <w:rsid w:val="008D7C4B"/>
    <w:pPr>
      <w:spacing w:after="0" w:line="240" w:lineRule="auto"/>
    </w:pPr>
    <w:rPr>
      <w:rFonts w:ascii="Tahoma" w:eastAsia="Times New Roman" w:hAnsi="Tahoma" w:cs="Tahoma"/>
      <w:sz w:val="16"/>
      <w:szCs w:val="16"/>
      <w:lang w:eastAsia="ru-RU"/>
    </w:rPr>
  </w:style>
  <w:style w:type="character" w:customStyle="1" w:styleId="a9">
    <w:name w:val="Текст выноски Знак"/>
    <w:link w:val="a8"/>
    <w:uiPriority w:val="99"/>
    <w:semiHidden/>
    <w:locked/>
    <w:rsid w:val="008D7C4B"/>
    <w:rPr>
      <w:rFonts w:ascii="Tahoma" w:hAnsi="Tahoma" w:cs="Tahoma"/>
      <w:sz w:val="16"/>
      <w:szCs w:val="16"/>
      <w:lang w:eastAsia="ru-RU"/>
    </w:rPr>
  </w:style>
  <w:style w:type="paragraph" w:styleId="aa">
    <w:name w:val="Document Map"/>
    <w:basedOn w:val="a"/>
    <w:link w:val="ab"/>
    <w:uiPriority w:val="99"/>
    <w:semiHidden/>
    <w:rsid w:val="008D7C4B"/>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link w:val="aa"/>
    <w:uiPriority w:val="99"/>
    <w:semiHidden/>
    <w:locked/>
    <w:rsid w:val="008D7C4B"/>
    <w:rPr>
      <w:rFonts w:ascii="Tahoma" w:hAnsi="Tahoma" w:cs="Tahoma"/>
      <w:sz w:val="20"/>
      <w:szCs w:val="20"/>
      <w:shd w:val="clear" w:color="auto" w:fill="000080"/>
      <w:lang w:eastAsia="ru-RU"/>
    </w:rPr>
  </w:style>
  <w:style w:type="paragraph" w:styleId="ac">
    <w:name w:val="header"/>
    <w:basedOn w:val="a"/>
    <w:link w:val="ad"/>
    <w:uiPriority w:val="99"/>
    <w:rsid w:val="008D7C4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d">
    <w:name w:val="Верхний колонтитул Знак"/>
    <w:link w:val="ac"/>
    <w:uiPriority w:val="99"/>
    <w:locked/>
    <w:rsid w:val="008D7C4B"/>
    <w:rPr>
      <w:rFonts w:ascii="Times New Roman" w:hAnsi="Times New Roman" w:cs="Times New Roman"/>
      <w:sz w:val="20"/>
      <w:szCs w:val="20"/>
      <w:lang w:eastAsia="ru-RU"/>
    </w:rPr>
  </w:style>
  <w:style w:type="paragraph" w:customStyle="1" w:styleId="ae">
    <w:name w:val="Знак Знак Знак Знак"/>
    <w:basedOn w:val="a"/>
    <w:uiPriority w:val="99"/>
    <w:rsid w:val="008D7C4B"/>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uiPriority w:val="99"/>
    <w:rsid w:val="008D7C4B"/>
    <w:pPr>
      <w:widowControl w:val="0"/>
      <w:autoSpaceDE w:val="0"/>
      <w:autoSpaceDN w:val="0"/>
    </w:pPr>
    <w:rPr>
      <w:rFonts w:eastAsia="Times New Roman" w:cs="Calibri"/>
      <w:b/>
      <w:sz w:val="22"/>
    </w:rPr>
  </w:style>
  <w:style w:type="character" w:customStyle="1" w:styleId="21">
    <w:name w:val="Знак Знак2"/>
    <w:uiPriority w:val="99"/>
    <w:semiHidden/>
    <w:locked/>
    <w:rsid w:val="008D7C4B"/>
    <w:rPr>
      <w:sz w:val="24"/>
      <w:lang w:val="ru-RU" w:eastAsia="ru-RU"/>
    </w:rPr>
  </w:style>
  <w:style w:type="paragraph" w:customStyle="1" w:styleId="ConsPlusCell">
    <w:name w:val="ConsPlusCell"/>
    <w:uiPriority w:val="99"/>
    <w:rsid w:val="008D7C4B"/>
    <w:pPr>
      <w:widowControl w:val="0"/>
      <w:suppressAutoHyphens/>
      <w:spacing w:line="100" w:lineRule="atLeast"/>
    </w:pPr>
    <w:rPr>
      <w:rFonts w:eastAsia="SimSun" w:cs="Calibri"/>
      <w:kern w:val="1"/>
      <w:sz w:val="22"/>
      <w:szCs w:val="22"/>
      <w:lang w:eastAsia="ar-SA"/>
    </w:rPr>
  </w:style>
  <w:style w:type="character" w:customStyle="1" w:styleId="Heading2Char1">
    <w:name w:val="Heading 2 Char Знак Знак1"/>
    <w:aliases w:val="Heading 2 Char Знак Знак Знак,Heading 2 Char Знак Знак2"/>
    <w:uiPriority w:val="99"/>
    <w:rsid w:val="008D7C4B"/>
    <w:rPr>
      <w:sz w:val="44"/>
    </w:rPr>
  </w:style>
  <w:style w:type="table" w:styleId="af">
    <w:name w:val="Table Grid"/>
    <w:basedOn w:val="a1"/>
    <w:uiPriority w:val="99"/>
    <w:rsid w:val="008D7C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qFormat/>
    <w:locked/>
    <w:rsid w:val="004922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4922BC"/>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51F"/>
    <w:pPr>
      <w:spacing w:after="200" w:line="276" w:lineRule="auto"/>
    </w:pPr>
    <w:rPr>
      <w:sz w:val="22"/>
      <w:szCs w:val="22"/>
      <w:lang w:eastAsia="en-US"/>
    </w:rPr>
  </w:style>
  <w:style w:type="paragraph" w:styleId="2">
    <w:name w:val="heading 2"/>
    <w:aliases w:val="Heading 2 Char Знак,Heading 2 Char Знак Знак,Heading 2 Char"/>
    <w:basedOn w:val="a"/>
    <w:next w:val="a"/>
    <w:link w:val="20"/>
    <w:uiPriority w:val="99"/>
    <w:qFormat/>
    <w:rsid w:val="008D7C4B"/>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eading 2 Char Знак Знак3,Heading 2 Char Знак Знак Знак1,Heading 2 Char Знак1"/>
    <w:link w:val="2"/>
    <w:uiPriority w:val="99"/>
    <w:locked/>
    <w:rsid w:val="008D7C4B"/>
    <w:rPr>
      <w:rFonts w:ascii="Arial" w:hAnsi="Arial" w:cs="Arial"/>
      <w:b/>
      <w:bCs/>
      <w:i/>
      <w:iCs/>
      <w:sz w:val="28"/>
      <w:szCs w:val="28"/>
      <w:lang w:eastAsia="ru-RU"/>
    </w:rPr>
  </w:style>
  <w:style w:type="paragraph" w:styleId="3">
    <w:name w:val="Body Text Indent 3"/>
    <w:basedOn w:val="a"/>
    <w:link w:val="30"/>
    <w:uiPriority w:val="99"/>
    <w:rsid w:val="008D7C4B"/>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uiPriority w:val="99"/>
    <w:locked/>
    <w:rsid w:val="008D7C4B"/>
    <w:rPr>
      <w:rFonts w:ascii="Times New Roman" w:hAnsi="Times New Roman" w:cs="Times New Roman"/>
      <w:sz w:val="16"/>
      <w:szCs w:val="16"/>
      <w:lang w:eastAsia="ru-RU"/>
    </w:rPr>
  </w:style>
  <w:style w:type="paragraph" w:styleId="a3">
    <w:name w:val="Body Text Indent"/>
    <w:basedOn w:val="a"/>
    <w:link w:val="a4"/>
    <w:uiPriority w:val="99"/>
    <w:rsid w:val="008D7C4B"/>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link w:val="a3"/>
    <w:uiPriority w:val="99"/>
    <w:locked/>
    <w:rsid w:val="008D7C4B"/>
    <w:rPr>
      <w:rFonts w:ascii="Times New Roman" w:hAnsi="Times New Roman" w:cs="Times New Roman"/>
      <w:sz w:val="24"/>
      <w:szCs w:val="24"/>
      <w:lang w:eastAsia="ru-RU"/>
    </w:rPr>
  </w:style>
  <w:style w:type="paragraph" w:styleId="a5">
    <w:name w:val="footer"/>
    <w:basedOn w:val="a"/>
    <w:link w:val="a6"/>
    <w:uiPriority w:val="99"/>
    <w:rsid w:val="008D7C4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6">
    <w:name w:val="Нижний колонтитул Знак"/>
    <w:link w:val="a5"/>
    <w:uiPriority w:val="99"/>
    <w:locked/>
    <w:rsid w:val="008D7C4B"/>
    <w:rPr>
      <w:rFonts w:ascii="Times New Roman" w:hAnsi="Times New Roman" w:cs="Times New Roman"/>
      <w:sz w:val="20"/>
      <w:szCs w:val="20"/>
      <w:lang w:eastAsia="ru-RU"/>
    </w:rPr>
  </w:style>
  <w:style w:type="character" w:styleId="a7">
    <w:name w:val="page number"/>
    <w:uiPriority w:val="99"/>
    <w:rsid w:val="008D7C4B"/>
    <w:rPr>
      <w:rFonts w:cs="Times New Roman"/>
    </w:rPr>
  </w:style>
  <w:style w:type="paragraph" w:customStyle="1" w:styleId="ConsPlusNormal">
    <w:name w:val="ConsPlusNormal"/>
    <w:uiPriority w:val="99"/>
    <w:rsid w:val="008D7C4B"/>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D7C4B"/>
    <w:pPr>
      <w:autoSpaceDE w:val="0"/>
      <w:autoSpaceDN w:val="0"/>
      <w:adjustRightInd w:val="0"/>
    </w:pPr>
    <w:rPr>
      <w:rFonts w:ascii="Courier New" w:eastAsia="Times New Roman" w:hAnsi="Courier New" w:cs="Courier New"/>
    </w:rPr>
  </w:style>
  <w:style w:type="paragraph" w:styleId="a8">
    <w:name w:val="Balloon Text"/>
    <w:basedOn w:val="a"/>
    <w:link w:val="a9"/>
    <w:uiPriority w:val="99"/>
    <w:semiHidden/>
    <w:rsid w:val="008D7C4B"/>
    <w:pPr>
      <w:spacing w:after="0" w:line="240" w:lineRule="auto"/>
    </w:pPr>
    <w:rPr>
      <w:rFonts w:ascii="Tahoma" w:eastAsia="Times New Roman" w:hAnsi="Tahoma" w:cs="Tahoma"/>
      <w:sz w:val="16"/>
      <w:szCs w:val="16"/>
      <w:lang w:eastAsia="ru-RU"/>
    </w:rPr>
  </w:style>
  <w:style w:type="character" w:customStyle="1" w:styleId="a9">
    <w:name w:val="Текст выноски Знак"/>
    <w:link w:val="a8"/>
    <w:uiPriority w:val="99"/>
    <w:semiHidden/>
    <w:locked/>
    <w:rsid w:val="008D7C4B"/>
    <w:rPr>
      <w:rFonts w:ascii="Tahoma" w:hAnsi="Tahoma" w:cs="Tahoma"/>
      <w:sz w:val="16"/>
      <w:szCs w:val="16"/>
      <w:lang w:eastAsia="ru-RU"/>
    </w:rPr>
  </w:style>
  <w:style w:type="paragraph" w:styleId="aa">
    <w:name w:val="Document Map"/>
    <w:basedOn w:val="a"/>
    <w:link w:val="ab"/>
    <w:uiPriority w:val="99"/>
    <w:semiHidden/>
    <w:rsid w:val="008D7C4B"/>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link w:val="aa"/>
    <w:uiPriority w:val="99"/>
    <w:semiHidden/>
    <w:locked/>
    <w:rsid w:val="008D7C4B"/>
    <w:rPr>
      <w:rFonts w:ascii="Tahoma" w:hAnsi="Tahoma" w:cs="Tahoma"/>
      <w:sz w:val="20"/>
      <w:szCs w:val="20"/>
      <w:shd w:val="clear" w:color="auto" w:fill="000080"/>
      <w:lang w:eastAsia="ru-RU"/>
    </w:rPr>
  </w:style>
  <w:style w:type="paragraph" w:styleId="ac">
    <w:name w:val="header"/>
    <w:basedOn w:val="a"/>
    <w:link w:val="ad"/>
    <w:uiPriority w:val="99"/>
    <w:rsid w:val="008D7C4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d">
    <w:name w:val="Верхний колонтитул Знак"/>
    <w:link w:val="ac"/>
    <w:uiPriority w:val="99"/>
    <w:locked/>
    <w:rsid w:val="008D7C4B"/>
    <w:rPr>
      <w:rFonts w:ascii="Times New Roman" w:hAnsi="Times New Roman" w:cs="Times New Roman"/>
      <w:sz w:val="20"/>
      <w:szCs w:val="20"/>
      <w:lang w:eastAsia="ru-RU"/>
    </w:rPr>
  </w:style>
  <w:style w:type="paragraph" w:customStyle="1" w:styleId="ae">
    <w:name w:val="Знак Знак Знак Знак"/>
    <w:basedOn w:val="a"/>
    <w:uiPriority w:val="99"/>
    <w:rsid w:val="008D7C4B"/>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uiPriority w:val="99"/>
    <w:rsid w:val="008D7C4B"/>
    <w:pPr>
      <w:widowControl w:val="0"/>
      <w:autoSpaceDE w:val="0"/>
      <w:autoSpaceDN w:val="0"/>
    </w:pPr>
    <w:rPr>
      <w:rFonts w:eastAsia="Times New Roman" w:cs="Calibri"/>
      <w:b/>
      <w:sz w:val="22"/>
    </w:rPr>
  </w:style>
  <w:style w:type="character" w:customStyle="1" w:styleId="21">
    <w:name w:val="Знак Знак2"/>
    <w:uiPriority w:val="99"/>
    <w:semiHidden/>
    <w:locked/>
    <w:rsid w:val="008D7C4B"/>
    <w:rPr>
      <w:sz w:val="24"/>
      <w:lang w:val="ru-RU" w:eastAsia="ru-RU"/>
    </w:rPr>
  </w:style>
  <w:style w:type="paragraph" w:customStyle="1" w:styleId="ConsPlusCell">
    <w:name w:val="ConsPlusCell"/>
    <w:uiPriority w:val="99"/>
    <w:rsid w:val="008D7C4B"/>
    <w:pPr>
      <w:widowControl w:val="0"/>
      <w:suppressAutoHyphens/>
      <w:spacing w:line="100" w:lineRule="atLeast"/>
    </w:pPr>
    <w:rPr>
      <w:rFonts w:eastAsia="SimSun" w:cs="Calibri"/>
      <w:kern w:val="1"/>
      <w:sz w:val="22"/>
      <w:szCs w:val="22"/>
      <w:lang w:eastAsia="ar-SA"/>
    </w:rPr>
  </w:style>
  <w:style w:type="character" w:customStyle="1" w:styleId="Heading2Char1">
    <w:name w:val="Heading 2 Char Знак Знак1"/>
    <w:aliases w:val="Heading 2 Char Знак Знак Знак,Heading 2 Char Знак Знак2"/>
    <w:uiPriority w:val="99"/>
    <w:rsid w:val="008D7C4B"/>
    <w:rPr>
      <w:sz w:val="44"/>
    </w:rPr>
  </w:style>
  <w:style w:type="table" w:styleId="af">
    <w:name w:val="Table Grid"/>
    <w:basedOn w:val="a1"/>
    <w:uiPriority w:val="99"/>
    <w:rsid w:val="008D7C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qFormat/>
    <w:locked/>
    <w:rsid w:val="004922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4922BC"/>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9468">
      <w:bodyDiv w:val="1"/>
      <w:marLeft w:val="0"/>
      <w:marRight w:val="0"/>
      <w:marTop w:val="0"/>
      <w:marBottom w:val="0"/>
      <w:divBdr>
        <w:top w:val="none" w:sz="0" w:space="0" w:color="auto"/>
        <w:left w:val="none" w:sz="0" w:space="0" w:color="auto"/>
        <w:bottom w:val="none" w:sz="0" w:space="0" w:color="auto"/>
        <w:right w:val="none" w:sz="0" w:space="0" w:color="auto"/>
      </w:divBdr>
    </w:div>
    <w:div w:id="158310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CE3F8212A3791F97B4BBB2A2F658457934237E4CD61F49F349747CBA6D4111FAF1C7CFC91E4D71790B17BF7S2bE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BE8E988C10DD6C85B602520E79CB28C76669079462D0ABE35830DC07874CC9F2k048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1DBE8E988C10DD6C85B61C5F18159427C56535029463D3FDBE04368B58kD47D"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46940-716D-4530-9976-731D268D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7930</Words>
  <Characters>45205</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Моржова О С</dc:creator>
  <cp:lastModifiedBy>Пользователь</cp:lastModifiedBy>
  <cp:revision>2</cp:revision>
  <cp:lastPrinted>2021-12-27T06:02:00Z</cp:lastPrinted>
  <dcterms:created xsi:type="dcterms:W3CDTF">2022-05-13T07:22:00Z</dcterms:created>
  <dcterms:modified xsi:type="dcterms:W3CDTF">2022-05-13T07:22:00Z</dcterms:modified>
</cp:coreProperties>
</file>