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F" w:rsidRDefault="00D3562F" w:rsidP="00D3562F">
      <w:pPr>
        <w:ind w:firstLine="4111"/>
        <w:rPr>
          <w:noProof/>
          <w:sz w:val="28"/>
          <w:szCs w:val="28"/>
        </w:rPr>
      </w:pPr>
      <w:bookmarkStart w:id="0" w:name="_GoBack"/>
      <w:bookmarkEnd w:id="0"/>
    </w:p>
    <w:p w:rsidR="00D3562F" w:rsidRPr="00D3562F" w:rsidRDefault="00D3562F" w:rsidP="00D3562F">
      <w:pPr>
        <w:jc w:val="center"/>
        <w:rPr>
          <w:rFonts w:ascii="Times New Roman" w:hAnsi="Times New Roman"/>
          <w:b/>
          <w:i/>
          <w:caps/>
          <w:sz w:val="16"/>
        </w:rPr>
      </w:pPr>
      <w:r w:rsidRPr="00D356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A79FAB" wp14:editId="21A513E7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2F" w:rsidRPr="00D3562F" w:rsidRDefault="00D3562F" w:rsidP="00D3562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3562F" w:rsidRPr="00D3562F" w:rsidRDefault="00D3562F" w:rsidP="00D3562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3562F"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D3562F" w:rsidRPr="002F197A" w:rsidRDefault="00D3562F" w:rsidP="00D3562F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2F197A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D3562F" w:rsidRPr="00D3562F" w:rsidRDefault="00D3562F" w:rsidP="00D3562F">
      <w:pPr>
        <w:rPr>
          <w:rFonts w:ascii="Times New Roman" w:hAnsi="Times New Roman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D3562F" w:rsidRPr="00D3562F" w:rsidTr="002F197A">
        <w:trPr>
          <w:cantSplit/>
          <w:jc w:val="center"/>
        </w:trPr>
        <w:tc>
          <w:tcPr>
            <w:tcW w:w="3023" w:type="dxa"/>
          </w:tcPr>
          <w:p w:rsidR="00D3562F" w:rsidRPr="00D3562F" w:rsidRDefault="00D3562F" w:rsidP="00F25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D3562F" w:rsidRPr="00D3562F" w:rsidRDefault="00D3562F" w:rsidP="00F25C73">
            <w:pPr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D3562F" w:rsidRPr="00D3562F" w:rsidRDefault="00D3562F" w:rsidP="00F25C73">
            <w:pPr>
              <w:jc w:val="center"/>
              <w:rPr>
                <w:rFonts w:ascii="Times New Roman" w:hAnsi="Times New Roman"/>
                <w:sz w:val="28"/>
              </w:rPr>
            </w:pPr>
            <w:r w:rsidRPr="00D3562F">
              <w:rPr>
                <w:rFonts w:ascii="Times New Roman" w:hAnsi="Times New Roman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D3562F" w:rsidRPr="00D3562F" w:rsidRDefault="00D3562F" w:rsidP="00D3562F">
            <w:pPr>
              <w:jc w:val="center"/>
              <w:rPr>
                <w:rFonts w:ascii="Times New Roman" w:hAnsi="Times New Roman"/>
                <w:sz w:val="28"/>
              </w:rPr>
            </w:pPr>
            <w:r w:rsidRPr="00D3562F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611</w:t>
            </w:r>
          </w:p>
        </w:tc>
      </w:tr>
    </w:tbl>
    <w:p w:rsidR="00D3562F" w:rsidRPr="00D3562F" w:rsidRDefault="00D3562F" w:rsidP="00D3562F">
      <w:pPr>
        <w:shd w:val="clear" w:color="auto" w:fill="FFFFFF"/>
        <w:ind w:left="11"/>
        <w:jc w:val="center"/>
        <w:rPr>
          <w:rFonts w:ascii="Times New Roman" w:hAnsi="Times New Roman"/>
          <w:sz w:val="28"/>
          <w:szCs w:val="28"/>
        </w:rPr>
      </w:pPr>
      <w:r w:rsidRPr="00D3562F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</w:p>
    <w:p w:rsidR="00D3562F" w:rsidRPr="00D3562F" w:rsidRDefault="00D3562F" w:rsidP="00D3562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62F" w:rsidRPr="00D3562F" w:rsidRDefault="00D3562F" w:rsidP="00D3562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62F" w:rsidRPr="00D3562F" w:rsidRDefault="00D3562F" w:rsidP="00D356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562F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 ст.</w:t>
      </w:r>
      <w:r>
        <w:rPr>
          <w:rFonts w:ascii="Times New Roman" w:hAnsi="Times New Roman"/>
          <w:sz w:val="28"/>
          <w:szCs w:val="28"/>
        </w:rPr>
        <w:t xml:space="preserve">28, </w:t>
      </w:r>
      <w:r w:rsidRPr="00D3562F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, 48 </w:t>
      </w:r>
      <w:r w:rsidRPr="00D3562F">
        <w:rPr>
          <w:rFonts w:ascii="Times New Roman" w:hAnsi="Times New Roman"/>
          <w:sz w:val="28"/>
          <w:szCs w:val="28"/>
        </w:rPr>
        <w:t xml:space="preserve">Устава Тасеевского района, </w:t>
      </w:r>
    </w:p>
    <w:p w:rsidR="00D3562F" w:rsidRPr="00D3562F" w:rsidRDefault="00D3562F" w:rsidP="002F197A">
      <w:pPr>
        <w:jc w:val="both"/>
        <w:rPr>
          <w:rFonts w:ascii="Times New Roman" w:hAnsi="Times New Roman"/>
          <w:b/>
          <w:sz w:val="28"/>
          <w:szCs w:val="28"/>
        </w:rPr>
      </w:pPr>
      <w:r w:rsidRPr="00D3562F">
        <w:rPr>
          <w:rFonts w:ascii="Times New Roman" w:hAnsi="Times New Roman"/>
          <w:sz w:val="28"/>
          <w:szCs w:val="28"/>
        </w:rPr>
        <w:t>ПОСТАНОВЛЯЮ:</w:t>
      </w:r>
    </w:p>
    <w:p w:rsidR="00D3562F" w:rsidRPr="00D3562F" w:rsidRDefault="00D3562F" w:rsidP="00D3562F">
      <w:pPr>
        <w:shd w:val="clear" w:color="auto" w:fill="FFFFFF"/>
        <w:ind w:left="53" w:right="14" w:firstLine="567"/>
        <w:jc w:val="both"/>
        <w:rPr>
          <w:rFonts w:ascii="Times New Roman" w:hAnsi="Times New Roman"/>
          <w:sz w:val="28"/>
          <w:szCs w:val="28"/>
        </w:rPr>
      </w:pPr>
      <w:r w:rsidRPr="00D3562F">
        <w:rPr>
          <w:rFonts w:ascii="Times New Roman" w:hAnsi="Times New Roman"/>
          <w:sz w:val="28"/>
          <w:szCs w:val="28"/>
        </w:rPr>
        <w:t xml:space="preserve">1.Утвердить прилагаемый Порядок принятия решений о разработке, формировании и реализации муниципальных программ Тасеевского района согласно приложению. </w:t>
      </w:r>
    </w:p>
    <w:p w:rsidR="00D3562F" w:rsidRDefault="00D3562F" w:rsidP="00B45314">
      <w:pPr>
        <w:shd w:val="clear" w:color="auto" w:fill="FFFFFF"/>
        <w:ind w:left="11" w:firstLine="567"/>
        <w:jc w:val="both"/>
        <w:rPr>
          <w:rFonts w:ascii="Times New Roman" w:hAnsi="Times New Roman"/>
          <w:sz w:val="28"/>
          <w:szCs w:val="28"/>
        </w:rPr>
      </w:pPr>
      <w:r w:rsidRPr="00D3562F">
        <w:rPr>
          <w:rFonts w:ascii="Times New Roman" w:hAnsi="Times New Roman"/>
          <w:sz w:val="28"/>
          <w:szCs w:val="28"/>
        </w:rPr>
        <w:t>2.</w:t>
      </w:r>
      <w:r w:rsidR="00B45314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утратившим силу постановление </w:t>
      </w:r>
      <w:r w:rsidR="00B4531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Тасеевского района </w:t>
      </w:r>
      <w:r w:rsidR="00B45314">
        <w:rPr>
          <w:rFonts w:ascii="Times New Roman" w:hAnsi="Times New Roman"/>
          <w:sz w:val="28"/>
          <w:szCs w:val="28"/>
        </w:rPr>
        <w:t xml:space="preserve">30.08.2013 </w:t>
      </w:r>
      <w:r>
        <w:rPr>
          <w:rFonts w:ascii="Times New Roman" w:hAnsi="Times New Roman"/>
          <w:sz w:val="28"/>
          <w:szCs w:val="28"/>
        </w:rPr>
        <w:t xml:space="preserve">от № 847 </w:t>
      </w:r>
      <w:r w:rsidR="00B45314">
        <w:rPr>
          <w:rFonts w:ascii="Times New Roman" w:hAnsi="Times New Roman"/>
          <w:sz w:val="28"/>
          <w:szCs w:val="28"/>
        </w:rPr>
        <w:t>«</w:t>
      </w:r>
      <w:r w:rsidRPr="00D3562F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  <w:r w:rsidR="00B45314">
        <w:rPr>
          <w:rFonts w:ascii="Times New Roman" w:hAnsi="Times New Roman"/>
          <w:sz w:val="28"/>
          <w:szCs w:val="28"/>
        </w:rPr>
        <w:t>».</w:t>
      </w:r>
    </w:p>
    <w:p w:rsidR="00D3562F" w:rsidRPr="00D3562F" w:rsidRDefault="00B45314" w:rsidP="00D356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562F" w:rsidRPr="00D3562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Тасеевского района в сети Интернет.</w:t>
      </w:r>
    </w:p>
    <w:p w:rsidR="00D3562F" w:rsidRPr="00D3562F" w:rsidRDefault="00B45314" w:rsidP="00D3562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562F" w:rsidRPr="00D3562F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первого заместителя Главы администрации Тасеевского района Северенчука И.И.</w:t>
      </w:r>
    </w:p>
    <w:p w:rsidR="00D3562F" w:rsidRPr="00D3562F" w:rsidRDefault="00B45314" w:rsidP="00D3562F">
      <w:pPr>
        <w:shd w:val="clear" w:color="auto" w:fill="FFFFFF"/>
        <w:ind w:left="77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562F" w:rsidRPr="00D3562F">
        <w:rPr>
          <w:rFonts w:ascii="Times New Roman" w:hAnsi="Times New Roman"/>
          <w:sz w:val="28"/>
          <w:szCs w:val="28"/>
        </w:rPr>
        <w:t xml:space="preserve">.Постановление вступает в силу в день, следующий за днём его официального опубликования, и применяется к правоотношениям, возникающим при составлении и исполнении районного бюджета, начиная с районного бюджета на </w:t>
      </w:r>
      <w:r>
        <w:rPr>
          <w:rFonts w:ascii="Times New Roman" w:hAnsi="Times New Roman"/>
          <w:sz w:val="28"/>
          <w:szCs w:val="28"/>
        </w:rPr>
        <w:t>2017</w:t>
      </w:r>
      <w:r w:rsidR="00D3562F" w:rsidRPr="00D3562F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="00D3562F" w:rsidRPr="00D3562F">
        <w:rPr>
          <w:rFonts w:ascii="Times New Roman" w:hAnsi="Times New Roman"/>
          <w:sz w:val="28"/>
          <w:szCs w:val="28"/>
        </w:rPr>
        <w:t xml:space="preserve"> годов.</w:t>
      </w:r>
    </w:p>
    <w:p w:rsidR="00D3562F" w:rsidRPr="00D3562F" w:rsidRDefault="00D3562F" w:rsidP="00D3562F">
      <w:pPr>
        <w:shd w:val="clear" w:color="auto" w:fill="FFFFFF"/>
        <w:ind w:left="77" w:right="10" w:firstLine="567"/>
        <w:jc w:val="both"/>
        <w:rPr>
          <w:rFonts w:ascii="Times New Roman" w:hAnsi="Times New Roman"/>
          <w:sz w:val="28"/>
          <w:szCs w:val="28"/>
        </w:rPr>
      </w:pPr>
    </w:p>
    <w:p w:rsidR="00D3562F" w:rsidRPr="00D3562F" w:rsidRDefault="00D3562F" w:rsidP="00D3562F">
      <w:pPr>
        <w:shd w:val="clear" w:color="auto" w:fill="FFFFFF"/>
        <w:ind w:left="77" w:right="10" w:firstLine="643"/>
        <w:jc w:val="both"/>
        <w:rPr>
          <w:rFonts w:ascii="Times New Roman" w:hAnsi="Times New Roman"/>
          <w:spacing w:val="-10"/>
          <w:sz w:val="30"/>
          <w:szCs w:val="30"/>
        </w:rPr>
      </w:pPr>
    </w:p>
    <w:p w:rsidR="00D3562F" w:rsidRPr="00D3562F" w:rsidRDefault="00B45314" w:rsidP="00B45314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562F" w:rsidRPr="00D3562F">
        <w:rPr>
          <w:rFonts w:ascii="Times New Roman" w:hAnsi="Times New Roman"/>
          <w:sz w:val="28"/>
          <w:szCs w:val="28"/>
        </w:rPr>
        <w:t xml:space="preserve">Тасеевского района                       </w:t>
      </w:r>
      <w:r w:rsidR="002F197A">
        <w:rPr>
          <w:rFonts w:ascii="Times New Roman" w:hAnsi="Times New Roman"/>
          <w:sz w:val="28"/>
          <w:szCs w:val="28"/>
        </w:rPr>
        <w:t xml:space="preserve"> </w:t>
      </w:r>
      <w:r w:rsidR="00D3562F" w:rsidRPr="00D3562F">
        <w:rPr>
          <w:rFonts w:ascii="Times New Roman" w:hAnsi="Times New Roman"/>
          <w:sz w:val="28"/>
          <w:szCs w:val="28"/>
        </w:rPr>
        <w:t xml:space="preserve">                 </w:t>
      </w:r>
      <w:r w:rsidR="002F197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О.А.</w:t>
      </w:r>
      <w:r w:rsidR="002F1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Никаноров</w:t>
      </w:r>
    </w:p>
    <w:p w:rsidR="00D3562F" w:rsidRPr="00D3562F" w:rsidRDefault="00D3562F">
      <w:pPr>
        <w:rPr>
          <w:rFonts w:ascii="Times New Roman" w:hAnsi="Times New Roman"/>
          <w:sz w:val="28"/>
          <w:szCs w:val="28"/>
        </w:rPr>
      </w:pPr>
    </w:p>
    <w:p w:rsidR="00D3562F" w:rsidRPr="00D3562F" w:rsidRDefault="00D3562F">
      <w:pPr>
        <w:rPr>
          <w:rFonts w:ascii="Times New Roman" w:hAnsi="Times New Roman"/>
          <w:sz w:val="28"/>
          <w:szCs w:val="28"/>
        </w:rPr>
      </w:pPr>
    </w:p>
    <w:p w:rsidR="00D3562F" w:rsidRPr="00D3562F" w:rsidRDefault="00D3562F">
      <w:pPr>
        <w:rPr>
          <w:rFonts w:ascii="Times New Roman" w:hAnsi="Times New Roman"/>
          <w:sz w:val="28"/>
          <w:szCs w:val="28"/>
        </w:rPr>
      </w:pPr>
    </w:p>
    <w:p w:rsidR="00D3562F" w:rsidRPr="00D3562F" w:rsidRDefault="00D3562F">
      <w:pPr>
        <w:rPr>
          <w:rFonts w:ascii="Times New Roman" w:hAnsi="Times New Roman"/>
          <w:sz w:val="28"/>
          <w:szCs w:val="28"/>
        </w:rPr>
      </w:pPr>
    </w:p>
    <w:p w:rsidR="00D3562F" w:rsidRPr="00D3562F" w:rsidRDefault="00D3562F">
      <w:pPr>
        <w:rPr>
          <w:rFonts w:ascii="Times New Roman" w:hAnsi="Times New Roman"/>
          <w:sz w:val="28"/>
          <w:szCs w:val="28"/>
        </w:rPr>
      </w:pPr>
    </w:p>
    <w:p w:rsidR="00D3562F" w:rsidRDefault="00D35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18E" w:rsidRDefault="009B218E" w:rsidP="009B218E">
      <w:pPr>
        <w:pStyle w:val="a5"/>
        <w:ind w:left="623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218E" w:rsidRPr="009B218E" w:rsidRDefault="009B218E" w:rsidP="009B218E">
      <w:pPr>
        <w:pStyle w:val="a5"/>
        <w:ind w:left="6237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Тасеевского района от  09.11.2016 № 611</w:t>
      </w: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Порядок</w:t>
      </w: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принятия решений о разработке, формировании и реализации муниципальных программ Тасеевского района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I.</w:t>
      </w:r>
      <w:r w:rsidRPr="009B218E">
        <w:rPr>
          <w:rFonts w:ascii="Times New Roman" w:hAnsi="Times New Roman"/>
          <w:sz w:val="28"/>
          <w:szCs w:val="28"/>
        </w:rPr>
        <w:t xml:space="preserve"> </w:t>
      </w:r>
      <w:r w:rsidRPr="009B21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D3562F">
      <w:pPr>
        <w:pStyle w:val="a7"/>
      </w:pPr>
      <w:r w:rsidRPr="009B218E">
        <w:t>1.1. Настоящий Порядок определяет правила разработки муниципальных программ Тасеевского района (далее - муниципальные программы), формирования, реализации и контроля</w:t>
      </w:r>
      <w:r w:rsidR="00B45314">
        <w:t xml:space="preserve"> </w:t>
      </w:r>
      <w:r w:rsidRPr="009B218E">
        <w:t xml:space="preserve"> за их выполнением.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Тасеевского района;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сфера реализации муниципальной программы (подпрограммы) - область или направление социально-экономического развития Тасеевского района, на решение проблем в которой направлена соответствующая муниципальная программа (подпрограмма);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мероприятие подпрограммы муниципальной программы - комплекс мер (проектов, действий), характеризуемый значимым вкладом в достижение определенной задачи подпрограммы;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отдельное мероприятие муниципальной программы - взаимоувязанное по целям, срокам и ресурсам действие, не включаемое в подпрограмму (ы), выделенное исходя из масштаба и сложности задач, решаемых в рамках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Тасеевского района,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lastRenderedPageBreak/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1.3. Муниципальные программы разрабатываются на очередной финансовый год и плановый период.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1.4. Муниципальная программа вступает в силу с 1 января и действует по 31 декабря финансового года.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1.5. Методическое руководство и координацию при разработке и реализации муниципальных программ в части финансового обеспечения реализации муниципальной программы осуществляет финансовое управление администрации Тасеевского района, по иным вопросам – отдел экономического анализа и прогнозирования администрации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1.6. Разработка и реализация муниципальной программы осуществляются органом (структурным подразделением) администрации Тасеевского района, который является ответственным исполнителем муниципальной программы, совместно с органами (структурными подразделениями) администрации - соисполнителями муниципальной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1.7. Руководители органов (структурных подразделений) администрации Тасеевского района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которых они являются.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1.8. Муниципальная программа утверждается постановлением администрации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II.</w:t>
      </w:r>
      <w:r w:rsidRPr="009B218E">
        <w:rPr>
          <w:rFonts w:ascii="Times New Roman" w:hAnsi="Times New Roman"/>
          <w:sz w:val="28"/>
          <w:szCs w:val="28"/>
        </w:rPr>
        <w:t xml:space="preserve"> </w:t>
      </w:r>
      <w:r w:rsidRPr="009B218E">
        <w:rPr>
          <w:rFonts w:ascii="Times New Roman" w:hAnsi="Times New Roman"/>
          <w:b/>
          <w:sz w:val="28"/>
          <w:szCs w:val="28"/>
        </w:rPr>
        <w:t>Основание для разработки муниципальной программы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2.1. Основанием для разработки муниципальной программы, реализуемой в очередном финансовом году и плановом периоде, является перечень муниципальных программ на очередной финансовый год и плановый период.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2.2. Перечень муниципальных программ, планируемых к реализации в очередном финансовом году и плановом периоде, формируется с учетом полномочий органов местного самоуправления в соответствующих сферах, а также исходя из: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результатов проведенной оценки эффективности реализации муниципальных программ за отчетный период, применение которых регламентируется в соответствии с утвержденным Порядком оценки эффективности реализации муниципальных программ;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предложений о разработке муниципальной программы, не реализуемой в текущем финансовом году ни в одной сфере реализации действующих муниципальных программ.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2.3. В случае если в перечень муниципальных программ, планируемых к реализации в очередном финансовом году и плановом периоде, предполагается включение муниципальной программы, не реализуемой в текущем финансовом году ни в одной сфере реализации муниципальных программ, разработчик муниципальной программы в срок до 1 сентября текущего финансового года направляет в отдел экономического анализа и прогнозирования администрации письменное обоснование включения муниципальной программы в перечень муниципальных программ на очередной финансовый год и плановый период.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Обоснование должно содержать: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наименование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сведения о разработчике;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описание сферы реализации муниципальной программы и обоснование необходимости ее разработки с целью решения проблем социально-экономического развития Тасеевского района;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формулировку целей и задач муниципальной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оценку объема предполагаемого финансирования и предложения о его источниках;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предполагаемые результаты реализации муниципальной программы в очередном финансовом году и плановом периоде.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2.4. Решение о включении муниципальной программы, не реализуемой в текущем финансовом году ни в одной сфере реализации муниципальных программ, в перечень муниципальных программ на очередной финансовый год и плановый период, принимается отделом экономического анализа и прогнозирования администрации Тасеевского района по согласованию с Главой Тасеевского района не позднее 25 сентября текущего финансового года. Соответствующее решение не позднее 5 рабочих дней после согласования доводится до разработчика муниципальной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2.5. Перечень муниципальных программ на очередной финансовый год и плановый период утверждается постановлением администрации Тасеевского района в срок до 15 октября текущего финансового года по форме согласно приложению 1 к настоящему Порядку.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2.6. При подготовке проекта муниципальной программы набор подпрограмм и отдельных мероприятий муниципальной программы может дополняться, а состав соисполнителей муниципальной программы может изменяться.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2.7. На основании перечня муниципальных программ на очередной финансовый год и плановый период формируется проект соответствующей муниципальной программы на очередной финансовый год и плановый период.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III.</w:t>
      </w:r>
      <w:r w:rsidRPr="009B218E">
        <w:rPr>
          <w:rFonts w:ascii="Times New Roman" w:hAnsi="Times New Roman"/>
          <w:sz w:val="28"/>
          <w:szCs w:val="28"/>
        </w:rPr>
        <w:t xml:space="preserve"> </w:t>
      </w:r>
      <w:r w:rsidRPr="009B218E">
        <w:rPr>
          <w:rFonts w:ascii="Times New Roman" w:hAnsi="Times New Roman"/>
          <w:b/>
          <w:sz w:val="28"/>
          <w:szCs w:val="28"/>
        </w:rPr>
        <w:t>Разработка и утверждение муниципальной программы, внесение изменений в муниципальную программу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3.1. Разработка проекта муниципальной программы производится ответственным исполнителем совместно с соисполнителями в соответствии с макетом муниципальной программы согласно приложению 3 к настоящему Порядку.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Подпрограмма оформляется в соответствии приложением 9 к настоящему Порядку.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3.2. В проекте муниципальной программы подлежат отражению основные положения прогноза социально-экономического развития Тасеевского района на очередной финансовый год и плановый период.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103"/>
      <w:bookmarkEnd w:id="1"/>
      <w:r w:rsidRPr="009B218E">
        <w:rPr>
          <w:rFonts w:ascii="Times New Roman" w:hAnsi="Times New Roman"/>
          <w:sz w:val="28"/>
          <w:szCs w:val="28"/>
        </w:rPr>
        <w:t>3.3. К проекту муниципальной программы должен быть приложен пакет документов: пояснительная записка; финансово-экономическое обоснование.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Финансово-экономическое обоснование к проекту муниципальной программы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Приложения к проектам муниципальных программ предоставляются ответственными исполнителями на бумажных носителях и в электронном варианте (в формате Microsoft Excel).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3.4. С целью обеспечения открытости и доступности информации проекты муниципальных программ на очередной финансовый год и плановый период подлежат размещению на официальном сайте администрации. Проекты муниципальных программ размещаются на сайте администрации Тасеевского района после их согласования на срок до дня подписания муниципальной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108"/>
      <w:bookmarkEnd w:id="2"/>
      <w:r w:rsidRPr="009B218E">
        <w:rPr>
          <w:rFonts w:ascii="Times New Roman" w:hAnsi="Times New Roman"/>
          <w:sz w:val="28"/>
          <w:szCs w:val="28"/>
        </w:rPr>
        <w:t>3.5. Ответственный исполнитель направляет проект муниципальной программы на согласование в отдел экономического анализа и прогнозирования и финансовое управление администрации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3.6. Отдел экономического анализа и прогнозирования согласовывает проект муниципальной программы на предмет: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соблюдения требований к структуре и содержанию муниципальной программы, указанных в приложении 3 к настоящему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соответствия мероприятий и отдельных мероприятий заявленным целям;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соответствия перечня объектов капитального строительства, реализуемых в рамках муниципальных программ, перечню объектов адресной инвестиционной программы на очередной финансовый год и плановый период;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соответствия целевых индикаторов и показателей результативности муниципальной программы и их значений заявленным целям;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соответствия прогноза сводных показателей муниципальных заданий оценке потребности в предоставлении муниципальных услуг (выполнении работ).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3.7. Финансовое управление администрации Тасеевского района при согласовании проектов муниципальных программ оценивает соответствие объемов финансового обеспечения программы, доведенных до главных распорядителей бюджетных средств, предельным объемам бюджетных ассигнований.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119"/>
      <w:bookmarkEnd w:id="3"/>
      <w:r w:rsidRPr="009B218E">
        <w:rPr>
          <w:rFonts w:ascii="Times New Roman" w:hAnsi="Times New Roman"/>
          <w:sz w:val="28"/>
          <w:szCs w:val="28"/>
        </w:rPr>
        <w:t>3.8. После согласования проекта муниципальной программы в финансовом управлении администрации Тасеевского района ответственный исполнитель направляет проект муниципальной программы на рассмотрение Тасеевского районного Совета депутатов;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После получения решения профильной постоянной комиссии Тасеевского районного Совета депутатов проект муниципальной программы направляется в организационно-правовой отдел администрации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Нерассмотрение проекта муниципальной программы на заседании постоянной комиссии Тасеевского районного Совета депутатов не являются препятствием для дальнейшего согласования проекта муниципальной программы и ее утверждения администрацией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3.9. Муниципальные программы, предлагаемые к реализации начиная с очередного финансового года, подлежат утверждению в срок до 14 ноября текущего года.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3.10.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в том числе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муниципальной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в соответствии с пунктами 18, 20, 23 настоящего Порядка.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 случаях приведения муниципальной программы в соответствие с утвержденным решением о бюджете или утвержденными изменениями в решение о бюджете финансовое управление администрации Тасеевского района оценивает соответствие объемов финансового обеспечения программы показателям решения о бюджете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Непринятие профильной постоянной комиссией Тасеевского районного Совета депутатов решения по проекту изменений в муниципальную программу, а также нерассмотрение проекта изменений в муниципальную программу на заседании профильной постоянной комиссии Тасеевского районного Совета депутатов в течение 7 рабочих дней со дня поступления проекта изменений в муниципальную программу не являются препятствием для дальнейшего согласования изменений в муниципальную программу и их принятия администрацией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 ходе исполнения бюджета показатели, утвержденные в составе муниципальной программы, могут отличаться от показателей финансового 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3.11. Внесение изменений в муниципальную программу, затрагивающих показатели решения Тасеевского районного Совета депутатов о бюджете Тасеевского района на текущий финансовый год и плановый период, осуществляется с последующим внесением изменений в решение о бюджете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Муниципальные программы подлежат приведению в соответствие с решением Тасеевского районного Совета депутатов о внесении изменений в решение о бюджете Тасеевского района не позднее трех месяцев со дня вступления его в силу.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34. Внесение изменений в муниципальную программу, затрагивающих показатели решения Тасеевского районного Совета депутатов о бюджете Тасеевского района на текущий финансовый год и плановый период, осуществляется до 15 декабря текущего финансового года.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Внесение иных изменений в муниципальную программу осуществляется до окончания текущего финансового года.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IV. Требования к содержанию муниципальной программы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4.1. Программа разрабатывается исходя из основных приоритетов социально-экономического развития Тасеевского района и основных направлений деятельности администрации Тасеевского района на соответствующий период, федеральных законов, иных нормативных правовых актов Российской Федерации, правовых актов Красноярского края, Устава Тасеевского района, правовых актов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4.2. Программа разрабатывается ответственным исполнителем программы и должна содержать: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Pr="009B218E">
          <w:rPr>
            <w:rFonts w:ascii="Times New Roman" w:hAnsi="Times New Roman"/>
            <w:sz w:val="28"/>
            <w:szCs w:val="28"/>
          </w:rPr>
          <w:t>паспорт</w:t>
        </w:r>
      </w:hyperlink>
      <w:r w:rsidRPr="009B218E">
        <w:rPr>
          <w:rFonts w:ascii="Times New Roman" w:hAnsi="Times New Roman"/>
          <w:sz w:val="28"/>
          <w:szCs w:val="28"/>
        </w:rPr>
        <w:t xml:space="preserve"> программы по форме согласно приложению № 3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б) характеристику текущего состояния соответствующей сферы с указанием основных показателей социально-экономического развития Тасеевского района и анализ социальных, финансово-экономических и прочих рисков реализации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в)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г)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(области), экономики, степени реализации других общественно значимых интересов;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д) информацию по подпрограммам, отдельным мероприятиям программы, содержащую: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описание общерайонной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(области), качество жизни населения, тенденции развития;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описание цели и задач подпрограммы, отдельного мероприятия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сроки реализации подпрограммы, отдельного мероприятия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(области), качество жизни населения и их влияние на достижение задач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в случае, если отдельное мероприятие программы и (или) мероприятия подпрограммы направлены на изменение окружающей среды - характеристику изменения состояния окружающей среды;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экономический эффект в результате реализации мероприятий подпрограммы, отдельных мероприятий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е) </w:t>
      </w:r>
      <w:hyperlink r:id="rId8" w:history="1">
        <w:r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218E">
        <w:rPr>
          <w:rFonts w:ascii="Times New Roman" w:hAnsi="Times New Roman"/>
          <w:sz w:val="28"/>
          <w:szCs w:val="28"/>
        </w:rPr>
        <w:t xml:space="preserve"> об основных мерах правового регулирования в соответствующей сфере, направленных на достижение цели и (или) задач программы, по форме согласно приложению № 4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ж) </w:t>
      </w:r>
      <w:hyperlink r:id="rId9" w:history="1">
        <w:r w:rsidRPr="009B218E">
          <w:rPr>
            <w:rFonts w:ascii="Times New Roman" w:hAnsi="Times New Roman"/>
            <w:sz w:val="28"/>
            <w:szCs w:val="28"/>
          </w:rPr>
          <w:t>перечень</w:t>
        </w:r>
      </w:hyperlink>
      <w:r w:rsidRPr="009B218E">
        <w:rPr>
          <w:rFonts w:ascii="Times New Roman" w:hAnsi="Times New Roman"/>
          <w:sz w:val="28"/>
          <w:szCs w:val="28"/>
        </w:rPr>
        <w:t xml:space="preserve"> объектов объектов капитального строительства, по форме согласно приложению № 5 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з) информацию о ресурсном обеспечении программы, в том числе содержащую: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 ресурсном обеспечении программы за счет средств местного бюджета, в том числе средств, поступивших из бюджетов других уровней бюджетной системы и внебюджетных фондов (с расшифровкой по главным распорядителям средств краевого бюджета, в разрезе подпрограмм, отдельных мероприятий программы), по форме согласно приложению № 6 к Порядку;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об источниках финансирования подпрограмм, отдельных мероприятий программы (средства местного бюджета, в том числе средства, поступившие из бюджетов других уровней бюджетной системы, бюджетов государственных внебюджетных фондов) по форме согласно приложению № 7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и) </w:t>
      </w:r>
      <w:hyperlink r:id="rId12" w:history="1">
        <w:r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B218E">
        <w:rPr>
          <w:rFonts w:ascii="Times New Roman" w:hAnsi="Times New Roman"/>
          <w:sz w:val="28"/>
          <w:szCs w:val="28"/>
        </w:rPr>
        <w:t xml:space="preserve"> о мероприятиях, направленных на реализацию научной, научно-технической и инновационной деятельности, по форме согласно приложению № 8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4.4. Целевые показатели программы должны отражать специфику социально-экономического развития соответствующей сферы, специфику проблем и основных задач, на решение которых направлена реализация программы, в случае, если программа предусматривает мероприятия, направленные на реализацию научной, научно-технической и инновационной деятельности, то целевые показатели также должны отражать состояние и динамику инновационного развития. Показатели результативности подпрограммы должны отражать специфику решения конкретной задачи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Целевые показатели программы и показатели результативности подпрограммы должны иметь количественное значение, измеряемое или рассчитываемое, в том числе по официально утвержденным методикам.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4.5. Подпрограмма оформляется в соответствии с рекомендованным </w:t>
      </w:r>
      <w:hyperlink r:id="rId13" w:history="1">
        <w:r w:rsidRPr="009B218E">
          <w:rPr>
            <w:rFonts w:ascii="Times New Roman" w:hAnsi="Times New Roman"/>
            <w:sz w:val="28"/>
            <w:szCs w:val="28"/>
          </w:rPr>
          <w:t>макетом</w:t>
        </w:r>
      </w:hyperlink>
      <w:r w:rsidRPr="009B218E">
        <w:rPr>
          <w:rFonts w:ascii="Times New Roman" w:hAnsi="Times New Roman"/>
          <w:sz w:val="28"/>
          <w:szCs w:val="28"/>
        </w:rPr>
        <w:t xml:space="preserve"> подпрограммы, реализуемой в рамках программы, по форме согласно приложению № 9 к Порядку и утверждается в виде отдельных приложений к программе.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4.6. Информация об отдельном мероприятии программы оформляется в соответствии с </w:t>
      </w:r>
      <w:hyperlink r:id="rId14" w:history="1">
        <w:r w:rsidRPr="009B218E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9B218E">
        <w:rPr>
          <w:rFonts w:ascii="Times New Roman" w:hAnsi="Times New Roman"/>
          <w:sz w:val="28"/>
          <w:szCs w:val="28"/>
        </w:rPr>
        <w:t xml:space="preserve"> к информации об отдельном мероприятии программы по форме согласно приложению № 10 Порядку и утверждается в виде отдельного приложения к программе.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V. Финансовое обеспечение реализации муниципальных программ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5.1. Объем бюджетных ассигнований на финансовое обеспечение реализации муниципальных программ утверждается решением Тасеевского районного Совета депутатов о бюджете на очередной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администрации, утвердившим муниципальную программу.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5.2.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в отношении формирования и реализации адресной инвестиционной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5.3.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решения Тасеевского районного Совета депутатов о бюджете на очередной финансовый год и плановый период и планирования бюджетных ассигнований.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18E">
        <w:rPr>
          <w:rFonts w:ascii="Times New Roman" w:hAnsi="Times New Roman"/>
          <w:b/>
          <w:sz w:val="28"/>
          <w:szCs w:val="28"/>
        </w:rPr>
        <w:t>V</w:t>
      </w:r>
      <w:r w:rsidRPr="009B21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218E">
        <w:rPr>
          <w:rFonts w:ascii="Times New Roman" w:hAnsi="Times New Roman"/>
          <w:b/>
          <w:sz w:val="28"/>
          <w:szCs w:val="28"/>
        </w:rPr>
        <w:t>. Управление и контроль за реализацией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18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B218E" w:rsidRPr="009B218E" w:rsidRDefault="009B218E" w:rsidP="009B218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6.1. Текущее управление реализацией муниципальной программы осуществляется ответственным исполнителем.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6.2. Ответственным исполнителем программы осуществляется: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контроль за ходом реализации отдельных мероприятий программы и мероприятий подпрограмм, реализуемых ответственным исполнителем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подготовка отчетов о реализации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6.3. Соисполнителем программы осуществляется: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6.4. Реализация отдельных мероприятий программы и мероприятий подпрограмм осуществляется посредством </w:t>
      </w:r>
      <w:r w:rsidRPr="009B218E">
        <w:rPr>
          <w:rFonts w:ascii="Times New Roman" w:eastAsia="Calibri" w:hAnsi="Times New Roman"/>
          <w:sz w:val="28"/>
          <w:szCs w:val="28"/>
        </w:rPr>
        <w:t>размещения муниципального заказа</w:t>
      </w:r>
      <w:r w:rsidRPr="009B218E">
        <w:rPr>
          <w:rFonts w:ascii="Times New Roman" w:hAnsi="Times New Roman"/>
          <w:sz w:val="28"/>
          <w:szCs w:val="28"/>
        </w:rPr>
        <w:t xml:space="preserve"> на поставки товаров, выполнение работ, оказание услуг </w:t>
      </w:r>
      <w:r w:rsidRPr="009B218E">
        <w:rPr>
          <w:rFonts w:ascii="Times New Roman" w:hAnsi="Times New Roman"/>
          <w:sz w:val="28"/>
          <w:szCs w:val="28"/>
        </w:rPr>
        <w:br/>
        <w:t xml:space="preserve">для муниципальных нужд Тасеевского района и нужд иных заказчиков, предоставления </w:t>
      </w:r>
      <w:r w:rsidRPr="009B218E">
        <w:rPr>
          <w:rFonts w:ascii="Times New Roman" w:eastAsia="Calibri" w:hAnsi="Times New Roman"/>
          <w:sz w:val="28"/>
          <w:szCs w:val="28"/>
        </w:rPr>
        <w:t xml:space="preserve">субсидий и субвенций муниципальным образованиям Тасеевского района, субсидий муниципальным бюджетным и автономным учреждениям, субсидий иным юридическим лицам и в иных формах </w:t>
      </w:r>
      <w:r w:rsidRPr="009B218E">
        <w:rPr>
          <w:rFonts w:ascii="Times New Roman" w:eastAsia="Calibri" w:hAnsi="Times New Roman"/>
          <w:sz w:val="28"/>
          <w:szCs w:val="28"/>
        </w:rPr>
        <w:br/>
      </w:r>
      <w:r w:rsidRPr="009B218E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</w:rPr>
        <w:t xml:space="preserve">6.5. Ответственный исполнитель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</w:t>
      </w:r>
      <w:r w:rsidRPr="009B218E">
        <w:rPr>
          <w:rFonts w:ascii="Times New Roman" w:hAnsi="Times New Roman"/>
          <w:sz w:val="28"/>
          <w:szCs w:val="28"/>
        </w:rPr>
        <w:t>полугодовой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 отчетности. 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</w:t>
      </w:r>
      <w:r w:rsidRPr="009B218E">
        <w:rPr>
          <w:rFonts w:ascii="Times New Roman" w:hAnsi="Times New Roman"/>
          <w:sz w:val="28"/>
          <w:szCs w:val="28"/>
        </w:rPr>
        <w:t>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6.6. Отчеты о реализации программы формируются ответственным исполнителем программы с учетом информации, полученной от соисполнителей программы 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Отчеты о реализации программы представляются ответственным исполнителем программы одновременно в отдел экономического анализа и прогнозирования администрации Тасеевского района и финансовое управление администрации Тасеевского района ежеквартально не позднее 10-го числа второго месяца, следующего за отчетным.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6.7. Отчет о реализации программы за первое полугодие отчетного года представляется в срок не позднее 10-го августа отчетного года по формам согласно </w:t>
      </w:r>
      <w:hyperlink r:id="rId15" w:history="1">
        <w:r w:rsidRPr="009B218E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Pr="009B218E">
        <w:rPr>
          <w:rFonts w:ascii="Times New Roman" w:hAnsi="Times New Roman"/>
          <w:sz w:val="28"/>
          <w:szCs w:val="28"/>
        </w:rPr>
        <w:t xml:space="preserve"> 11-15 к Порядку.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Годовой отчет представляется в срок не позднее 1 марта года, следующего за отчетным.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6.8. Годовой отчет содержит: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государственного управления, которые планировалось достигнуть в ходе реализации программы, и фактически достигнутое состояние;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№ 11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описание результатов реализации отдельных мероприятий программы и подпрограмм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анализ последствий нереализации отдельных мероприятий программы и подпрограмм для реализации программы и анализ факторов, повлиявших на их реализацию (нереализацию);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краевого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краевого бюджета, подпрограммам, отдельным мероприятиям программы, а также по годам реализации программы) по форме согласно приложению № 12 к Порядку;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краевого бюджета и иных средств на реализацию программы с указанием плановых и фактических значений по форме согласно приложению №13 к Порядку;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 фактическом исполнении мероприятий, направленных на реализацию научной, научно-технической и инновационной деятельности, по форме согласно приложению № 14 к Порядку;</w:t>
      </w:r>
    </w:p>
    <w:p w:rsidR="009B218E" w:rsidRPr="009B218E" w:rsidRDefault="00F01977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B218E" w:rsidRPr="009B218E">
          <w:rPr>
            <w:rFonts w:ascii="Times New Roman" w:hAnsi="Times New Roman"/>
            <w:sz w:val="28"/>
            <w:szCs w:val="28"/>
          </w:rPr>
          <w:t>информацию</w:t>
        </w:r>
      </w:hyperlink>
      <w:r w:rsidR="009B218E" w:rsidRPr="009B218E">
        <w:rPr>
          <w:rFonts w:ascii="Times New Roman" w:hAnsi="Times New Roman"/>
          <w:sz w:val="28"/>
          <w:szCs w:val="28"/>
        </w:rPr>
        <w:t xml:space="preserve"> о планируемых значениях и фактически достигнутых значениях сводных показателей муниципальных заданий по форме согласно приложению № 15 к Порядку;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6.9. 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218E">
        <w:rPr>
          <w:rFonts w:ascii="Times New Roman" w:eastAsia="Calibri" w:hAnsi="Times New Roman"/>
          <w:sz w:val="28"/>
          <w:szCs w:val="28"/>
        </w:rPr>
        <w:t xml:space="preserve">6.10.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По отдельным запросам </w:t>
      </w:r>
      <w:r w:rsidRPr="009B218E">
        <w:rPr>
          <w:rFonts w:ascii="Times New Roman" w:hAnsi="Times New Roman"/>
          <w:sz w:val="28"/>
          <w:szCs w:val="28"/>
        </w:rPr>
        <w:t xml:space="preserve">отдела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экономического анализа и прогнозирования администрации Тасеевского района и </w:t>
      </w:r>
      <w:r w:rsidRPr="009B218E">
        <w:rPr>
          <w:rFonts w:ascii="Times New Roman" w:hAnsi="Times New Roman"/>
          <w:sz w:val="28"/>
          <w:szCs w:val="28"/>
        </w:rPr>
        <w:t xml:space="preserve">финансового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управления администрации Тасеевского района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исполнителем и соисполнителями программы представляется дополнительная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>уточненная информация о ходе реализации программы.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</w:rPr>
        <w:t xml:space="preserve">6.11. </w:t>
      </w:r>
      <w:r w:rsidRPr="009B218E"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Тасеевского района ежегодно до 1 февраля года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, следующего за отчетным, представляет главному специалисту по вопросам экономического анализа и прогнозирования администрации Тасеевского района сводный отчет о реализации программ за отчетный год в части финансирования программ.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</w:rPr>
        <w:t>Отдел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экономического анализа и прогнозирования администрации Тасеевского района ежегодно до 1 мая года, следующего за отчетным, представляет в </w:t>
      </w:r>
      <w:r w:rsidRPr="009B218E">
        <w:rPr>
          <w:rFonts w:ascii="Times New Roman" w:hAnsi="Times New Roman"/>
          <w:color w:val="000000"/>
          <w:sz w:val="28"/>
          <w:szCs w:val="28"/>
        </w:rPr>
        <w:t xml:space="preserve">финансовое 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администрации Тасеевского района сводный отчет о ходе реализации программ за отчетный год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</w:rPr>
        <w:t>6.12.</w:t>
      </w:r>
      <w:r w:rsidRPr="009B218E">
        <w:rPr>
          <w:rFonts w:ascii="Times New Roman" w:hAnsi="Times New Roman"/>
          <w:sz w:val="28"/>
          <w:szCs w:val="28"/>
          <w:lang w:eastAsia="ru-RU"/>
        </w:rPr>
        <w:t>Годовой отчет в срок до 1 июня года, следующего за отчетным, подлежит размещению на официальном сайте ответственного исполнителя в сети Интернет, а в случае его отсутствия – официальном сайте администрации Тасеевского района.</w:t>
      </w:r>
    </w:p>
    <w:p w:rsidR="009B218E" w:rsidRPr="009B218E" w:rsidRDefault="009B218E" w:rsidP="009B218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Сводный годовой отчет подлежит размещению на </w:t>
      </w:r>
      <w:r w:rsidRPr="009B218E">
        <w:rPr>
          <w:rFonts w:ascii="Times New Roman" w:hAnsi="Times New Roman"/>
          <w:sz w:val="28"/>
          <w:szCs w:val="28"/>
        </w:rPr>
        <w:t>официальном сайте администрации Тасеевского района в сети Интернет.</w:t>
      </w:r>
    </w:p>
    <w:p w:rsidR="009B218E" w:rsidRDefault="009B218E" w:rsidP="009B218E">
      <w:bookmarkStart w:id="4" w:name="P170"/>
      <w:bookmarkEnd w:id="4"/>
      <w:r>
        <w:br w:type="page"/>
      </w:r>
    </w:p>
    <w:p w:rsidR="009B218E" w:rsidRPr="009B218E" w:rsidRDefault="009B218E" w:rsidP="009B218E">
      <w:pPr>
        <w:pStyle w:val="ConsPlusNormal"/>
        <w:jc w:val="right"/>
        <w:outlineLvl w:val="1"/>
        <w:rPr>
          <w:sz w:val="24"/>
          <w:szCs w:val="24"/>
        </w:rPr>
      </w:pPr>
      <w:r w:rsidRPr="009B218E">
        <w:rPr>
          <w:sz w:val="24"/>
          <w:szCs w:val="24"/>
        </w:rPr>
        <w:t xml:space="preserve">Приложение </w:t>
      </w:r>
      <w:r w:rsidRPr="009B218E">
        <w:rPr>
          <w:sz w:val="24"/>
          <w:szCs w:val="24"/>
          <w:lang w:val="en-US"/>
        </w:rPr>
        <w:t>N</w:t>
      </w:r>
      <w:r w:rsidRPr="009B218E">
        <w:rPr>
          <w:sz w:val="24"/>
          <w:szCs w:val="24"/>
        </w:rPr>
        <w:t xml:space="preserve"> 1</w:t>
      </w:r>
    </w:p>
    <w:p w:rsidR="009B218E" w:rsidRPr="009B218E" w:rsidRDefault="009B218E" w:rsidP="009B218E">
      <w:pPr>
        <w:pStyle w:val="ConsPlusNormal"/>
        <w:jc w:val="right"/>
        <w:rPr>
          <w:sz w:val="24"/>
          <w:szCs w:val="24"/>
        </w:rPr>
      </w:pPr>
      <w:r w:rsidRPr="009B218E">
        <w:rPr>
          <w:sz w:val="24"/>
          <w:szCs w:val="24"/>
        </w:rPr>
        <w:t>к Порядку принятия решения</w:t>
      </w:r>
    </w:p>
    <w:p w:rsidR="009B218E" w:rsidRPr="009B218E" w:rsidRDefault="009B218E" w:rsidP="009B218E">
      <w:pPr>
        <w:pStyle w:val="ConsPlusNormal"/>
        <w:jc w:val="right"/>
        <w:rPr>
          <w:sz w:val="24"/>
          <w:szCs w:val="24"/>
        </w:rPr>
      </w:pPr>
      <w:r w:rsidRPr="009B218E">
        <w:rPr>
          <w:sz w:val="24"/>
          <w:szCs w:val="24"/>
        </w:rPr>
        <w:t>о разработке, формировании и реализации</w:t>
      </w:r>
    </w:p>
    <w:p w:rsidR="009B218E" w:rsidRPr="009B218E" w:rsidRDefault="009B218E" w:rsidP="009B218E">
      <w:pPr>
        <w:pStyle w:val="ConsPlusNormal"/>
        <w:jc w:val="right"/>
        <w:rPr>
          <w:sz w:val="24"/>
          <w:szCs w:val="24"/>
        </w:rPr>
      </w:pPr>
      <w:r w:rsidRPr="009B218E">
        <w:rPr>
          <w:sz w:val="24"/>
          <w:szCs w:val="24"/>
        </w:rPr>
        <w:t>муниципальных программ Тасеевского района</w:t>
      </w:r>
    </w:p>
    <w:p w:rsidR="009B218E" w:rsidRPr="009B218E" w:rsidRDefault="009B218E" w:rsidP="009B218E">
      <w:pPr>
        <w:pStyle w:val="ConsPlusNormal"/>
        <w:jc w:val="center"/>
        <w:rPr>
          <w:sz w:val="24"/>
          <w:szCs w:val="24"/>
        </w:rPr>
      </w:pPr>
      <w:bookmarkStart w:id="5" w:name="P200"/>
      <w:bookmarkEnd w:id="5"/>
    </w:p>
    <w:p w:rsidR="009B218E" w:rsidRPr="009B218E" w:rsidRDefault="009B218E" w:rsidP="009B218E">
      <w:pPr>
        <w:pStyle w:val="ConsPlusNormal"/>
        <w:jc w:val="center"/>
      </w:pPr>
      <w:r w:rsidRPr="009B218E">
        <w:t>ПЕРЕЧЕНЬ</w:t>
      </w:r>
    </w:p>
    <w:p w:rsidR="009B218E" w:rsidRPr="009B218E" w:rsidRDefault="009B218E" w:rsidP="009B218E">
      <w:pPr>
        <w:pStyle w:val="ConsPlusNormal"/>
        <w:jc w:val="center"/>
      </w:pPr>
      <w:r w:rsidRPr="009B218E">
        <w:t>муниципальных программ Тасеевского района</w:t>
      </w:r>
    </w:p>
    <w:p w:rsidR="009B218E" w:rsidRPr="009B218E" w:rsidRDefault="009B218E" w:rsidP="009B218E">
      <w:pPr>
        <w:pStyle w:val="ConsPlusNormal"/>
        <w:jc w:val="center"/>
      </w:pPr>
      <w:r w:rsidRPr="009B218E">
        <w:t>на очередной финансовый год и плановый период</w:t>
      </w:r>
    </w:p>
    <w:p w:rsidR="009B218E" w:rsidRPr="009B218E" w:rsidRDefault="009B218E" w:rsidP="009B218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11"/>
        <w:gridCol w:w="3260"/>
        <w:gridCol w:w="2895"/>
      </w:tblGrid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N п/п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Ответственный исполнитель, Соисполнители муниципальной программы</w:t>
            </w: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5FE">
              <w:rPr>
                <w:sz w:val="24"/>
                <w:szCs w:val="24"/>
              </w:rPr>
              <w:t>Перечень подпрограмм и отдельных мероприятий</w:t>
            </w:r>
            <w:r w:rsidRPr="009B218E">
              <w:rPr>
                <w:sz w:val="24"/>
                <w:szCs w:val="24"/>
              </w:rPr>
              <w:t xml:space="preserve"> муниципальной программы</w:t>
            </w:r>
          </w:p>
        </w:tc>
      </w:tr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4</w:t>
            </w:r>
          </w:p>
        </w:tc>
      </w:tr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jc w:val="center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218E" w:rsidRPr="009B218E" w:rsidTr="009B218E">
        <w:tc>
          <w:tcPr>
            <w:tcW w:w="851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  <w:r w:rsidRPr="009B218E">
              <w:rPr>
                <w:sz w:val="24"/>
                <w:szCs w:val="24"/>
              </w:rPr>
              <w:t>и т.д.</w:t>
            </w:r>
          </w:p>
        </w:tc>
        <w:tc>
          <w:tcPr>
            <w:tcW w:w="2611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9B218E" w:rsidRPr="009B218E" w:rsidRDefault="009B218E" w:rsidP="009B218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B218E" w:rsidRPr="009B218E" w:rsidRDefault="009B218E" w:rsidP="009B218E">
      <w:pPr>
        <w:pStyle w:val="ConsPlusNormal"/>
        <w:jc w:val="both"/>
        <w:rPr>
          <w:sz w:val="24"/>
          <w:szCs w:val="24"/>
        </w:rPr>
      </w:pPr>
    </w:p>
    <w:p w:rsidR="009B218E" w:rsidRPr="009B218E" w:rsidRDefault="009B218E" w:rsidP="009B218E">
      <w:pPr>
        <w:pStyle w:val="a5"/>
        <w:rPr>
          <w:rFonts w:ascii="Times New Roman" w:hAnsi="Times New Roman"/>
          <w:lang w:val="en-US"/>
        </w:rPr>
      </w:pPr>
    </w:p>
    <w:p w:rsidR="009B218E" w:rsidRDefault="009B218E">
      <w:pPr>
        <w:rPr>
          <w:rFonts w:ascii="Times New Roman" w:hAnsi="Times New Roman"/>
        </w:rPr>
      </w:pPr>
      <w:r>
        <w:br w:type="page"/>
      </w:r>
    </w:p>
    <w:p w:rsidR="00C935FE" w:rsidRPr="00111C79" w:rsidRDefault="00C935FE" w:rsidP="00C935FE">
      <w:pPr>
        <w:pStyle w:val="ConsPlusNormal"/>
        <w:jc w:val="right"/>
        <w:outlineLvl w:val="0"/>
        <w:rPr>
          <w:sz w:val="24"/>
          <w:szCs w:val="24"/>
        </w:rPr>
      </w:pPr>
      <w:r w:rsidRPr="00111C79">
        <w:rPr>
          <w:sz w:val="24"/>
          <w:szCs w:val="24"/>
        </w:rPr>
        <w:t xml:space="preserve">Приложение </w:t>
      </w:r>
      <w:r w:rsidR="00ED2D6D" w:rsidRPr="00111C79">
        <w:rPr>
          <w:sz w:val="24"/>
          <w:szCs w:val="24"/>
        </w:rPr>
        <w:t>№</w:t>
      </w:r>
      <w:r w:rsidRPr="00111C79">
        <w:rPr>
          <w:sz w:val="24"/>
          <w:szCs w:val="24"/>
        </w:rPr>
        <w:t xml:space="preserve"> </w:t>
      </w:r>
      <w:r w:rsidR="00111C79">
        <w:rPr>
          <w:sz w:val="24"/>
          <w:szCs w:val="24"/>
        </w:rPr>
        <w:t>2</w:t>
      </w:r>
    </w:p>
    <w:p w:rsidR="00ED2D6D" w:rsidRPr="00111C79" w:rsidRDefault="00C935FE" w:rsidP="00ED2D6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1C7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="00ED2D6D" w:rsidRPr="00111C79">
        <w:rPr>
          <w:rFonts w:ascii="Times New Roman" w:hAnsi="Times New Roman" w:cs="Times New Roman"/>
          <w:b w:val="0"/>
          <w:sz w:val="24"/>
          <w:szCs w:val="24"/>
        </w:rPr>
        <w:t>принятия решений о разработке, формировании и реализации муниципальных программ Тасеевского района</w:t>
      </w:r>
    </w:p>
    <w:p w:rsidR="00C935FE" w:rsidRDefault="00C935FE" w:rsidP="00ED2D6D">
      <w:pPr>
        <w:pStyle w:val="ConsPlusNormal"/>
        <w:jc w:val="right"/>
      </w:pPr>
    </w:p>
    <w:p w:rsidR="00C935FE" w:rsidRDefault="00C935FE" w:rsidP="00C935FE">
      <w:pPr>
        <w:pStyle w:val="ConsPlusNormal"/>
        <w:jc w:val="both"/>
      </w:pPr>
    </w:p>
    <w:p w:rsidR="00C935FE" w:rsidRPr="00ED2D6D" w:rsidRDefault="00ED2D6D" w:rsidP="00C935FE">
      <w:pPr>
        <w:pStyle w:val="ConsPlusNormal"/>
        <w:jc w:val="center"/>
        <w:rPr>
          <w:b/>
        </w:rPr>
      </w:pPr>
      <w:r w:rsidRPr="00ED2D6D">
        <w:rPr>
          <w:b/>
        </w:rPr>
        <w:t>Информация</w:t>
      </w:r>
    </w:p>
    <w:p w:rsidR="00C935FE" w:rsidRPr="00ED2D6D" w:rsidRDefault="00ED2D6D" w:rsidP="00C935FE">
      <w:pPr>
        <w:pStyle w:val="ConsPlusNormal"/>
        <w:jc w:val="center"/>
        <w:rPr>
          <w:b/>
        </w:rPr>
      </w:pPr>
      <w:r w:rsidRPr="00ED2D6D">
        <w:rPr>
          <w:b/>
        </w:rPr>
        <w:t>о сводных показателях государственных заданий</w:t>
      </w:r>
    </w:p>
    <w:p w:rsidR="00C935FE" w:rsidRDefault="00C935FE" w:rsidP="00C935FE">
      <w:pPr>
        <w:pStyle w:val="ConsPlusNormal"/>
        <w:jc w:val="both"/>
      </w:pPr>
    </w:p>
    <w:tbl>
      <w:tblPr>
        <w:tblW w:w="10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928"/>
        <w:gridCol w:w="1928"/>
        <w:gridCol w:w="1474"/>
        <w:gridCol w:w="1247"/>
        <w:gridCol w:w="1247"/>
      </w:tblGrid>
      <w:tr w:rsidR="00C935FE" w:rsidRPr="00ED2D6D" w:rsidTr="00AD03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 w:rsidP="00ED2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Наименование </w:t>
            </w:r>
            <w:r w:rsidR="00ED2D6D" w:rsidRPr="00ED2D6D">
              <w:rPr>
                <w:sz w:val="24"/>
                <w:szCs w:val="24"/>
              </w:rPr>
              <w:t>муниципальной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 w:rsidP="00ED2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Содержание </w:t>
            </w:r>
            <w:r w:rsidR="00ED2D6D" w:rsidRPr="00ED2D6D">
              <w:rPr>
                <w:sz w:val="24"/>
                <w:szCs w:val="24"/>
              </w:rPr>
              <w:t>муниципальной</w:t>
            </w:r>
            <w:r w:rsidRPr="00ED2D6D">
              <w:rPr>
                <w:sz w:val="24"/>
                <w:szCs w:val="24"/>
              </w:rPr>
              <w:t xml:space="preserve"> услуги (работы) </w:t>
            </w:r>
            <w:hyperlink r:id="rId21" w:history="1">
              <w:r w:rsidRPr="00ED2D6D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 w:rsidP="00ED2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Наименование и значение показателя объема </w:t>
            </w:r>
            <w:r w:rsidR="00ED2D6D" w:rsidRPr="00ED2D6D">
              <w:rPr>
                <w:sz w:val="24"/>
                <w:szCs w:val="24"/>
              </w:rPr>
              <w:t>муниципальной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 w:rsidP="00ED2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Значение показателя объема </w:t>
            </w:r>
            <w:r w:rsidR="00ED2D6D" w:rsidRPr="00ED2D6D">
              <w:rPr>
                <w:sz w:val="24"/>
                <w:szCs w:val="24"/>
              </w:rPr>
              <w:t>муниципальной</w:t>
            </w:r>
            <w:r w:rsidRPr="00ED2D6D">
              <w:rPr>
                <w:sz w:val="24"/>
                <w:szCs w:val="24"/>
              </w:rPr>
              <w:t xml:space="preserve"> услуги (работы) по годам реализации программы</w:t>
            </w: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C935FE" w:rsidRPr="00ED2D6D" w:rsidTr="00AD03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7</w:t>
            </w:r>
          </w:p>
        </w:tc>
      </w:tr>
      <w:tr w:rsidR="00C935FE" w:rsidRPr="00ED2D6D" w:rsidTr="00AD03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ED2D6D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муниципальная</w:t>
            </w:r>
            <w:r w:rsidR="00C935FE" w:rsidRPr="00ED2D6D">
              <w:rPr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содержание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содержание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Расходы </w:t>
            </w:r>
            <w:r w:rsidR="00EC2652" w:rsidRPr="00ED2D6D">
              <w:rPr>
                <w:sz w:val="24"/>
                <w:szCs w:val="24"/>
              </w:rPr>
              <w:t>местного</w:t>
            </w:r>
            <w:r w:rsidR="00ED2D6D" w:rsidRPr="00ED2D6D">
              <w:rPr>
                <w:sz w:val="24"/>
                <w:szCs w:val="24"/>
              </w:rPr>
              <w:t xml:space="preserve"> </w:t>
            </w:r>
            <w:r w:rsidRPr="00ED2D6D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ED2D6D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Муниципальная </w:t>
            </w:r>
            <w:r w:rsidR="00C935FE" w:rsidRPr="00ED2D6D">
              <w:rPr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содержание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содержание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Расходы </w:t>
            </w:r>
            <w:r w:rsidR="00EC2652" w:rsidRPr="00ED2D6D">
              <w:rPr>
                <w:sz w:val="24"/>
                <w:szCs w:val="24"/>
              </w:rPr>
              <w:t>местного</w:t>
            </w:r>
            <w:r w:rsidR="00ED2D6D" w:rsidRPr="00ED2D6D">
              <w:rPr>
                <w:sz w:val="24"/>
                <w:szCs w:val="24"/>
              </w:rPr>
              <w:t xml:space="preserve"> </w:t>
            </w:r>
            <w:r w:rsidRPr="00ED2D6D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>и т.д. по государственным услугам (работам)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5FE" w:rsidRPr="00ED2D6D" w:rsidTr="00AD03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  <w:r w:rsidRPr="00ED2D6D">
              <w:rPr>
                <w:sz w:val="24"/>
                <w:szCs w:val="24"/>
              </w:rPr>
              <w:t xml:space="preserve">Расходы </w:t>
            </w:r>
            <w:r w:rsidR="00EC2652" w:rsidRPr="00ED2D6D">
              <w:rPr>
                <w:sz w:val="24"/>
                <w:szCs w:val="24"/>
              </w:rPr>
              <w:t>местного</w:t>
            </w:r>
            <w:r w:rsidR="00ED2D6D" w:rsidRPr="00ED2D6D">
              <w:rPr>
                <w:sz w:val="24"/>
                <w:szCs w:val="24"/>
              </w:rPr>
              <w:t xml:space="preserve"> </w:t>
            </w:r>
            <w:r w:rsidRPr="00ED2D6D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ED2D6D">
              <w:rPr>
                <w:sz w:val="24"/>
                <w:szCs w:val="24"/>
              </w:rPr>
              <w:t xml:space="preserve">муниципальной </w:t>
            </w:r>
            <w:r w:rsidRPr="00ED2D6D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E" w:rsidRPr="00ED2D6D" w:rsidRDefault="00C935F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Pr="00111C79" w:rsidRDefault="00AD03E5" w:rsidP="00AD03E5">
      <w:pPr>
        <w:pStyle w:val="ConsPlusNormal"/>
        <w:jc w:val="both"/>
        <w:outlineLvl w:val="0"/>
        <w:rPr>
          <w:sz w:val="24"/>
          <w:szCs w:val="24"/>
        </w:rPr>
      </w:pPr>
    </w:p>
    <w:p w:rsidR="00AD03E5" w:rsidRPr="00111C79" w:rsidRDefault="00AD03E5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79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AD03E5" w:rsidRPr="00111C79" w:rsidRDefault="00EC2652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7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03E5" w:rsidRPr="00111C79">
        <w:rPr>
          <w:rFonts w:ascii="Times New Roman" w:hAnsi="Times New Roman" w:cs="Times New Roman"/>
          <w:sz w:val="24"/>
          <w:szCs w:val="24"/>
        </w:rPr>
        <w:t xml:space="preserve">         Подпись            ФИО</w:t>
      </w:r>
    </w:p>
    <w:p w:rsidR="00AD03E5" w:rsidRPr="00111C79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Default="00AD03E5" w:rsidP="00AD03E5">
      <w:pPr>
        <w:pStyle w:val="ConsPlusNormal"/>
        <w:jc w:val="both"/>
      </w:pPr>
    </w:p>
    <w:p w:rsidR="00ED2D6D" w:rsidRDefault="00ED2D6D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A31B75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A31B75">
        <w:rPr>
          <w:sz w:val="24"/>
          <w:szCs w:val="24"/>
        </w:rPr>
        <w:t xml:space="preserve">Приложение </w:t>
      </w:r>
      <w:r w:rsidR="00ED2D6D" w:rsidRPr="00A31B75">
        <w:rPr>
          <w:sz w:val="24"/>
          <w:szCs w:val="24"/>
        </w:rPr>
        <w:t>№</w:t>
      </w:r>
      <w:r w:rsidRPr="00A31B75">
        <w:rPr>
          <w:sz w:val="24"/>
          <w:szCs w:val="24"/>
        </w:rPr>
        <w:t xml:space="preserve"> </w:t>
      </w:r>
      <w:r w:rsidR="00111C79">
        <w:rPr>
          <w:sz w:val="24"/>
          <w:szCs w:val="24"/>
        </w:rPr>
        <w:t>3</w:t>
      </w:r>
    </w:p>
    <w:p w:rsidR="00AD03E5" w:rsidRPr="00A31B75" w:rsidRDefault="00AD03E5" w:rsidP="00A31B75">
      <w:pPr>
        <w:pStyle w:val="ConsPlusNormal"/>
        <w:ind w:left="6237"/>
        <w:jc w:val="right"/>
        <w:rPr>
          <w:sz w:val="24"/>
          <w:szCs w:val="24"/>
        </w:rPr>
      </w:pPr>
      <w:r w:rsidRPr="00A31B75">
        <w:rPr>
          <w:sz w:val="24"/>
          <w:szCs w:val="24"/>
        </w:rPr>
        <w:t>к Порядку</w:t>
      </w:r>
      <w:r w:rsidR="00EC2652" w:rsidRPr="00A31B75">
        <w:rPr>
          <w:sz w:val="24"/>
          <w:szCs w:val="24"/>
        </w:rPr>
        <w:t xml:space="preserve"> принятия решений о разработке, формировании и реализации муниципальных программ Тасеевского района</w:t>
      </w:r>
    </w:p>
    <w:p w:rsidR="00AD03E5" w:rsidRDefault="00AD03E5" w:rsidP="00AD03E5">
      <w:pPr>
        <w:pStyle w:val="ConsPlusNormal"/>
        <w:jc w:val="both"/>
      </w:pPr>
    </w:p>
    <w:p w:rsidR="00A31B75" w:rsidRDefault="00A31B75" w:rsidP="00AD03E5">
      <w:pPr>
        <w:pStyle w:val="ConsPlusNormal"/>
        <w:jc w:val="center"/>
      </w:pPr>
      <w:r>
        <w:t xml:space="preserve">МАКЕТ </w:t>
      </w:r>
    </w:p>
    <w:p w:rsidR="00A31B75" w:rsidRDefault="00A31B75" w:rsidP="00AD03E5">
      <w:pPr>
        <w:pStyle w:val="ConsPlusNormal"/>
        <w:jc w:val="center"/>
      </w:pPr>
      <w:r>
        <w:t xml:space="preserve">Муниципальной программы Тасеевского района </w:t>
      </w:r>
    </w:p>
    <w:p w:rsidR="00A31B75" w:rsidRDefault="00A31B75" w:rsidP="00AD03E5">
      <w:pPr>
        <w:pStyle w:val="ConsPlusNormal"/>
        <w:jc w:val="center"/>
      </w:pPr>
    </w:p>
    <w:p w:rsidR="00AD03E5" w:rsidRDefault="00A31B75" w:rsidP="00A31B75">
      <w:pPr>
        <w:pStyle w:val="ConsPlusNormal"/>
        <w:jc w:val="center"/>
      </w:pPr>
      <w:r w:rsidRPr="00A31B75">
        <w:t>1.</w:t>
      </w:r>
      <w:r>
        <w:t xml:space="preserve"> </w:t>
      </w:r>
      <w:r w:rsidR="00AD03E5">
        <w:t>ПАСПОРТ</w:t>
      </w:r>
    </w:p>
    <w:p w:rsidR="00AD03E5" w:rsidRDefault="00EC2652" w:rsidP="00AD03E5">
      <w:pPr>
        <w:pStyle w:val="ConsPlusNormal"/>
        <w:jc w:val="center"/>
      </w:pPr>
      <w:r>
        <w:t>муниципальной</w:t>
      </w:r>
      <w:r w:rsidR="00AD03E5">
        <w:t xml:space="preserve"> </w:t>
      </w:r>
      <w:r>
        <w:t>программы Тасеевского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508"/>
      </w:tblGrid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Перечень подпрограмм, отдельных мероприятий (при наличии)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blPrEx>
          <w:tblBorders>
            <w:insideH w:val="nil"/>
          </w:tblBorders>
        </w:tblPrEx>
        <w:tc>
          <w:tcPr>
            <w:tcW w:w="6016" w:type="dxa"/>
            <w:tcBorders>
              <w:bottom w:val="nil"/>
            </w:tcBorders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08" w:type="dxa"/>
            <w:tcBorders>
              <w:bottom w:val="nil"/>
            </w:tcBorders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F01977" w:rsidP="00A31B7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ar43" w:history="1">
              <w:r w:rsidR="00A31B75" w:rsidRPr="00A31B75">
                <w:rPr>
                  <w:sz w:val="24"/>
                  <w:szCs w:val="24"/>
                </w:rPr>
                <w:t>Перечень</w:t>
              </w:r>
            </w:hyperlink>
            <w:r w:rsidR="00A31B75" w:rsidRPr="00A31B75">
              <w:rPr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программы).</w:t>
            </w:r>
          </w:p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индикаторы</w:t>
            </w: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1B75" w:rsidRPr="00A31B75" w:rsidTr="00111C79">
        <w:tc>
          <w:tcPr>
            <w:tcW w:w="6016" w:type="dxa"/>
          </w:tcPr>
          <w:p w:rsidR="00A31B75" w:rsidRPr="00A31B75" w:rsidRDefault="00A31B75" w:rsidP="00A31B7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31B75" w:rsidRPr="00A31B75" w:rsidRDefault="00A31B75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Pr="00111C79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r w:rsidRPr="00111C79">
        <w:rPr>
          <w:sz w:val="24"/>
          <w:szCs w:val="24"/>
        </w:rPr>
        <w:t xml:space="preserve">При разработке проекта постановления </w:t>
      </w:r>
      <w:r w:rsidR="00EC2652" w:rsidRPr="00111C79">
        <w:rPr>
          <w:sz w:val="24"/>
          <w:szCs w:val="24"/>
        </w:rPr>
        <w:t>администрации Тасеевского района</w:t>
      </w:r>
      <w:r w:rsidRPr="00111C79">
        <w:rPr>
          <w:sz w:val="24"/>
          <w:szCs w:val="24"/>
        </w:rPr>
        <w:t xml:space="preserve">, предусматривающего утверждение </w:t>
      </w:r>
      <w:r w:rsidR="00EC2652" w:rsidRPr="00111C79">
        <w:rPr>
          <w:sz w:val="24"/>
          <w:szCs w:val="24"/>
        </w:rPr>
        <w:t>муниципальной программы</w:t>
      </w:r>
      <w:r w:rsidRPr="00111C79">
        <w:rPr>
          <w:sz w:val="24"/>
          <w:szCs w:val="24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EC2652" w:rsidRPr="00111C79">
        <w:rPr>
          <w:sz w:val="24"/>
          <w:szCs w:val="24"/>
        </w:rPr>
        <w:t>муниципальной программы</w:t>
      </w:r>
      <w:r w:rsidRPr="00111C79">
        <w:rPr>
          <w:sz w:val="24"/>
          <w:szCs w:val="24"/>
        </w:rPr>
        <w:t xml:space="preserve"> указываются плановые значения.</w:t>
      </w:r>
    </w:p>
    <w:p w:rsidR="00AD03E5" w:rsidRPr="00111C79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r w:rsidRPr="00111C79">
        <w:rPr>
          <w:sz w:val="24"/>
          <w:szCs w:val="24"/>
        </w:rPr>
        <w:t xml:space="preserve">При разработке проекта постановления </w:t>
      </w:r>
      <w:r w:rsidR="00EC2652" w:rsidRPr="00111C79">
        <w:rPr>
          <w:sz w:val="24"/>
          <w:szCs w:val="24"/>
        </w:rPr>
        <w:t>администрации Тасеевского района</w:t>
      </w:r>
      <w:r w:rsidRPr="00111C79">
        <w:rPr>
          <w:sz w:val="24"/>
          <w:szCs w:val="24"/>
        </w:rPr>
        <w:t xml:space="preserve">, предусматривающего внесение изменений в действующую </w:t>
      </w:r>
      <w:r w:rsidR="00EC2652" w:rsidRPr="00111C79">
        <w:rPr>
          <w:sz w:val="24"/>
          <w:szCs w:val="24"/>
        </w:rPr>
        <w:t xml:space="preserve">муниципальную программу </w:t>
      </w:r>
      <w:r w:rsidRPr="00111C79">
        <w:rPr>
          <w:sz w:val="24"/>
          <w:szCs w:val="24"/>
        </w:rPr>
        <w:t xml:space="preserve">в части изменения бюджетных ассигнований при планировании </w:t>
      </w:r>
      <w:r w:rsidR="00EC2652" w:rsidRPr="00111C79">
        <w:rPr>
          <w:sz w:val="24"/>
          <w:szCs w:val="24"/>
        </w:rPr>
        <w:t xml:space="preserve">местного </w:t>
      </w:r>
      <w:r w:rsidRPr="00111C79">
        <w:rPr>
          <w:sz w:val="24"/>
          <w:szCs w:val="24"/>
        </w:rPr>
        <w:t xml:space="preserve">бюджета на очередной финансовый год и плановый период, при отражении информации,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период, указываются плановые значения, при этом плановое значение информации по ресурсному обеспечению </w:t>
      </w:r>
      <w:r w:rsidR="00EC2652" w:rsidRPr="00111C79">
        <w:rPr>
          <w:sz w:val="24"/>
          <w:szCs w:val="24"/>
        </w:rPr>
        <w:t>муниципальной программы</w:t>
      </w:r>
      <w:r w:rsidRPr="00111C79">
        <w:rPr>
          <w:sz w:val="24"/>
          <w:szCs w:val="24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</w:t>
      </w:r>
      <w:r w:rsidR="00EC2652" w:rsidRPr="00111C79">
        <w:rPr>
          <w:sz w:val="24"/>
          <w:szCs w:val="24"/>
        </w:rPr>
        <w:t>решения Тасеевского районного Совета депутатов</w:t>
      </w:r>
      <w:r w:rsidRPr="00111C79">
        <w:rPr>
          <w:sz w:val="24"/>
          <w:szCs w:val="24"/>
        </w:rPr>
        <w:t xml:space="preserve"> об исполнении </w:t>
      </w:r>
      <w:r w:rsidR="00EC2652" w:rsidRPr="00111C79">
        <w:rPr>
          <w:sz w:val="24"/>
          <w:szCs w:val="24"/>
        </w:rPr>
        <w:t>местного бюджета за соответствующий год</w:t>
      </w:r>
      <w:r w:rsidRPr="00111C79">
        <w:rPr>
          <w:sz w:val="24"/>
          <w:szCs w:val="24"/>
        </w:rPr>
        <w:t>.</w:t>
      </w:r>
    </w:p>
    <w:p w:rsidR="00AD03E5" w:rsidRDefault="00AD03E5" w:rsidP="00AD03E5">
      <w:pPr>
        <w:pStyle w:val="ConsPlusNormal"/>
        <w:ind w:firstLine="540"/>
        <w:jc w:val="both"/>
        <w:sectPr w:rsidR="00AD03E5" w:rsidSect="00111C79">
          <w:pgSz w:w="11905" w:h="16838"/>
          <w:pgMar w:top="850" w:right="850" w:bottom="568" w:left="850" w:header="0" w:footer="0" w:gutter="0"/>
          <w:cols w:space="720"/>
          <w:noEndnote/>
        </w:sectPr>
      </w:pPr>
    </w:p>
    <w:p w:rsidR="00AD03E5" w:rsidRPr="00A31B75" w:rsidRDefault="00AD03E5" w:rsidP="00AD03E5">
      <w:pPr>
        <w:pStyle w:val="ConsPlusNormal"/>
        <w:jc w:val="right"/>
        <w:outlineLvl w:val="1"/>
        <w:rPr>
          <w:sz w:val="24"/>
          <w:szCs w:val="24"/>
        </w:rPr>
      </w:pPr>
      <w:r w:rsidRPr="00A31B75">
        <w:rPr>
          <w:sz w:val="24"/>
          <w:szCs w:val="24"/>
        </w:rPr>
        <w:t>Приложение</w:t>
      </w:r>
      <w:r w:rsidR="00A31B75" w:rsidRPr="00A31B75">
        <w:rPr>
          <w:sz w:val="24"/>
          <w:szCs w:val="24"/>
        </w:rPr>
        <w:t xml:space="preserve"> № 1</w:t>
      </w:r>
    </w:p>
    <w:p w:rsidR="00AD03E5" w:rsidRPr="00A31B75" w:rsidRDefault="00AD03E5" w:rsidP="00AD03E5">
      <w:pPr>
        <w:pStyle w:val="ConsPlusNormal"/>
        <w:jc w:val="right"/>
        <w:rPr>
          <w:sz w:val="24"/>
          <w:szCs w:val="24"/>
        </w:rPr>
      </w:pPr>
      <w:r w:rsidRPr="00A31B75">
        <w:rPr>
          <w:sz w:val="24"/>
          <w:szCs w:val="24"/>
        </w:rPr>
        <w:t>к паспорту</w:t>
      </w:r>
      <w:r w:rsidR="00A31B75">
        <w:rPr>
          <w:sz w:val="24"/>
          <w:szCs w:val="24"/>
        </w:rPr>
        <w:t xml:space="preserve"> </w:t>
      </w:r>
      <w:r w:rsidR="00EC2652" w:rsidRPr="00A31B75">
        <w:rPr>
          <w:sz w:val="24"/>
          <w:szCs w:val="24"/>
        </w:rPr>
        <w:t>муниципальной</w:t>
      </w:r>
      <w:r w:rsidRPr="00A31B75">
        <w:rPr>
          <w:sz w:val="24"/>
          <w:szCs w:val="24"/>
        </w:rPr>
        <w:t xml:space="preserve"> программы</w:t>
      </w:r>
    </w:p>
    <w:p w:rsidR="00AD03E5" w:rsidRPr="00A31B75" w:rsidRDefault="00EC2652" w:rsidP="00EC2652">
      <w:pPr>
        <w:pStyle w:val="ConsPlusNormal"/>
        <w:jc w:val="right"/>
        <w:rPr>
          <w:sz w:val="24"/>
          <w:szCs w:val="24"/>
        </w:rPr>
      </w:pPr>
      <w:r w:rsidRPr="00A31B75">
        <w:rPr>
          <w:sz w:val="24"/>
          <w:szCs w:val="24"/>
        </w:rPr>
        <w:t>Тасеевского района</w:t>
      </w:r>
    </w:p>
    <w:p w:rsidR="00AD03E5" w:rsidRPr="00EC2652" w:rsidRDefault="00EC2652" w:rsidP="00AD03E5">
      <w:pPr>
        <w:pStyle w:val="ConsPlusNormal"/>
        <w:jc w:val="center"/>
        <w:rPr>
          <w:b/>
        </w:rPr>
      </w:pPr>
      <w:bookmarkStart w:id="6" w:name="Par43"/>
      <w:bookmarkEnd w:id="6"/>
      <w:r w:rsidRPr="00EC2652">
        <w:rPr>
          <w:b/>
        </w:rPr>
        <w:t>Перечень</w:t>
      </w:r>
    </w:p>
    <w:p w:rsidR="00EC2652" w:rsidRDefault="00EC2652" w:rsidP="00AD03E5">
      <w:pPr>
        <w:pStyle w:val="ConsPlusNormal"/>
        <w:jc w:val="center"/>
        <w:rPr>
          <w:b/>
        </w:rPr>
      </w:pPr>
      <w:r w:rsidRPr="00EC2652">
        <w:rPr>
          <w:b/>
        </w:rPr>
        <w:t xml:space="preserve">целевых показателей </w:t>
      </w:r>
      <w:r>
        <w:rPr>
          <w:b/>
        </w:rPr>
        <w:t>муниципальной программы Тасеевского района</w:t>
      </w:r>
    </w:p>
    <w:p w:rsidR="00EC2652" w:rsidRDefault="00EC2652" w:rsidP="00AD03E5">
      <w:pPr>
        <w:pStyle w:val="ConsPlusNormal"/>
        <w:jc w:val="center"/>
        <w:rPr>
          <w:b/>
        </w:rPr>
      </w:pPr>
      <w:r w:rsidRPr="00EC2652">
        <w:rPr>
          <w:b/>
        </w:rPr>
        <w:t xml:space="preserve"> с указанием планируемых к достижению значений</w:t>
      </w:r>
      <w:r>
        <w:rPr>
          <w:b/>
        </w:rPr>
        <w:t xml:space="preserve"> </w:t>
      </w:r>
    </w:p>
    <w:p w:rsidR="00AD03E5" w:rsidRDefault="00EC2652" w:rsidP="00EC2652">
      <w:pPr>
        <w:pStyle w:val="ConsPlusNormal"/>
        <w:jc w:val="center"/>
      </w:pPr>
      <w:r>
        <w:rPr>
          <w:b/>
        </w:rPr>
        <w:t xml:space="preserve"> </w:t>
      </w:r>
      <w:r w:rsidRPr="00EC2652">
        <w:rPr>
          <w:b/>
        </w:rPr>
        <w:t xml:space="preserve"> результате реализации </w:t>
      </w:r>
      <w:r>
        <w:rPr>
          <w:b/>
        </w:rPr>
        <w:t>муниципальной программы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AD03E5" w:rsidRPr="00A31B7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N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Цели, целевые показатели </w:t>
            </w:r>
            <w:r w:rsidR="00EC2652" w:rsidRPr="00A31B7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Год, предшествующий реализации </w:t>
            </w:r>
            <w:r w:rsidR="00EC2652" w:rsidRPr="00A31B7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Годы реализации </w:t>
            </w:r>
            <w:r w:rsidR="00EC2652" w:rsidRPr="00A31B75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D03E5" w:rsidRPr="00A31B7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1-й год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текущий финансовый год </w:t>
            </w:r>
            <w:hyperlink w:anchor="Par127" w:history="1">
              <w:r w:rsidRPr="00A31B7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годы до конца реализации </w:t>
            </w:r>
            <w:r w:rsidR="00EC2652" w:rsidRPr="00A31B75">
              <w:rPr>
                <w:sz w:val="24"/>
                <w:szCs w:val="24"/>
              </w:rPr>
              <w:t>муниципальной программы</w:t>
            </w:r>
            <w:r w:rsidRPr="00A31B75">
              <w:rPr>
                <w:sz w:val="24"/>
                <w:szCs w:val="24"/>
              </w:rPr>
              <w:t xml:space="preserve"> в пятилетнем интервале</w:t>
            </w:r>
          </w:p>
        </w:tc>
      </w:tr>
      <w:tr w:rsidR="00AD03E5" w:rsidRPr="00A31B7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12</w:t>
            </w: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 xml:space="preserve">Цель </w:t>
            </w:r>
            <w:r w:rsidR="00EC2652" w:rsidRPr="00A31B75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1.1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1.n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31B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и т.д. по целям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31B75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Pr="00A31B75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r w:rsidRPr="00A31B75">
        <w:rPr>
          <w:sz w:val="24"/>
          <w:szCs w:val="24"/>
        </w:rPr>
        <w:t>--------------------------------</w:t>
      </w:r>
    </w:p>
    <w:p w:rsidR="00AD03E5" w:rsidRDefault="00AD03E5" w:rsidP="00A31B75">
      <w:pPr>
        <w:pStyle w:val="ConsPlusNormal"/>
        <w:ind w:firstLine="540"/>
        <w:jc w:val="both"/>
      </w:pPr>
      <w:bookmarkStart w:id="7" w:name="Par127"/>
      <w:bookmarkEnd w:id="7"/>
      <w:r w:rsidRPr="00A31B75">
        <w:rPr>
          <w:sz w:val="24"/>
          <w:szCs w:val="24"/>
        </w:rPr>
        <w:t xml:space="preserve">&lt;1&gt; При разработке проекта постановления </w:t>
      </w:r>
      <w:r w:rsidR="00EC2652" w:rsidRPr="00A31B75">
        <w:rPr>
          <w:sz w:val="24"/>
          <w:szCs w:val="24"/>
        </w:rPr>
        <w:t>Администрации Тасеевского района</w:t>
      </w:r>
      <w:r w:rsidRPr="00A31B75">
        <w:rPr>
          <w:sz w:val="24"/>
          <w:szCs w:val="24"/>
        </w:rPr>
        <w:t xml:space="preserve">, предусматривающего утверждение </w:t>
      </w:r>
      <w:r w:rsidR="00EC2652" w:rsidRPr="00A31B75">
        <w:rPr>
          <w:sz w:val="24"/>
          <w:szCs w:val="24"/>
        </w:rPr>
        <w:t>муниципальной программы</w:t>
      </w:r>
      <w:r w:rsidRPr="00A31B75">
        <w:rPr>
          <w:sz w:val="24"/>
          <w:szCs w:val="24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EC2652" w:rsidRPr="00A31B75">
        <w:rPr>
          <w:sz w:val="24"/>
          <w:szCs w:val="24"/>
        </w:rPr>
        <w:t>муниципальную программу</w:t>
      </w:r>
      <w:r w:rsidR="00ED2D6D" w:rsidRPr="00A31B75">
        <w:rPr>
          <w:sz w:val="24"/>
          <w:szCs w:val="24"/>
        </w:rPr>
        <w:t xml:space="preserve"> </w:t>
      </w:r>
      <w:r w:rsidRPr="00A31B75">
        <w:rPr>
          <w:sz w:val="24"/>
          <w:szCs w:val="24"/>
        </w:rPr>
        <w:t xml:space="preserve">в части изменения бюджетных ассигнований при планировании </w:t>
      </w:r>
      <w:r w:rsidR="00EC2652" w:rsidRPr="00A31B75">
        <w:rPr>
          <w:sz w:val="24"/>
          <w:szCs w:val="24"/>
        </w:rPr>
        <w:t>местного</w:t>
      </w:r>
      <w:r w:rsidR="00ED2D6D" w:rsidRPr="00A31B75">
        <w:rPr>
          <w:sz w:val="24"/>
          <w:szCs w:val="24"/>
        </w:rPr>
        <w:t xml:space="preserve"> </w:t>
      </w:r>
      <w:r w:rsidRPr="00A31B75">
        <w:rPr>
          <w:sz w:val="24"/>
          <w:szCs w:val="24"/>
        </w:rPr>
        <w:t xml:space="preserve">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внесения проекта </w:t>
      </w:r>
      <w:r w:rsidR="00ED2D6D" w:rsidRPr="00A31B75">
        <w:rPr>
          <w:sz w:val="24"/>
          <w:szCs w:val="24"/>
        </w:rPr>
        <w:t>решения</w:t>
      </w:r>
      <w:r w:rsidRPr="00A31B75">
        <w:rPr>
          <w:sz w:val="24"/>
          <w:szCs w:val="24"/>
        </w:rPr>
        <w:t xml:space="preserve"> об исполнении </w:t>
      </w:r>
      <w:r w:rsidR="00EC2652" w:rsidRPr="00A31B75">
        <w:rPr>
          <w:sz w:val="24"/>
          <w:szCs w:val="24"/>
        </w:rPr>
        <w:t>местного</w:t>
      </w:r>
      <w:r w:rsidR="00ED2D6D" w:rsidRPr="00A31B75">
        <w:rPr>
          <w:sz w:val="24"/>
          <w:szCs w:val="24"/>
        </w:rPr>
        <w:t xml:space="preserve"> </w:t>
      </w:r>
      <w:r w:rsidRPr="00A31B75">
        <w:rPr>
          <w:sz w:val="24"/>
          <w:szCs w:val="24"/>
        </w:rPr>
        <w:t xml:space="preserve">бюджета за соответствующий год в </w:t>
      </w:r>
      <w:r w:rsidR="00ED2D6D" w:rsidRPr="00A31B75">
        <w:rPr>
          <w:sz w:val="24"/>
          <w:szCs w:val="24"/>
        </w:rPr>
        <w:t>Тасеевский районный Совет депутатов</w:t>
      </w:r>
      <w:r w:rsidRPr="00A31B75">
        <w:rPr>
          <w:sz w:val="24"/>
          <w:szCs w:val="24"/>
        </w:rPr>
        <w:t>.</w:t>
      </w:r>
    </w:p>
    <w:p w:rsidR="00ED2D6D" w:rsidRDefault="00ED2D6D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111C79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111C79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Pr="00111C79">
        <w:rPr>
          <w:sz w:val="24"/>
          <w:szCs w:val="24"/>
        </w:rPr>
        <w:t xml:space="preserve"> 4</w:t>
      </w:r>
    </w:p>
    <w:p w:rsidR="00111C79" w:rsidRPr="00111C79" w:rsidRDefault="00AD03E5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 xml:space="preserve"> </w:t>
      </w:r>
      <w:r w:rsidR="00111C79" w:rsidRPr="00111C79">
        <w:rPr>
          <w:sz w:val="24"/>
          <w:szCs w:val="24"/>
        </w:rPr>
        <w:t>к Порядку принятия решения</w:t>
      </w:r>
    </w:p>
    <w:p w:rsidR="00111C79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AD03E5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both"/>
      </w:pPr>
    </w:p>
    <w:p w:rsidR="00AD03E5" w:rsidRDefault="00ED2D6D" w:rsidP="00AD03E5">
      <w:pPr>
        <w:pStyle w:val="ConsPlusNormal"/>
        <w:jc w:val="center"/>
      </w:pPr>
      <w:r>
        <w:t>Информация</w:t>
      </w:r>
    </w:p>
    <w:p w:rsidR="00AD03E5" w:rsidRDefault="00ED2D6D" w:rsidP="00AD03E5">
      <w:pPr>
        <w:pStyle w:val="ConsPlusNormal"/>
        <w:jc w:val="center"/>
      </w:pPr>
      <w:r>
        <w:t>об основных мерах правового регулирования, направленных</w:t>
      </w:r>
    </w:p>
    <w:p w:rsidR="00AD03E5" w:rsidRDefault="00ED2D6D" w:rsidP="00AD03E5">
      <w:pPr>
        <w:pStyle w:val="ConsPlusNormal"/>
        <w:jc w:val="center"/>
      </w:pPr>
      <w:r>
        <w:t>на достижение цели и (или) задач муниципальной программы</w:t>
      </w:r>
      <w:r w:rsidR="00A31B75">
        <w:t xml:space="preserve"> </w:t>
      </w:r>
      <w:r>
        <w:t xml:space="preserve">Тасеевского района </w:t>
      </w:r>
    </w:p>
    <w:p w:rsidR="00ED2D6D" w:rsidRDefault="00ED2D6D" w:rsidP="00AD03E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06"/>
        <w:gridCol w:w="2154"/>
        <w:gridCol w:w="1757"/>
        <w:gridCol w:w="1984"/>
      </w:tblGrid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N п/п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5</w:t>
            </w: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Цель муниципальной программы</w:t>
            </w: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Задача муниципальной программы</w:t>
            </w: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Отдельное мероприятие муниципальной программы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Отдельное мероприятие муниципальной программы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2D6D" w:rsidRPr="00A31B75" w:rsidTr="00111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  <w:r w:rsidRPr="00A31B75">
              <w:rPr>
                <w:sz w:val="24"/>
                <w:szCs w:val="24"/>
              </w:rPr>
              <w:t>и т.д. по целям и задачам муниципальной программы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6D" w:rsidRPr="00A31B75" w:rsidRDefault="00ED2D6D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ED2D6D" w:rsidP="00AD03E5">
      <w:pPr>
        <w:pStyle w:val="ConsPlusNormal"/>
        <w:jc w:val="center"/>
        <w:sectPr w:rsidR="00AD03E5" w:rsidSect="00A31B75">
          <w:pgSz w:w="16838" w:h="11905" w:orient="landscape"/>
          <w:pgMar w:top="568" w:right="850" w:bottom="568" w:left="850" w:header="0" w:footer="0" w:gutter="0"/>
          <w:cols w:space="720"/>
          <w:noEndnote/>
        </w:sectPr>
      </w:pPr>
      <w:r>
        <w:t xml:space="preserve"> </w:t>
      </w:r>
    </w:p>
    <w:p w:rsidR="00AD03E5" w:rsidRPr="00D210AB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D210AB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D210AB">
        <w:rPr>
          <w:sz w:val="24"/>
          <w:szCs w:val="24"/>
        </w:rPr>
        <w:t>5</w:t>
      </w:r>
    </w:p>
    <w:p w:rsidR="00111C79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111C79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AD03E5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right"/>
      </w:pPr>
    </w:p>
    <w:p w:rsidR="00AE274E" w:rsidRPr="00332183" w:rsidRDefault="00AE274E" w:rsidP="00AE274E">
      <w:pPr>
        <w:pStyle w:val="ConsPlusNormal"/>
        <w:jc w:val="both"/>
      </w:pPr>
    </w:p>
    <w:p w:rsidR="00AE274E" w:rsidRPr="00332183" w:rsidRDefault="00AE274E" w:rsidP="00AE274E">
      <w:pPr>
        <w:pStyle w:val="ConsPlusNormal"/>
        <w:jc w:val="center"/>
      </w:pPr>
      <w:bookmarkStart w:id="8" w:name="P914"/>
      <w:bookmarkEnd w:id="8"/>
      <w:r w:rsidRPr="00332183">
        <w:t>ПЕРЕЧЕНЬ</w:t>
      </w:r>
    </w:p>
    <w:p w:rsidR="00E52D8D" w:rsidRPr="00144E52" w:rsidRDefault="00D60BB3" w:rsidP="00E52D8D">
      <w:pPr>
        <w:pStyle w:val="ConsPlusNormal"/>
        <w:jc w:val="center"/>
      </w:pPr>
      <w:r w:rsidRPr="00144E52">
        <w:t>о</w:t>
      </w:r>
      <w:r w:rsidR="00E52D8D" w:rsidRPr="00144E52">
        <w:t xml:space="preserve">бъектов капитального строительства муниципальной собственности Тасеевского района </w:t>
      </w:r>
    </w:p>
    <w:p w:rsidR="00E52D8D" w:rsidRPr="00144E52" w:rsidRDefault="00E52D8D" w:rsidP="00E52D8D">
      <w:pPr>
        <w:pStyle w:val="ConsPlusNormal"/>
        <w:jc w:val="center"/>
      </w:pPr>
      <w:r w:rsidRPr="00144E52">
        <w:t>(за счет всех источников финансирования)</w:t>
      </w:r>
    </w:p>
    <w:p w:rsidR="00E52D8D" w:rsidRDefault="00E52D8D" w:rsidP="00E52D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872"/>
        <w:gridCol w:w="1417"/>
        <w:gridCol w:w="1701"/>
        <w:gridCol w:w="2127"/>
        <w:gridCol w:w="1701"/>
        <w:gridCol w:w="1842"/>
        <w:gridCol w:w="1985"/>
      </w:tblGrid>
      <w:tr w:rsidR="00D60BB3" w:rsidRPr="00CC0F21" w:rsidTr="00C678F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Наименование объекта</w:t>
            </w:r>
            <w:r w:rsidR="00AF0263">
              <w:rPr>
                <w:sz w:val="22"/>
                <w:szCs w:val="22"/>
              </w:rPr>
              <w:t xml:space="preserve"> с указанием мощности</w:t>
            </w:r>
            <w:r w:rsidRPr="00CC0F21">
              <w:rPr>
                <w:sz w:val="22"/>
                <w:szCs w:val="22"/>
              </w:rPr>
              <w:t xml:space="preserve"> </w:t>
            </w:r>
            <w:hyperlink w:anchor="Par333" w:history="1">
              <w:r w:rsidRPr="00CC0F21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Годы строительства, реконструкции</w:t>
            </w:r>
            <w:hyperlink w:anchor="Par334" w:history="1">
              <w:r w:rsidRPr="007E53C4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Предельная сметная стоимость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 xml:space="preserve">Остаток стоимости объекта в ценах </w:t>
            </w:r>
            <w:r w:rsidRPr="00144E52">
              <w:rPr>
                <w:sz w:val="22"/>
                <w:szCs w:val="22"/>
              </w:rPr>
              <w:t>муниципальных</w:t>
            </w:r>
            <w:r w:rsidRPr="00CC0F21">
              <w:rPr>
                <w:sz w:val="22"/>
                <w:szCs w:val="22"/>
              </w:rPr>
              <w:t xml:space="preserve"> контрактов на 01.01 очередного финансового года </w:t>
            </w:r>
            <w:hyperlink w:anchor="Par335" w:history="1">
              <w:r w:rsidRPr="007E53C4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Объем бюджетных ассигнований, в том числе по годам</w:t>
            </w:r>
          </w:p>
        </w:tc>
      </w:tr>
      <w:tr w:rsidR="00D60BB3" w:rsidRPr="00CC0F21" w:rsidTr="00C678F3">
        <w:trPr>
          <w:trHeight w:val="112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D60BB3" w:rsidRPr="00CC0F21" w:rsidTr="00C678F3">
        <w:trPr>
          <w:trHeight w:val="1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a5"/>
              <w:jc w:val="center"/>
              <w:rPr>
                <w:rFonts w:ascii="Times New Roman" w:hAnsi="Times New Roman"/>
              </w:rPr>
            </w:pPr>
            <w:r w:rsidRPr="00CC0F21">
              <w:rPr>
                <w:rFonts w:ascii="Times New Roman" w:hAnsi="Times New Roman"/>
              </w:rPr>
              <w:t>10</w:t>
            </w: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outlineLvl w:val="0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Главный распорядитель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Наименование мероприятия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 xml:space="preserve">Заказчик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Объект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 xml:space="preserve">Объект </w:t>
            </w:r>
            <w:r w:rsidRPr="00CC0F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Итого по мероприятию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Наименование мероприятия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Главный распорядитель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Главный распорядитель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Наименование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Главный распорядитель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144E52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144E5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60BB3" w:rsidRPr="00CC0F21" w:rsidTr="00C678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  <w:r w:rsidRPr="00CC0F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3" w:rsidRPr="00CC0F21" w:rsidRDefault="00D60BB3" w:rsidP="00C678F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60BB3" w:rsidRPr="00CC0F21" w:rsidRDefault="00D60BB3" w:rsidP="00D60BB3">
      <w:pPr>
        <w:pStyle w:val="ConsPlusNormal"/>
        <w:ind w:firstLine="540"/>
        <w:jc w:val="both"/>
        <w:rPr>
          <w:sz w:val="24"/>
          <w:szCs w:val="24"/>
        </w:rPr>
      </w:pPr>
      <w:r w:rsidRPr="00CC0F21">
        <w:rPr>
          <w:sz w:val="24"/>
          <w:szCs w:val="24"/>
        </w:rPr>
        <w:t>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D60BB3" w:rsidRPr="00CC0F21" w:rsidRDefault="00D60BB3" w:rsidP="00D60BB3">
      <w:pPr>
        <w:pStyle w:val="ConsPlusNormal"/>
        <w:ind w:firstLine="540"/>
        <w:jc w:val="both"/>
        <w:rPr>
          <w:sz w:val="24"/>
          <w:szCs w:val="24"/>
        </w:rPr>
      </w:pPr>
      <w:bookmarkStart w:id="9" w:name="Par334"/>
      <w:bookmarkEnd w:id="9"/>
      <w:r w:rsidRPr="00CC0F21">
        <w:rPr>
          <w:sz w:val="24"/>
          <w:szCs w:val="24"/>
        </w:rPr>
        <w:t>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</w:t>
      </w:r>
    </w:p>
    <w:p w:rsidR="00D60BB3" w:rsidRPr="00CC0F21" w:rsidRDefault="00D60BB3" w:rsidP="00D60BB3">
      <w:pPr>
        <w:pStyle w:val="ConsPlusNormal"/>
        <w:ind w:firstLine="540"/>
        <w:jc w:val="both"/>
        <w:rPr>
          <w:sz w:val="24"/>
          <w:szCs w:val="24"/>
        </w:rPr>
      </w:pPr>
      <w:bookmarkStart w:id="10" w:name="Par335"/>
      <w:bookmarkEnd w:id="10"/>
      <w:r w:rsidRPr="00CC0F21">
        <w:rPr>
          <w:sz w:val="24"/>
          <w:szCs w:val="24"/>
        </w:rPr>
        <w:t>&lt;3&gt; При разработке проектной документации ориентировочно.</w:t>
      </w:r>
    </w:p>
    <w:p w:rsidR="00D210AB" w:rsidRDefault="00D210AB">
      <w:pPr>
        <w:rPr>
          <w:rFonts w:ascii="Times New Roman" w:hAnsi="Times New Roman"/>
          <w:sz w:val="28"/>
          <w:szCs w:val="28"/>
        </w:rPr>
      </w:pPr>
      <w:bookmarkStart w:id="11" w:name="Par336"/>
      <w:bookmarkEnd w:id="11"/>
      <w:r>
        <w:br w:type="page"/>
      </w:r>
    </w:p>
    <w:p w:rsidR="00D210AB" w:rsidRPr="00332183" w:rsidRDefault="00D210AB" w:rsidP="00D210AB">
      <w:pPr>
        <w:sectPr w:rsidR="00D210AB" w:rsidRPr="00332183">
          <w:pgSz w:w="16838" w:h="11906" w:orient="landscape"/>
          <w:pgMar w:top="720" w:right="720" w:bottom="720" w:left="720" w:header="0" w:footer="0" w:gutter="0"/>
          <w:cols w:space="720"/>
        </w:sectPr>
      </w:pPr>
      <w:bookmarkStart w:id="12" w:name="P980"/>
      <w:bookmarkEnd w:id="12"/>
    </w:p>
    <w:p w:rsidR="00D210AB" w:rsidRDefault="00AD03E5" w:rsidP="00E52D8D">
      <w:pPr>
        <w:pStyle w:val="ConsPlusNormal"/>
        <w:jc w:val="right"/>
        <w:outlineLvl w:val="0"/>
      </w:pPr>
      <w:r w:rsidRPr="00D210AB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="00111C79">
        <w:rPr>
          <w:sz w:val="24"/>
          <w:szCs w:val="24"/>
        </w:rPr>
        <w:t>6</w:t>
      </w:r>
    </w:p>
    <w:p w:rsidR="00111C79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111C79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AD03E5" w:rsidRPr="00111C79" w:rsidRDefault="00111C79" w:rsidP="00111C79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D210AB" w:rsidP="00AD03E5">
      <w:pPr>
        <w:pStyle w:val="ConsPlusNormal"/>
        <w:jc w:val="center"/>
      </w:pPr>
      <w:r>
        <w:t>ИНФОРМАЦИЯ</w:t>
      </w:r>
    </w:p>
    <w:p w:rsidR="00AD03E5" w:rsidRDefault="00D210AB" w:rsidP="00AD03E5">
      <w:pPr>
        <w:pStyle w:val="ConsPlusNormal"/>
        <w:jc w:val="center"/>
      </w:pPr>
      <w:r>
        <w:t>о ресурсном обеспечении муниципальной  программы</w:t>
      </w:r>
      <w:r w:rsidR="00111C79">
        <w:t xml:space="preserve"> </w:t>
      </w:r>
      <w:r>
        <w:t>за счет средств местного бюджета,</w:t>
      </w:r>
    </w:p>
    <w:p w:rsidR="00AD03E5" w:rsidRDefault="00D210AB" w:rsidP="00AD03E5">
      <w:pPr>
        <w:pStyle w:val="ConsPlusNormal"/>
        <w:jc w:val="center"/>
      </w:pPr>
      <w:r>
        <w:t>в том числе средств, поступивших из бюджетов других уровней</w:t>
      </w:r>
      <w:r w:rsidR="00111C79">
        <w:t xml:space="preserve"> </w:t>
      </w:r>
      <w:r>
        <w:t>бюджетной системы и внебюджетных фондов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Статус (</w:t>
            </w:r>
            <w:r w:rsidR="00ED2D6D" w:rsidRPr="00D210AB">
              <w:rPr>
                <w:sz w:val="24"/>
                <w:szCs w:val="24"/>
              </w:rPr>
              <w:t xml:space="preserve">муниципальная </w:t>
            </w:r>
            <w:r w:rsidRPr="00D210AB">
              <w:rPr>
                <w:sz w:val="24"/>
                <w:szCs w:val="24"/>
              </w:rPr>
              <w:t xml:space="preserve"> программа Красноярского края,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Наименование </w:t>
            </w:r>
            <w:r w:rsidR="00EC2652" w:rsidRPr="00D210AB">
              <w:rPr>
                <w:sz w:val="24"/>
                <w:szCs w:val="24"/>
              </w:rPr>
              <w:t>муниципальной программы</w:t>
            </w:r>
            <w:r w:rsidRPr="00D210AB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РзПр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12</w:t>
            </w:r>
          </w:p>
        </w:tc>
      </w:tr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ED2D6D" w:rsidP="00D210AB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Муниципальная </w:t>
            </w:r>
            <w:r w:rsidR="00AD03E5" w:rsidRPr="00D210AB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 w:rsidP="00D210AB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всего расходные обязательства по </w:t>
            </w:r>
            <w:r w:rsidR="00ED2D6D" w:rsidRPr="00D210AB">
              <w:rPr>
                <w:sz w:val="24"/>
                <w:szCs w:val="24"/>
              </w:rPr>
              <w:t xml:space="preserve">муниципальной </w:t>
            </w:r>
            <w:r w:rsidRPr="00D210AB">
              <w:rPr>
                <w:sz w:val="24"/>
                <w:szCs w:val="24"/>
              </w:rPr>
              <w:t xml:space="preserve">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всего расходные обязательства по подпрограмме </w:t>
            </w:r>
            <w:r w:rsidR="00EC2652" w:rsidRPr="00D210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Отдельное мероприятие </w:t>
            </w:r>
            <w:r w:rsidR="00EC2652" w:rsidRPr="00D210AB">
              <w:rPr>
                <w:sz w:val="24"/>
                <w:szCs w:val="24"/>
              </w:rPr>
              <w:t>муниципальной программы</w:t>
            </w:r>
            <w:r w:rsidRPr="00D210A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Отдельное мероприятие </w:t>
            </w:r>
            <w:r w:rsidR="00EC2652" w:rsidRPr="00D210AB">
              <w:rPr>
                <w:sz w:val="24"/>
                <w:szCs w:val="24"/>
              </w:rPr>
              <w:t>муниципальной программы</w:t>
            </w:r>
            <w:r w:rsidRPr="00D210AB">
              <w:rPr>
                <w:sz w:val="24"/>
                <w:szCs w:val="24"/>
              </w:rPr>
              <w:t xml:space="preserve">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D210AB" w:rsidRDefault="00D210AB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D210AB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D210AB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D210AB">
        <w:rPr>
          <w:sz w:val="24"/>
          <w:szCs w:val="24"/>
        </w:rPr>
        <w:t>7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both"/>
      </w:pPr>
    </w:p>
    <w:p w:rsidR="00AD03E5" w:rsidRDefault="00D210AB" w:rsidP="00AD03E5">
      <w:pPr>
        <w:pStyle w:val="ConsPlusNormal"/>
        <w:jc w:val="center"/>
      </w:pPr>
      <w:r>
        <w:t>ИНФОРМАЦИЯ</w:t>
      </w:r>
    </w:p>
    <w:p w:rsidR="00AD03E5" w:rsidRDefault="00D210AB" w:rsidP="00AD03E5">
      <w:pPr>
        <w:pStyle w:val="ConsPlusNormal"/>
        <w:jc w:val="center"/>
      </w:pPr>
      <w:r>
        <w:t>об источниках финансирования подпрограмм, отдельных</w:t>
      </w:r>
    </w:p>
    <w:p w:rsidR="00AD03E5" w:rsidRDefault="00D210AB" w:rsidP="00AD03E5">
      <w:pPr>
        <w:pStyle w:val="ConsPlusNormal"/>
        <w:jc w:val="center"/>
      </w:pPr>
      <w:r>
        <w:t>мероприятий муниципальной программы (средства местного бюджета, в том числе средства,</w:t>
      </w:r>
    </w:p>
    <w:p w:rsidR="00AD03E5" w:rsidRDefault="00D210AB" w:rsidP="00AD03E5">
      <w:pPr>
        <w:pStyle w:val="ConsPlusNormal"/>
        <w:jc w:val="center"/>
      </w:pPr>
      <w:r>
        <w:t>поступившие из бюджетов других уровней бюджетной системы, внебюджетных фондов</w:t>
      </w:r>
      <w:r w:rsidR="00AD03E5">
        <w:t>)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985"/>
        <w:gridCol w:w="4001"/>
        <w:gridCol w:w="1276"/>
        <w:gridCol w:w="1275"/>
        <w:gridCol w:w="1134"/>
        <w:gridCol w:w="2127"/>
      </w:tblGrid>
      <w:tr w:rsidR="00AD03E5" w:rsidRPr="00D210AB" w:rsidTr="002436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Статус (</w:t>
            </w:r>
            <w:r w:rsidR="00ED2D6D" w:rsidRPr="00D210AB">
              <w:rPr>
                <w:sz w:val="24"/>
                <w:szCs w:val="24"/>
              </w:rPr>
              <w:t xml:space="preserve">муниципальная </w:t>
            </w:r>
            <w:r w:rsidRPr="00D210AB">
              <w:rPr>
                <w:sz w:val="24"/>
                <w:szCs w:val="24"/>
              </w:rPr>
              <w:t xml:space="preserve">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Наименование </w:t>
            </w:r>
            <w:r w:rsidR="00EC2652" w:rsidRPr="00D210AB">
              <w:rPr>
                <w:sz w:val="24"/>
                <w:szCs w:val="24"/>
              </w:rPr>
              <w:t>муниципальной программы</w:t>
            </w:r>
            <w:r w:rsidRPr="00D210AB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8</w:t>
            </w:r>
          </w:p>
        </w:tc>
      </w:tr>
      <w:tr w:rsidR="00AD03E5" w:rsidRPr="00D210AB" w:rsidTr="002436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ED2D6D" w:rsidP="00D210AB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Муниципальная </w:t>
            </w:r>
            <w:r w:rsidR="00AD03E5" w:rsidRPr="00D210AB">
              <w:rPr>
                <w:sz w:val="24"/>
                <w:szCs w:val="24"/>
              </w:rPr>
              <w:t xml:space="preserve"> программа </w:t>
            </w:r>
            <w:r w:rsidR="00D210AB">
              <w:rPr>
                <w:sz w:val="24"/>
                <w:szCs w:val="24"/>
              </w:rPr>
              <w:t>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 w:rsidP="00243607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D210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D210AB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Отдельное мероприятие муниципальной программы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210AB" w:rsidTr="00243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210AB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Отдельное мероприятие муниципальной программы 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D210AB" w:rsidTr="002436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D210A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D210AB" w:rsidRDefault="0024360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243607" w:rsidRDefault="00243607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243607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243607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243607">
        <w:rPr>
          <w:sz w:val="24"/>
          <w:szCs w:val="24"/>
        </w:rPr>
        <w:t>8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</w:pPr>
      <w:r>
        <w:t>ИНФОРМАЦИЯ</w:t>
      </w:r>
    </w:p>
    <w:p w:rsidR="00AD03E5" w:rsidRDefault="00243607" w:rsidP="00AD03E5">
      <w:pPr>
        <w:pStyle w:val="ConsPlusNormal"/>
        <w:jc w:val="center"/>
      </w:pPr>
      <w:r>
        <w:t>о мероприятиях, направленных на реализацию научной,</w:t>
      </w:r>
    </w:p>
    <w:p w:rsidR="00AD03E5" w:rsidRDefault="00243607" w:rsidP="00AD03E5">
      <w:pPr>
        <w:pStyle w:val="ConsPlusNormal"/>
        <w:jc w:val="center"/>
      </w:pPr>
      <w:r>
        <w:t>научно-технической и инновационной деятельности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15"/>
        <w:gridCol w:w="1587"/>
        <w:gridCol w:w="1531"/>
        <w:gridCol w:w="1304"/>
        <w:gridCol w:w="1587"/>
      </w:tblGrid>
      <w:tr w:rsidR="00243607" w:rsidRPr="00243607" w:rsidTr="002436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N п/п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Цели, подпрограммы, отдельные мероприятия муниципальной программы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43607" w:rsidRPr="00243607" w:rsidTr="0024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план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план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6</w:t>
            </w: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Цель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Отдельное мероприятие муниципальной программы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Отдельное мероприятие муниципальной программы 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3607" w:rsidRPr="00243607" w:rsidTr="0024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  <w:r w:rsidRPr="00243607">
              <w:rPr>
                <w:sz w:val="24"/>
                <w:szCs w:val="24"/>
              </w:rPr>
              <w:t>Итого по муниципальной  программе Красноярского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7" w:rsidRPr="00243607" w:rsidRDefault="00243607" w:rsidP="00C678F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43607" w:rsidRDefault="00243607" w:rsidP="00AD03E5">
      <w:pPr>
        <w:pStyle w:val="ConsPlusNormal"/>
        <w:jc w:val="center"/>
      </w:pP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right"/>
        <w:sectPr w:rsidR="00AD03E5">
          <w:pgSz w:w="16838" w:h="11905" w:orient="landscape"/>
          <w:pgMar w:top="850" w:right="850" w:bottom="850" w:left="850" w:header="0" w:footer="0" w:gutter="0"/>
          <w:cols w:space="720"/>
          <w:noEndnote/>
        </w:sectPr>
      </w:pPr>
    </w:p>
    <w:p w:rsidR="00AD03E5" w:rsidRPr="009B218E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9B218E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9B218E">
        <w:rPr>
          <w:sz w:val="24"/>
          <w:szCs w:val="24"/>
        </w:rPr>
        <w:t>9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right"/>
      </w:pPr>
    </w:p>
    <w:p w:rsidR="00AD03E5" w:rsidRDefault="00AD03E5" w:rsidP="00AD03E5">
      <w:pPr>
        <w:pStyle w:val="ConsPlusNormal"/>
        <w:jc w:val="both"/>
      </w:pPr>
    </w:p>
    <w:p w:rsidR="00AD03E5" w:rsidRPr="00FC0E67" w:rsidRDefault="00FC0E67" w:rsidP="00AD03E5">
      <w:pPr>
        <w:pStyle w:val="ConsPlusNormal"/>
        <w:jc w:val="center"/>
        <w:rPr>
          <w:b/>
        </w:rPr>
      </w:pPr>
      <w:r w:rsidRPr="00FC0E67">
        <w:rPr>
          <w:b/>
        </w:rPr>
        <w:t>Макет подпрограммы,</w:t>
      </w:r>
    </w:p>
    <w:p w:rsidR="00AD03E5" w:rsidRPr="00FC0E67" w:rsidRDefault="00FC0E67" w:rsidP="00AD03E5">
      <w:pPr>
        <w:pStyle w:val="ConsPlusNormal"/>
        <w:jc w:val="center"/>
        <w:rPr>
          <w:b/>
        </w:rPr>
      </w:pPr>
      <w:r w:rsidRPr="00FC0E67">
        <w:rPr>
          <w:b/>
        </w:rPr>
        <w:t>реализуемой в рамках муниципальной  программы</w:t>
      </w:r>
    </w:p>
    <w:p w:rsidR="00AD03E5" w:rsidRPr="00FC0E67" w:rsidRDefault="00FC0E67" w:rsidP="00AD03E5">
      <w:pPr>
        <w:pStyle w:val="ConsPlusNormal"/>
        <w:jc w:val="center"/>
        <w:rPr>
          <w:b/>
        </w:rPr>
      </w:pPr>
      <w:r w:rsidRPr="00FC0E67">
        <w:rPr>
          <w:b/>
        </w:rPr>
        <w:t>Тасеевского района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  <w:outlineLvl w:val="1"/>
      </w:pPr>
      <w:r>
        <w:t xml:space="preserve">1. </w:t>
      </w:r>
      <w:r w:rsidR="00FC0E67">
        <w:t>Паспорт подпрограммы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>Наименование подпрограммы.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Наименование </w:t>
      </w:r>
      <w:r w:rsidR="00EC2652">
        <w:t>муниципальной программы</w:t>
      </w:r>
      <w:r>
        <w:t>, в рамках которой реализуется подпрограмма.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Орган исполнительной власти </w:t>
      </w:r>
      <w:r w:rsidR="00FC0E67">
        <w:t>Тасеевского района</w:t>
      </w:r>
      <w:r>
        <w:t xml:space="preserve"> и (или) иной главный распорядитель бюджетных средств, определенный в </w:t>
      </w:r>
      <w:r w:rsidR="00ED2D6D">
        <w:t xml:space="preserve">муниципальной </w:t>
      </w:r>
      <w:r>
        <w:t xml:space="preserve"> программе соисполнителем программы, реализующим подпрограмму (далее - исполнитель подпрограммы).</w:t>
      </w:r>
    </w:p>
    <w:p w:rsidR="00AD03E5" w:rsidRDefault="00AD03E5" w:rsidP="00AD03E5">
      <w:pPr>
        <w:pStyle w:val="ConsPlusNormal"/>
        <w:ind w:firstLine="540"/>
        <w:jc w:val="both"/>
      </w:pPr>
      <w:r>
        <w:t>Главные распорядители бюджетных средств, ответственные за реализацию мероприятий подпрограммы.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Цель и задачи подпрограммы (цель подпрограммы направлена на достижение одной из задач </w:t>
      </w:r>
      <w:r w:rsidR="00EC2652">
        <w:t>муниципальной программы</w:t>
      </w:r>
      <w:r>
        <w:t>).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</w:t>
      </w:r>
      <w:r w:rsidR="00EC2652">
        <w:t>муниципальной программы</w:t>
      </w:r>
      <w:r>
        <w:t xml:space="preserve">, на реализацию которой направлена подпрограмма), </w:t>
      </w:r>
      <w:hyperlink w:anchor="Par1104" w:history="1">
        <w:r w:rsidRPr="00D5617F">
          <w:t>перечень</w:t>
        </w:r>
      </w:hyperlink>
      <w:r w:rsidRPr="00D5617F">
        <w:t xml:space="preserve"> </w:t>
      </w:r>
      <w:r>
        <w:t xml:space="preserve">и значения показателей результативности программы оформляется в соответствии с приложением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>
        <w:t xml:space="preserve"> 1 к макету подпрограммы, реализуемой в рамках </w:t>
      </w:r>
      <w:r w:rsidR="00EC2652">
        <w:t>муниципальной программы</w:t>
      </w:r>
      <w:r>
        <w:t>.</w:t>
      </w:r>
    </w:p>
    <w:p w:rsidR="00AD03E5" w:rsidRDefault="00AD03E5" w:rsidP="00AD03E5">
      <w:pPr>
        <w:pStyle w:val="ConsPlusNormal"/>
        <w:ind w:firstLine="540"/>
        <w:jc w:val="both"/>
      </w:pPr>
      <w:r>
        <w:t>Сроки реализации подпрограммы.</w:t>
      </w:r>
    </w:p>
    <w:p w:rsidR="00AD03E5" w:rsidRDefault="00AD03E5" w:rsidP="00AD03E5">
      <w:pPr>
        <w:pStyle w:val="ConsPlusNormal"/>
        <w:ind w:firstLine="540"/>
        <w:jc w:val="both"/>
      </w:pPr>
      <w: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  <w:outlineLvl w:val="1"/>
      </w:pPr>
      <w:r>
        <w:t>2. МЕРОПРИЯТИЯ ПОДПРОГРАММЫ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Отражаются мероприятия, направленные на реализацию научной, научно-технической и инновационной деятельности, мероприятия, реализуемые в рамках государственно-частного партнерства, инвестиционные проекты, реализуемые в рамках социально-экономического </w:t>
      </w:r>
      <w:r w:rsidR="00FC0E67">
        <w:t xml:space="preserve">развития соответствующей сферы </w:t>
      </w:r>
      <w:r>
        <w:t>, в случае наличия в подпрограмме мероприятий, реализуемых за счет 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AD03E5" w:rsidRDefault="00F01977" w:rsidP="00AD03E5">
      <w:pPr>
        <w:pStyle w:val="ConsPlusNormal"/>
        <w:ind w:firstLine="540"/>
        <w:jc w:val="both"/>
      </w:pPr>
      <w:hyperlink w:anchor="Par1194" w:history="1">
        <w:r w:rsidR="00AD03E5" w:rsidRPr="00D5617F">
          <w:t>Перечень</w:t>
        </w:r>
      </w:hyperlink>
      <w:r w:rsidR="00AD03E5" w:rsidRPr="00D5617F">
        <w:t xml:space="preserve"> </w:t>
      </w:r>
      <w:r w:rsidR="00AD03E5">
        <w:t xml:space="preserve">мероприятий подпрограммы оформляется в соответствии с приложением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="00AD03E5">
        <w:t xml:space="preserve"> 2 к макету подпрограммы, реализуемой в рамках </w:t>
      </w:r>
      <w:r w:rsidR="00EC2652">
        <w:t>муниципальной программы</w:t>
      </w:r>
      <w:r w:rsidR="00AD03E5">
        <w:t>.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  <w:outlineLvl w:val="1"/>
      </w:pPr>
      <w:r>
        <w:t>3. МЕХАНИЗМ РЕАЛИЗАЦИИ ПОДПРОГРАММЫ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>Механизм реализации подпрограммы предусматривает:</w:t>
      </w:r>
    </w:p>
    <w:p w:rsidR="00AD03E5" w:rsidRDefault="00AD03E5" w:rsidP="00AD03E5">
      <w:pPr>
        <w:pStyle w:val="ConsPlusNormal"/>
        <w:ind w:firstLine="540"/>
        <w:jc w:val="both"/>
      </w:pPr>
      <w: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критерии выбора исполнителей мероприятий подпрограммы и (или) критерии отбора муниципальных </w:t>
      </w:r>
      <w:r w:rsidR="00FC0E67">
        <w:t>учреждений</w:t>
      </w:r>
      <w:r>
        <w:t xml:space="preserve"> для реализации мероприятий подпрограммы;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критерии выбора получателей </w:t>
      </w:r>
      <w:r w:rsidR="00FC0E67">
        <w:t>муниципальных</w:t>
      </w:r>
      <w:r>
        <w:t xml:space="preserve"> услуг.</w:t>
      </w:r>
    </w:p>
    <w:p w:rsidR="00AD03E5" w:rsidRDefault="00AD03E5" w:rsidP="00AD03E5">
      <w:pPr>
        <w:pStyle w:val="ConsPlusNormal"/>
        <w:ind w:firstLine="540"/>
        <w:jc w:val="both"/>
      </w:pPr>
      <w: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В случае если подпрограмма предусматривает предоставление субсидий из </w:t>
      </w:r>
      <w:r w:rsidR="00EC2652">
        <w:t>местного</w:t>
      </w:r>
      <w:r w:rsidR="00FC0E67">
        <w:t xml:space="preserve"> </w:t>
      </w:r>
      <w:r>
        <w:t xml:space="preserve">бюджета, раздел содержит порядок предоставления субсидии, соответствующий требованиям </w:t>
      </w:r>
      <w:hyperlink r:id="rId22" w:history="1">
        <w:r w:rsidRPr="00FC0E67">
          <w:t>Правил</w:t>
        </w:r>
      </w:hyperlink>
      <w:r w:rsidRPr="00FC0E67">
        <w:t xml:space="preserve"> </w:t>
      </w:r>
      <w:r>
        <w:t xml:space="preserve">формирования, предоставления и распределения субсидий из </w:t>
      </w:r>
      <w:r w:rsidR="00EC2652">
        <w:t>местного</w:t>
      </w:r>
      <w:r w:rsidR="00FC0E67">
        <w:t xml:space="preserve"> </w:t>
      </w:r>
      <w:r>
        <w:t>бюджета.</w:t>
      </w:r>
    </w:p>
    <w:p w:rsidR="00AD03E5" w:rsidRDefault="00AD03E5" w:rsidP="00AD03E5">
      <w:pPr>
        <w:pStyle w:val="ConsPlusNormal"/>
        <w:ind w:firstLine="540"/>
        <w:jc w:val="both"/>
      </w:pPr>
      <w:r>
        <w:t>Порядок предоставления субсидии оформляется отдельным приложением к подпрограмме.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  <w:outlineLvl w:val="1"/>
      </w:pPr>
      <w:r>
        <w:t>4. УПРАВЛЕНИЕ ПОДПРОГРАММОЙ И КОНТРОЛЬ</w:t>
      </w:r>
    </w:p>
    <w:p w:rsidR="00AD03E5" w:rsidRDefault="00AD03E5" w:rsidP="00AD03E5">
      <w:pPr>
        <w:pStyle w:val="ConsPlusNormal"/>
        <w:jc w:val="center"/>
      </w:pPr>
      <w:r>
        <w:t>ЗА ИСПОЛНЕНИЕМ ПОДПРОГРАММЫ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>Организация управления подпрограммой и контроль за ее исполнением предусматривает:</w:t>
      </w:r>
    </w:p>
    <w:p w:rsidR="00AD03E5" w:rsidRDefault="00AD03E5" w:rsidP="00AD03E5">
      <w:pPr>
        <w:pStyle w:val="ConsPlusNormal"/>
        <w:ind w:firstLine="540"/>
        <w:jc w:val="both"/>
      </w:pPr>
      <w:r>
        <w:t>функции исполнителя подпрограммы по реализации мероприятий;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порядок осуществления текущего контроля за ходом реализации подпрограммы, внутреннего и внешнего </w:t>
      </w:r>
      <w:r w:rsidR="00FC0E67">
        <w:t>муниципального</w:t>
      </w:r>
      <w:r>
        <w:t xml:space="preserve"> финансового контроля за использованием средств </w:t>
      </w:r>
      <w:r w:rsidR="00EC2652">
        <w:t>местного</w:t>
      </w:r>
      <w:r w:rsidR="00FC0E67">
        <w:t xml:space="preserve"> </w:t>
      </w:r>
      <w:r>
        <w:t>бюджета;</w:t>
      </w:r>
    </w:p>
    <w:p w:rsidR="00AD03E5" w:rsidRDefault="00AD03E5" w:rsidP="00AD03E5">
      <w:pPr>
        <w:pStyle w:val="ConsPlusNormal"/>
        <w:ind w:firstLine="540"/>
        <w:jc w:val="both"/>
      </w:pPr>
      <w:r>
        <w:t>определение сроков и ответственных за подготовку и представление отчетных данных.</w:t>
      </w:r>
    </w:p>
    <w:p w:rsidR="00AD03E5" w:rsidRDefault="00AD03E5" w:rsidP="00AD03E5">
      <w:pPr>
        <w:pStyle w:val="ConsPlusNormal"/>
        <w:ind w:firstLine="540"/>
        <w:jc w:val="both"/>
      </w:pPr>
      <w:r>
        <w:t>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</w:p>
    <w:p w:rsidR="00AD03E5" w:rsidRDefault="00AD03E5" w:rsidP="00AD03E5">
      <w:pPr>
        <w:pStyle w:val="ConsPlusNormal"/>
        <w:ind w:firstLine="540"/>
        <w:jc w:val="both"/>
        <w:sectPr w:rsidR="00AD03E5">
          <w:pgSz w:w="11905" w:h="16838"/>
          <w:pgMar w:top="850" w:right="850" w:bottom="850" w:left="850" w:header="0" w:footer="0" w:gutter="0"/>
          <w:cols w:space="720"/>
          <w:noEndnote/>
        </w:sectPr>
      </w:pPr>
    </w:p>
    <w:p w:rsidR="00AD03E5" w:rsidRPr="00C678F3" w:rsidRDefault="00AD03E5" w:rsidP="00AD03E5">
      <w:pPr>
        <w:pStyle w:val="ConsPlusNormal"/>
        <w:jc w:val="right"/>
        <w:outlineLvl w:val="1"/>
        <w:rPr>
          <w:sz w:val="24"/>
          <w:szCs w:val="24"/>
        </w:rPr>
      </w:pPr>
      <w:r w:rsidRPr="00C678F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 xml:space="preserve"> 1</w:t>
      </w:r>
    </w:p>
    <w:p w:rsidR="00AD03E5" w:rsidRPr="00C678F3" w:rsidRDefault="00AD03E5" w:rsidP="00AD03E5">
      <w:pPr>
        <w:pStyle w:val="ConsPlusNormal"/>
        <w:jc w:val="right"/>
        <w:rPr>
          <w:sz w:val="24"/>
          <w:szCs w:val="24"/>
        </w:rPr>
      </w:pPr>
      <w:r w:rsidRPr="00C678F3">
        <w:rPr>
          <w:sz w:val="24"/>
          <w:szCs w:val="24"/>
        </w:rPr>
        <w:t>к макету подпрограммы,</w:t>
      </w:r>
      <w:r w:rsidR="00C678F3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>реализуемой в рамках</w:t>
      </w:r>
    </w:p>
    <w:p w:rsidR="00AD03E5" w:rsidRPr="00C678F3" w:rsidRDefault="00ED2D6D" w:rsidP="00AD03E5">
      <w:pPr>
        <w:pStyle w:val="ConsPlusNormal"/>
        <w:jc w:val="right"/>
        <w:rPr>
          <w:sz w:val="24"/>
          <w:szCs w:val="24"/>
        </w:rPr>
      </w:pPr>
      <w:r w:rsidRPr="00C678F3">
        <w:rPr>
          <w:sz w:val="24"/>
          <w:szCs w:val="24"/>
        </w:rPr>
        <w:t xml:space="preserve">муниципальной </w:t>
      </w:r>
      <w:r w:rsidR="00AD03E5" w:rsidRPr="00C678F3">
        <w:rPr>
          <w:sz w:val="24"/>
          <w:szCs w:val="24"/>
        </w:rPr>
        <w:t xml:space="preserve"> программы</w:t>
      </w:r>
    </w:p>
    <w:p w:rsidR="00AD03E5" w:rsidRDefault="00C678F3" w:rsidP="00AD03E5">
      <w:pPr>
        <w:pStyle w:val="ConsPlusNormal"/>
        <w:jc w:val="center"/>
      </w:pPr>
      <w:bookmarkStart w:id="13" w:name="Par1104"/>
      <w:bookmarkEnd w:id="13"/>
      <w:r>
        <w:t>Перечень</w:t>
      </w:r>
    </w:p>
    <w:p w:rsidR="00AD03E5" w:rsidRDefault="00C678F3" w:rsidP="00AD03E5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12"/>
        <w:gridCol w:w="1384"/>
        <w:gridCol w:w="1644"/>
        <w:gridCol w:w="1531"/>
        <w:gridCol w:w="1474"/>
        <w:gridCol w:w="1361"/>
        <w:gridCol w:w="1304"/>
      </w:tblGrid>
      <w:tr w:rsidR="00AD03E5" w:rsidRPr="00C678F3" w:rsidTr="00C678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N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D03E5" w:rsidRPr="00C678F3" w:rsidTr="00C678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текущий финансовый год </w:t>
            </w:r>
            <w:hyperlink w:anchor="Par1182" w:history="1">
              <w:r w:rsidRPr="00C678F3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8</w:t>
            </w: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и т.д. по целям и задачам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>--------------------------------</w:t>
      </w:r>
    </w:p>
    <w:p w:rsidR="00AD03E5" w:rsidRPr="00C678F3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bookmarkStart w:id="14" w:name="Par1182"/>
      <w:bookmarkEnd w:id="14"/>
      <w:r w:rsidRPr="00C678F3">
        <w:rPr>
          <w:sz w:val="24"/>
          <w:szCs w:val="24"/>
        </w:rPr>
        <w:t xml:space="preserve">&lt;1&gt; При разработке проекта постановления </w:t>
      </w:r>
      <w:r w:rsidR="00EC2652" w:rsidRPr="00C678F3">
        <w:rPr>
          <w:sz w:val="24"/>
          <w:szCs w:val="24"/>
        </w:rPr>
        <w:t>Администрации Тасеевского района</w:t>
      </w:r>
      <w:r w:rsidRPr="00C678F3">
        <w:rPr>
          <w:sz w:val="24"/>
          <w:szCs w:val="24"/>
        </w:rPr>
        <w:t xml:space="preserve">, предусматривающего утверждение </w:t>
      </w:r>
      <w:r w:rsidR="00EC2652" w:rsidRPr="00C678F3">
        <w:rPr>
          <w:sz w:val="24"/>
          <w:szCs w:val="24"/>
        </w:rPr>
        <w:t>муниципальной программы</w:t>
      </w:r>
      <w:r w:rsidRPr="00C678F3">
        <w:rPr>
          <w:sz w:val="24"/>
          <w:szCs w:val="24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EC2652" w:rsidRPr="00C678F3">
        <w:rPr>
          <w:sz w:val="24"/>
          <w:szCs w:val="24"/>
        </w:rPr>
        <w:t>муниципальную программу</w:t>
      </w:r>
      <w:r w:rsidR="00C678F3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 xml:space="preserve">в части изменения бюджетных ассигнований при планировании </w:t>
      </w:r>
      <w:r w:rsidR="00EC2652" w:rsidRPr="00C678F3">
        <w:rPr>
          <w:sz w:val="24"/>
          <w:szCs w:val="24"/>
        </w:rPr>
        <w:t>местного</w:t>
      </w:r>
      <w:r w:rsidR="00C678F3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 xml:space="preserve">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внесения проекта </w:t>
      </w:r>
      <w:r w:rsidR="00C678F3">
        <w:rPr>
          <w:sz w:val="24"/>
          <w:szCs w:val="24"/>
        </w:rPr>
        <w:t>решения</w:t>
      </w:r>
      <w:r w:rsidRPr="00C678F3">
        <w:rPr>
          <w:sz w:val="24"/>
          <w:szCs w:val="24"/>
        </w:rPr>
        <w:t xml:space="preserve">об исполнении </w:t>
      </w:r>
      <w:r w:rsidR="00EC2652" w:rsidRPr="00C678F3">
        <w:rPr>
          <w:sz w:val="24"/>
          <w:szCs w:val="24"/>
        </w:rPr>
        <w:t>местного</w:t>
      </w:r>
      <w:r w:rsidR="00C678F3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 xml:space="preserve">бюджета за соответствующий год в </w:t>
      </w:r>
      <w:r w:rsidR="00C678F3">
        <w:rPr>
          <w:sz w:val="24"/>
          <w:szCs w:val="24"/>
        </w:rPr>
        <w:t>Тасеевский районный Совет депутатов</w:t>
      </w:r>
      <w:r w:rsidRPr="00C678F3">
        <w:rPr>
          <w:sz w:val="24"/>
          <w:szCs w:val="24"/>
        </w:rPr>
        <w:t>.</w:t>
      </w:r>
    </w:p>
    <w:p w:rsidR="00AD03E5" w:rsidRDefault="00AD03E5" w:rsidP="00AD03E5">
      <w:pPr>
        <w:pStyle w:val="ConsPlusNormal"/>
        <w:jc w:val="both"/>
      </w:pPr>
    </w:p>
    <w:p w:rsidR="009B218E" w:rsidRDefault="009B218E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C678F3" w:rsidRDefault="00AD03E5" w:rsidP="00AD03E5">
      <w:pPr>
        <w:pStyle w:val="ConsPlusNormal"/>
        <w:jc w:val="right"/>
        <w:outlineLvl w:val="1"/>
        <w:rPr>
          <w:sz w:val="24"/>
          <w:szCs w:val="24"/>
        </w:rPr>
      </w:pPr>
      <w:r w:rsidRPr="00C678F3">
        <w:rPr>
          <w:sz w:val="24"/>
          <w:szCs w:val="24"/>
        </w:rPr>
        <w:t>Приложение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>2</w:t>
      </w:r>
    </w:p>
    <w:p w:rsidR="00AD03E5" w:rsidRPr="00C678F3" w:rsidRDefault="00AD03E5" w:rsidP="00AD03E5">
      <w:pPr>
        <w:pStyle w:val="ConsPlusNormal"/>
        <w:jc w:val="right"/>
        <w:rPr>
          <w:sz w:val="24"/>
          <w:szCs w:val="24"/>
        </w:rPr>
      </w:pPr>
      <w:r w:rsidRPr="00C678F3">
        <w:rPr>
          <w:sz w:val="24"/>
          <w:szCs w:val="24"/>
        </w:rPr>
        <w:t>к макету подпрограммы,</w:t>
      </w:r>
    </w:p>
    <w:p w:rsidR="00AD03E5" w:rsidRPr="00C678F3" w:rsidRDefault="00AD03E5" w:rsidP="00AD03E5">
      <w:pPr>
        <w:pStyle w:val="ConsPlusNormal"/>
        <w:jc w:val="right"/>
        <w:rPr>
          <w:sz w:val="24"/>
          <w:szCs w:val="24"/>
        </w:rPr>
      </w:pPr>
      <w:r w:rsidRPr="00C678F3">
        <w:rPr>
          <w:sz w:val="24"/>
          <w:szCs w:val="24"/>
        </w:rPr>
        <w:t>реализуемой в рамках</w:t>
      </w:r>
    </w:p>
    <w:p w:rsidR="00AD03E5" w:rsidRPr="00C678F3" w:rsidRDefault="00ED2D6D" w:rsidP="00AD03E5">
      <w:pPr>
        <w:pStyle w:val="ConsPlusNormal"/>
        <w:jc w:val="right"/>
        <w:rPr>
          <w:sz w:val="24"/>
          <w:szCs w:val="24"/>
        </w:rPr>
      </w:pPr>
      <w:r w:rsidRPr="00C678F3">
        <w:rPr>
          <w:sz w:val="24"/>
          <w:szCs w:val="24"/>
        </w:rPr>
        <w:t xml:space="preserve">муниципальной </w:t>
      </w:r>
      <w:r w:rsidR="00AD03E5" w:rsidRPr="00C678F3">
        <w:rPr>
          <w:sz w:val="24"/>
          <w:szCs w:val="24"/>
        </w:rPr>
        <w:t xml:space="preserve"> программы</w:t>
      </w:r>
    </w:p>
    <w:p w:rsidR="00AD03E5" w:rsidRPr="00C678F3" w:rsidRDefault="009B218E" w:rsidP="00AD03E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Тасеевского района</w:t>
      </w:r>
    </w:p>
    <w:p w:rsidR="00AD03E5" w:rsidRPr="00C678F3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Default="00C678F3" w:rsidP="00AD03E5">
      <w:pPr>
        <w:pStyle w:val="ConsPlusNormal"/>
        <w:jc w:val="center"/>
      </w:pPr>
      <w:bookmarkStart w:id="15" w:name="Par1194"/>
      <w:bookmarkEnd w:id="15"/>
      <w:r>
        <w:t>Перечень</w:t>
      </w:r>
    </w:p>
    <w:p w:rsidR="00AD03E5" w:rsidRDefault="00C678F3" w:rsidP="00AD03E5">
      <w:pPr>
        <w:pStyle w:val="ConsPlusNormal"/>
        <w:jc w:val="center"/>
      </w:pPr>
      <w:r>
        <w:t>мероприятий подпрограммы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887"/>
        <w:gridCol w:w="2835"/>
      </w:tblGrid>
      <w:tr w:rsidR="00AD03E5" w:rsidRPr="00C678F3" w:rsidTr="00C678F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ГРБС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AD03E5" w:rsidRPr="00C678F3" w:rsidTr="00C678F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РзПр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12</w:t>
            </w: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Задача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Мероприятие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Задача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Мероприятие n.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Pr="00C678F3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C678F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C678F3">
        <w:rPr>
          <w:sz w:val="24"/>
          <w:szCs w:val="24"/>
        </w:rPr>
        <w:t xml:space="preserve"> </w:t>
      </w:r>
      <w:r w:rsidR="00C678F3" w:rsidRPr="00C678F3">
        <w:rPr>
          <w:sz w:val="24"/>
          <w:szCs w:val="24"/>
        </w:rPr>
        <w:t>10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D03E5" w:rsidP="00AD03E5">
      <w:pPr>
        <w:pStyle w:val="ConsPlusNormal"/>
        <w:jc w:val="both"/>
      </w:pPr>
    </w:p>
    <w:p w:rsidR="00AD03E5" w:rsidRDefault="009B218E" w:rsidP="00AD03E5">
      <w:pPr>
        <w:pStyle w:val="ConsPlusNormal"/>
        <w:jc w:val="center"/>
      </w:pPr>
      <w:r>
        <w:t>ТРЕБОВАНИЯ</w:t>
      </w:r>
    </w:p>
    <w:p w:rsidR="00AD03E5" w:rsidRDefault="00C678F3" w:rsidP="00AD03E5">
      <w:pPr>
        <w:pStyle w:val="ConsPlusNormal"/>
        <w:jc w:val="center"/>
      </w:pPr>
      <w:r>
        <w:t xml:space="preserve">к информации об отдельном мероприятии муниципальной программы 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ind w:firstLine="540"/>
        <w:jc w:val="both"/>
      </w:pPr>
      <w:r>
        <w:t xml:space="preserve">Информация об отдельном мероприятии </w:t>
      </w:r>
      <w:r w:rsidR="00EC2652">
        <w:t>муниципальной программы</w:t>
      </w:r>
      <w:r>
        <w:t xml:space="preserve"> должна содержать:</w:t>
      </w:r>
    </w:p>
    <w:p w:rsidR="00AD03E5" w:rsidRDefault="00AD03E5" w:rsidP="00AD03E5">
      <w:pPr>
        <w:pStyle w:val="ConsPlusNormal"/>
        <w:ind w:firstLine="540"/>
        <w:jc w:val="both"/>
      </w:pPr>
      <w:r>
        <w:t>наименование отдельного мероприятия;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наименование </w:t>
      </w:r>
      <w:r w:rsidR="00EC2652">
        <w:t>муниципальной программы</w:t>
      </w:r>
      <w:r>
        <w:t>, в рамках которой реализуется отдельное мероприятие;</w:t>
      </w:r>
    </w:p>
    <w:p w:rsidR="00AD03E5" w:rsidRDefault="00AD03E5" w:rsidP="00AD03E5">
      <w:pPr>
        <w:pStyle w:val="ConsPlusNormal"/>
        <w:ind w:firstLine="540"/>
        <w:jc w:val="both"/>
      </w:pPr>
      <w:r>
        <w:t>сроки реализации отдельного мероприятия;</w:t>
      </w:r>
    </w:p>
    <w:p w:rsidR="00AD03E5" w:rsidRDefault="00AD03E5" w:rsidP="00AD03E5">
      <w:pPr>
        <w:pStyle w:val="ConsPlusNormal"/>
        <w:ind w:firstLine="540"/>
        <w:jc w:val="both"/>
      </w:pPr>
      <w:r>
        <w:t>цель реализации отдельного мероприятия;</w:t>
      </w:r>
    </w:p>
    <w:p w:rsidR="00AD03E5" w:rsidRDefault="00AD03E5" w:rsidP="00AD03E5">
      <w:pPr>
        <w:pStyle w:val="ConsPlusNormal"/>
        <w:ind w:firstLine="540"/>
        <w:jc w:val="both"/>
      </w:pPr>
      <w:r>
        <w:t>наименование главного распорядителя бюджетных средств, ответственного за реализацию отдельного мероприятия;</w:t>
      </w:r>
    </w:p>
    <w:p w:rsidR="00AD03E5" w:rsidRDefault="00AD03E5" w:rsidP="00AD03E5">
      <w:pPr>
        <w:pStyle w:val="ConsPlusNormal"/>
        <w:ind w:firstLine="540"/>
        <w:jc w:val="both"/>
      </w:pPr>
      <w:r>
        <w:t xml:space="preserve">ожидаемые результаты от реализации отдельного мероприятия, </w:t>
      </w:r>
      <w:hyperlink w:anchor="Par1367" w:history="1">
        <w:r w:rsidRPr="00C678F3">
          <w:t>перечень</w:t>
        </w:r>
      </w:hyperlink>
      <w:r w:rsidRPr="00C678F3">
        <w:t xml:space="preserve"> </w:t>
      </w:r>
      <w:r>
        <w:t>показателей результативности</w:t>
      </w:r>
      <w:r w:rsidR="00C678F3">
        <w:t>, по установленной форме</w:t>
      </w:r>
      <w:r>
        <w:t>;</w:t>
      </w:r>
    </w:p>
    <w:p w:rsidR="00AD03E5" w:rsidRDefault="00AD03E5" w:rsidP="00AD03E5">
      <w:pPr>
        <w:pStyle w:val="ConsPlusNormal"/>
        <w:ind w:firstLine="540"/>
        <w:jc w:val="both"/>
      </w:pPr>
      <w: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период;</w:t>
      </w:r>
    </w:p>
    <w:p w:rsidR="00AD03E5" w:rsidRDefault="00AD03E5" w:rsidP="00AD03E5">
      <w:pPr>
        <w:pStyle w:val="ConsPlusNormal"/>
        <w:ind w:firstLine="540"/>
        <w:jc w:val="both"/>
      </w:pPr>
      <w:r>
        <w:t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</w:t>
      </w:r>
      <w:r w:rsidR="00C678F3">
        <w:t xml:space="preserve"> учреждений</w:t>
      </w:r>
      <w:r>
        <w:t xml:space="preserve"> и (или) ссылку на нормативный правовой акт, регулирующий его реализацию.</w:t>
      </w: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center"/>
      </w:pPr>
      <w:bookmarkStart w:id="16" w:name="Par1367"/>
      <w:bookmarkEnd w:id="16"/>
      <w:r>
        <w:t>ПЕРЕЧЕНЬ</w:t>
      </w:r>
    </w:p>
    <w:p w:rsidR="00AD03E5" w:rsidRDefault="00AD03E5" w:rsidP="00AD03E5">
      <w:pPr>
        <w:pStyle w:val="ConsPlusNormal"/>
        <w:jc w:val="center"/>
      </w:pPr>
      <w:r>
        <w:t>ПОКАЗАТЕЛЕЙ РЕЗУЛЬТАТИВНОСТИ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984"/>
        <w:gridCol w:w="1701"/>
        <w:gridCol w:w="1701"/>
        <w:gridCol w:w="1701"/>
        <w:gridCol w:w="1843"/>
        <w:gridCol w:w="1843"/>
      </w:tblGrid>
      <w:tr w:rsidR="00AD03E5" w:rsidRPr="00C678F3" w:rsidTr="00C678F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D03E5" w:rsidRPr="00C678F3" w:rsidTr="00C678F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8</w:t>
            </w: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 реализации отдельного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  <w:bookmarkStart w:id="17" w:name="Par1437"/>
      <w:bookmarkEnd w:id="17"/>
    </w:p>
    <w:p w:rsidR="00C678F3" w:rsidRDefault="00C678F3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C678F3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C678F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="00C678F3">
        <w:rPr>
          <w:sz w:val="24"/>
          <w:szCs w:val="24"/>
        </w:rPr>
        <w:t>11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B47662" w:rsidP="00AD03E5">
      <w:pPr>
        <w:pStyle w:val="ConsPlusNormal"/>
        <w:jc w:val="center"/>
      </w:pPr>
      <w:r>
        <w:t>Информация</w:t>
      </w:r>
    </w:p>
    <w:p w:rsidR="00AD03E5" w:rsidRDefault="00C678F3" w:rsidP="00C678F3">
      <w:pPr>
        <w:pStyle w:val="ConsPlusNormal"/>
        <w:jc w:val="center"/>
      </w:pPr>
      <w:r>
        <w:t>о целевых показателях муниципальной  программы и показателях результативности</w:t>
      </w:r>
    </w:p>
    <w:p w:rsidR="00AD03E5" w:rsidRDefault="00C678F3" w:rsidP="00AD03E5">
      <w:pPr>
        <w:pStyle w:val="ConsPlusNormal"/>
        <w:jc w:val="center"/>
      </w:pPr>
      <w:r>
        <w:t xml:space="preserve">подпрограмм и отдельных мероприятий муниципальной программы 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61"/>
        <w:gridCol w:w="1304"/>
        <w:gridCol w:w="992"/>
        <w:gridCol w:w="992"/>
        <w:gridCol w:w="794"/>
        <w:gridCol w:w="737"/>
        <w:gridCol w:w="794"/>
        <w:gridCol w:w="737"/>
        <w:gridCol w:w="680"/>
        <w:gridCol w:w="624"/>
        <w:gridCol w:w="3261"/>
      </w:tblGrid>
      <w:tr w:rsidR="00AD03E5" w:rsidRPr="00C678F3" w:rsidTr="00C678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Весовой критерий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Отчетный год реализации </w:t>
            </w:r>
            <w:r w:rsidR="00EC2652" w:rsidRPr="00C678F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 w:rsidP="00C6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Примечание (причины невыполнения показателей по </w:t>
            </w:r>
            <w:r w:rsidR="00ED2D6D" w:rsidRPr="00C678F3">
              <w:rPr>
                <w:sz w:val="24"/>
                <w:szCs w:val="24"/>
              </w:rPr>
              <w:t>муниципальной</w:t>
            </w:r>
            <w:r w:rsidRPr="00C678F3">
              <w:rPr>
                <w:sz w:val="24"/>
                <w:szCs w:val="24"/>
              </w:rPr>
              <w:t xml:space="preserve"> программе, выбор действий по преодолению)</w:t>
            </w:r>
          </w:p>
        </w:tc>
      </w:tr>
      <w:tr w:rsidR="00AD03E5" w:rsidRPr="00C678F3" w:rsidTr="00C678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январь - июнь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значение на конец года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2-й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13</w:t>
            </w: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Задача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Подпрограмма 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Подпрограмма 1.n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Отдельное мероприятие </w:t>
            </w:r>
            <w:r w:rsidR="00EC2652" w:rsidRPr="00C678F3">
              <w:rPr>
                <w:sz w:val="24"/>
                <w:szCs w:val="24"/>
              </w:rPr>
              <w:t>муниципальной программы</w:t>
            </w:r>
            <w:r w:rsidRPr="00C678F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 xml:space="preserve">Отдельное мероприятие </w:t>
            </w:r>
            <w:r w:rsidR="00EC2652" w:rsidRPr="00C678F3">
              <w:rPr>
                <w:sz w:val="24"/>
                <w:szCs w:val="24"/>
              </w:rPr>
              <w:t>муниципальной программы</w:t>
            </w:r>
            <w:r w:rsidRPr="00C678F3">
              <w:rPr>
                <w:sz w:val="24"/>
                <w:szCs w:val="24"/>
              </w:rPr>
              <w:t xml:space="preserve"> 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C678F3" w:rsidTr="00C67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  <w:r w:rsidRPr="00C678F3">
              <w:rPr>
                <w:sz w:val="24"/>
                <w:szCs w:val="24"/>
              </w:rPr>
              <w:t>и т.д. по целям и задачам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C678F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Pr="00D55BE3" w:rsidRDefault="00AD03E5" w:rsidP="00AD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BE3">
        <w:rPr>
          <w:rFonts w:ascii="Times New Roman" w:hAnsi="Times New Roman" w:cs="Times New Roman"/>
          <w:sz w:val="28"/>
          <w:szCs w:val="28"/>
        </w:rPr>
        <w:t>Руководитель ответственного исполнителя</w:t>
      </w:r>
    </w:p>
    <w:p w:rsidR="00AD03E5" w:rsidRPr="00D55BE3" w:rsidRDefault="00EC2652" w:rsidP="00AD0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B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D03E5" w:rsidRPr="00D55BE3">
        <w:rPr>
          <w:rFonts w:ascii="Times New Roman" w:hAnsi="Times New Roman" w:cs="Times New Roman"/>
          <w:sz w:val="28"/>
          <w:szCs w:val="28"/>
        </w:rPr>
        <w:t xml:space="preserve">            Подпись         ФИО</w:t>
      </w:r>
    </w:p>
    <w:p w:rsidR="00AD03E5" w:rsidRPr="00D55BE3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AD03E5" w:rsidRDefault="00AD03E5" w:rsidP="00AD03E5">
      <w:pPr>
        <w:pStyle w:val="ConsPlusNormal"/>
        <w:jc w:val="both"/>
      </w:pPr>
    </w:p>
    <w:p w:rsidR="00D55BE3" w:rsidRDefault="00D55BE3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D55BE3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D55BE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D55BE3">
        <w:rPr>
          <w:sz w:val="24"/>
          <w:szCs w:val="24"/>
        </w:rPr>
        <w:t>1</w:t>
      </w:r>
      <w:r w:rsidR="00B47662">
        <w:rPr>
          <w:sz w:val="24"/>
          <w:szCs w:val="24"/>
        </w:rPr>
        <w:t>2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D55BE3" w:rsidP="00AD03E5">
      <w:pPr>
        <w:pStyle w:val="ConsPlusNormal"/>
        <w:jc w:val="center"/>
      </w:pPr>
      <w:r>
        <w:t>Информация</w:t>
      </w:r>
    </w:p>
    <w:p w:rsidR="00AD03E5" w:rsidRDefault="00D55BE3" w:rsidP="00AD03E5">
      <w:pPr>
        <w:pStyle w:val="ConsPlusNormal"/>
        <w:jc w:val="center"/>
      </w:pPr>
      <w:r>
        <w:t>об использовании бюджетных ассигнований местного бюджета и иных средств на реализацию отдельных мероприятий</w:t>
      </w:r>
    </w:p>
    <w:p w:rsidR="00AD03E5" w:rsidRDefault="00D55BE3" w:rsidP="00AD03E5">
      <w:pPr>
        <w:pStyle w:val="ConsPlusNormal"/>
        <w:jc w:val="center"/>
      </w:pPr>
      <w:r>
        <w:t>муниципальной программы и подпрограмм с указанием плановых и фактических значений (с расшифровкой</w:t>
      </w:r>
    </w:p>
    <w:p w:rsidR="00AD03E5" w:rsidRDefault="00D55BE3" w:rsidP="00AD03E5">
      <w:pPr>
        <w:pStyle w:val="ConsPlusNormal"/>
        <w:jc w:val="center"/>
      </w:pPr>
      <w:r>
        <w:t>по главным распорядителям средств, подпрограммам, отдельным мероприятиям, а также по годам реализации</w:t>
      </w:r>
    </w:p>
    <w:p w:rsidR="00AD03E5" w:rsidRDefault="00AD03E5" w:rsidP="00AD03E5">
      <w:pPr>
        <w:pStyle w:val="ConsPlusNormal"/>
        <w:jc w:val="both"/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843"/>
        <w:gridCol w:w="1276"/>
        <w:gridCol w:w="709"/>
        <w:gridCol w:w="708"/>
        <w:gridCol w:w="794"/>
        <w:gridCol w:w="624"/>
        <w:gridCol w:w="963"/>
        <w:gridCol w:w="1020"/>
        <w:gridCol w:w="794"/>
        <w:gridCol w:w="737"/>
        <w:gridCol w:w="850"/>
        <w:gridCol w:w="737"/>
        <w:gridCol w:w="680"/>
        <w:gridCol w:w="739"/>
        <w:gridCol w:w="1418"/>
      </w:tblGrid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 w:rsidP="00D55BE3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Статус (</w:t>
            </w:r>
            <w:r w:rsidR="00ED2D6D" w:rsidRPr="00D55BE3">
              <w:rPr>
                <w:sz w:val="24"/>
                <w:szCs w:val="24"/>
              </w:rPr>
              <w:t xml:space="preserve">муниципальная </w:t>
            </w:r>
            <w:r w:rsidRPr="00D55BE3">
              <w:rPr>
                <w:sz w:val="24"/>
                <w:szCs w:val="24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 xml:space="preserve">Наименование </w:t>
            </w:r>
            <w:r w:rsidR="00EC2652" w:rsidRPr="00D55BE3">
              <w:rPr>
                <w:sz w:val="24"/>
                <w:szCs w:val="24"/>
              </w:rPr>
              <w:t>муниципальной программы</w:t>
            </w:r>
            <w:r w:rsidRPr="00D55BE3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ГРБС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Примечание</w:t>
            </w:r>
          </w:p>
        </w:tc>
      </w:tr>
      <w:tr w:rsidR="00AD03E5" w:rsidRPr="00D55BE3" w:rsidTr="00D55BE3">
        <w:trPr>
          <w:trHeight w:val="7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год, предшествующий отчетному году реализации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 xml:space="preserve">отчетный год реализации </w:t>
            </w:r>
            <w:r w:rsidR="00EC2652" w:rsidRPr="00D55BE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 w:rsidP="00D55BE3">
            <w:pPr>
              <w:pStyle w:val="ConsPlusNormal"/>
              <w:ind w:firstLine="48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РзПр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ВР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январь - июнь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значение на конец года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1-й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17</w:t>
            </w:r>
          </w:p>
        </w:tc>
      </w:tr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ED2D6D" w:rsidP="00D55BE3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 xml:space="preserve">Муниципальная </w:t>
            </w:r>
            <w:r w:rsidR="00AD03E5" w:rsidRPr="00D55BE3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 xml:space="preserve">Отдельное мероприятие </w:t>
            </w:r>
            <w:r w:rsidR="00EC2652" w:rsidRPr="00D55BE3">
              <w:rPr>
                <w:sz w:val="24"/>
                <w:szCs w:val="24"/>
              </w:rPr>
              <w:t>муниципальной программы</w:t>
            </w:r>
            <w:r w:rsidRPr="00D55BE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 xml:space="preserve">Отдельное мероприятие </w:t>
            </w:r>
            <w:r w:rsidR="00EC2652" w:rsidRPr="00D55BE3">
              <w:rPr>
                <w:sz w:val="24"/>
                <w:szCs w:val="24"/>
              </w:rPr>
              <w:t>муниципальной программы</w:t>
            </w:r>
            <w:r w:rsidRPr="00D55BE3">
              <w:rPr>
                <w:sz w:val="24"/>
                <w:szCs w:val="24"/>
              </w:rPr>
              <w:t xml:space="preserve">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  <w:r w:rsidRPr="00D55BE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55BE3" w:rsidTr="00D55B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55BE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Pr="00D55BE3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Pr="00D55BE3" w:rsidRDefault="00AD03E5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E3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AD03E5" w:rsidRPr="00D55BE3" w:rsidRDefault="00EC2652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E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03E5" w:rsidRPr="00D55BE3">
        <w:rPr>
          <w:rFonts w:ascii="Times New Roman" w:hAnsi="Times New Roman" w:cs="Times New Roman"/>
          <w:sz w:val="24"/>
          <w:szCs w:val="24"/>
        </w:rPr>
        <w:t xml:space="preserve">               Подпись      ФИО</w:t>
      </w:r>
    </w:p>
    <w:p w:rsidR="00AD03E5" w:rsidRPr="00D55BE3" w:rsidRDefault="00AD03E5" w:rsidP="00AD03E5">
      <w:pPr>
        <w:pStyle w:val="ConsPlusNormal"/>
        <w:jc w:val="both"/>
        <w:rPr>
          <w:sz w:val="24"/>
          <w:szCs w:val="24"/>
        </w:rPr>
      </w:pPr>
    </w:p>
    <w:p w:rsidR="00D55BE3" w:rsidRDefault="00D55BE3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D95B33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D95B3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="00B47662">
        <w:rPr>
          <w:sz w:val="24"/>
          <w:szCs w:val="24"/>
        </w:rPr>
        <w:t>13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Pr="00D95B33" w:rsidRDefault="00AD03E5" w:rsidP="00AD03E5">
      <w:pPr>
        <w:pStyle w:val="ConsPlusNormal"/>
        <w:jc w:val="right"/>
        <w:rPr>
          <w:sz w:val="24"/>
          <w:szCs w:val="24"/>
        </w:rPr>
      </w:pPr>
    </w:p>
    <w:p w:rsidR="00AD03E5" w:rsidRPr="00D95B33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Default="00D95B33" w:rsidP="00AD03E5">
      <w:pPr>
        <w:pStyle w:val="ConsPlusNormal"/>
        <w:jc w:val="center"/>
      </w:pPr>
      <w:r>
        <w:t>Информация</w:t>
      </w:r>
    </w:p>
    <w:p w:rsidR="00AD03E5" w:rsidRDefault="00D95B33" w:rsidP="00AD03E5">
      <w:pPr>
        <w:pStyle w:val="ConsPlusNormal"/>
        <w:jc w:val="center"/>
      </w:pPr>
      <w:r>
        <w:t>об использовании бюджетных ассигнований местного бюджета</w:t>
      </w:r>
    </w:p>
    <w:p w:rsidR="00AD03E5" w:rsidRDefault="00D95B33" w:rsidP="00AD03E5">
      <w:pPr>
        <w:pStyle w:val="ConsPlusNormal"/>
        <w:jc w:val="center"/>
      </w:pPr>
      <w:r>
        <w:t>и иных средств на реализацию программы с указанием плановых и фактических значений</w:t>
      </w:r>
    </w:p>
    <w:p w:rsidR="00AD03E5" w:rsidRDefault="00AD03E5" w:rsidP="00AD03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1871"/>
        <w:gridCol w:w="992"/>
        <w:gridCol w:w="992"/>
        <w:gridCol w:w="794"/>
        <w:gridCol w:w="794"/>
        <w:gridCol w:w="794"/>
        <w:gridCol w:w="794"/>
        <w:gridCol w:w="680"/>
        <w:gridCol w:w="624"/>
        <w:gridCol w:w="1587"/>
      </w:tblGrid>
      <w:tr w:rsidR="00AD03E5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 xml:space="preserve">Наименование </w:t>
            </w:r>
            <w:r w:rsidR="00EC2652" w:rsidRPr="00D95B33">
              <w:rPr>
                <w:sz w:val="24"/>
                <w:szCs w:val="24"/>
              </w:rPr>
              <w:t>муниципальной программы</w:t>
            </w:r>
            <w:r w:rsidRPr="00D95B33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 xml:space="preserve">Отчетный год реализации </w:t>
            </w:r>
            <w:r w:rsidR="00EC2652" w:rsidRPr="00D95B3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Примечание</w:t>
            </w: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январь - июнь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значение на конец года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2-й год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13</w:t>
            </w:r>
          </w:p>
        </w:tc>
      </w:tr>
      <w:tr w:rsidR="00AD03E5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ED2D6D" w:rsidP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 xml:space="preserve">Муниципальная </w:t>
            </w:r>
            <w:r w:rsidR="00AD03E5" w:rsidRPr="00D95B33">
              <w:rPr>
                <w:sz w:val="24"/>
                <w:szCs w:val="24"/>
              </w:rPr>
              <w:t xml:space="preserve">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 w:rsidP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D95B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D95B3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Отдельное мероприятие муниципальной программы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Отдельное мероприятие муниципальной программы 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95B33" w:rsidRPr="00D95B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 w:rsidP="009B218E">
            <w:pPr>
              <w:pStyle w:val="ConsPlusNormal"/>
              <w:rPr>
                <w:sz w:val="24"/>
                <w:szCs w:val="24"/>
              </w:rPr>
            </w:pPr>
            <w:r w:rsidRPr="00D95B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3" w:rsidRPr="00D95B33" w:rsidRDefault="00D95B3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Pr="00D95B33" w:rsidRDefault="00AD03E5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33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AD03E5" w:rsidRPr="00D95B33" w:rsidRDefault="00EC2652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3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03E5" w:rsidRPr="00D95B33">
        <w:rPr>
          <w:rFonts w:ascii="Times New Roman" w:hAnsi="Times New Roman" w:cs="Times New Roman"/>
          <w:sz w:val="24"/>
          <w:szCs w:val="24"/>
        </w:rPr>
        <w:t xml:space="preserve">             Подпись        ФИО</w:t>
      </w:r>
    </w:p>
    <w:p w:rsidR="00D55BE3" w:rsidRDefault="00D55BE3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D03E5" w:rsidRPr="00AF0263" w:rsidRDefault="00AD03E5" w:rsidP="00AD03E5">
      <w:pPr>
        <w:pStyle w:val="ConsPlusNormal"/>
        <w:jc w:val="right"/>
        <w:outlineLvl w:val="0"/>
        <w:rPr>
          <w:sz w:val="24"/>
          <w:szCs w:val="24"/>
        </w:rPr>
      </w:pPr>
      <w:r w:rsidRPr="00AF026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="00AF0263" w:rsidRPr="00AF0263">
        <w:rPr>
          <w:sz w:val="24"/>
          <w:szCs w:val="24"/>
        </w:rPr>
        <w:t>14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D03E5" w:rsidRDefault="00AF0263" w:rsidP="00AD03E5">
      <w:pPr>
        <w:pStyle w:val="ConsPlusNormal"/>
        <w:jc w:val="center"/>
      </w:pPr>
      <w:r>
        <w:t>информация</w:t>
      </w:r>
    </w:p>
    <w:p w:rsidR="00AD03E5" w:rsidRDefault="00AF0263" w:rsidP="00AD03E5">
      <w:pPr>
        <w:pStyle w:val="ConsPlusNormal"/>
        <w:jc w:val="center"/>
      </w:pPr>
      <w:r>
        <w:t>о фактическом исполнении мероприятий, направленных</w:t>
      </w:r>
    </w:p>
    <w:p w:rsidR="00AD03E5" w:rsidRDefault="00AF0263" w:rsidP="00AD03E5">
      <w:pPr>
        <w:pStyle w:val="ConsPlusNormal"/>
        <w:jc w:val="center"/>
      </w:pPr>
      <w:r>
        <w:t>на реализацию научной, научно-технической</w:t>
      </w:r>
    </w:p>
    <w:p w:rsidR="00AD03E5" w:rsidRDefault="00AF0263" w:rsidP="00AD03E5">
      <w:pPr>
        <w:pStyle w:val="ConsPlusNormal"/>
        <w:jc w:val="center"/>
      </w:pPr>
      <w:r>
        <w:t>и инновационной деятельности</w:t>
      </w:r>
    </w:p>
    <w:p w:rsidR="00AD03E5" w:rsidRDefault="00AD03E5" w:rsidP="00AD03E5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71"/>
        <w:gridCol w:w="1077"/>
        <w:gridCol w:w="964"/>
        <w:gridCol w:w="794"/>
        <w:gridCol w:w="794"/>
        <w:gridCol w:w="794"/>
        <w:gridCol w:w="794"/>
        <w:gridCol w:w="850"/>
        <w:gridCol w:w="794"/>
        <w:gridCol w:w="1701"/>
      </w:tblGrid>
      <w:tr w:rsidR="00AD03E5" w:rsidRPr="00AF0263" w:rsidTr="009B21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N п/п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Отчетный год реализации </w:t>
            </w:r>
            <w:r w:rsidR="00EC2652" w:rsidRPr="00AF026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Эффект от реализации мероприятия</w:t>
            </w:r>
          </w:p>
        </w:tc>
      </w:tr>
      <w:tr w:rsidR="00AD03E5" w:rsidRPr="00AF0263" w:rsidTr="009B21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январь - июнь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значение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11</w:t>
            </w: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Цель </w:t>
            </w:r>
            <w:r w:rsidR="00EC2652" w:rsidRPr="00AF026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Отдельное мероприятие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Отдельное мероприятие 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 w:rsidTr="009B2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Итого по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программе Красноярского края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Pr="00AF0263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Pr="00AF0263" w:rsidRDefault="00AD03E5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263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AD03E5" w:rsidRDefault="00EC2652" w:rsidP="009B218E">
      <w:pPr>
        <w:pStyle w:val="ConsPlusNonformat"/>
        <w:jc w:val="both"/>
      </w:pPr>
      <w:r w:rsidRPr="00AF026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03E5" w:rsidRPr="00AF0263">
        <w:rPr>
          <w:rFonts w:ascii="Times New Roman" w:hAnsi="Times New Roman" w:cs="Times New Roman"/>
          <w:sz w:val="24"/>
          <w:szCs w:val="24"/>
        </w:rPr>
        <w:t xml:space="preserve">              Подпись       ФИО</w:t>
      </w:r>
    </w:p>
    <w:p w:rsidR="00AD03E5" w:rsidRDefault="00AD03E5" w:rsidP="00AD03E5">
      <w:pPr>
        <w:pStyle w:val="ConsPlusNormal"/>
        <w:jc w:val="center"/>
        <w:sectPr w:rsidR="00AD03E5">
          <w:pgSz w:w="16838" w:h="11905" w:orient="landscape"/>
          <w:pgMar w:top="850" w:right="850" w:bottom="850" w:left="850" w:header="0" w:footer="0" w:gutter="0"/>
          <w:cols w:space="720"/>
          <w:noEndnote/>
        </w:sectPr>
      </w:pPr>
    </w:p>
    <w:p w:rsidR="00AF0263" w:rsidRPr="00AF0263" w:rsidRDefault="00AF0263" w:rsidP="00AF0263">
      <w:pPr>
        <w:pStyle w:val="ConsPlusNormal"/>
        <w:jc w:val="right"/>
        <w:outlineLvl w:val="0"/>
        <w:rPr>
          <w:sz w:val="24"/>
          <w:szCs w:val="24"/>
        </w:rPr>
      </w:pPr>
      <w:r w:rsidRPr="00AF0263">
        <w:rPr>
          <w:sz w:val="24"/>
          <w:szCs w:val="24"/>
        </w:rPr>
        <w:t xml:space="preserve">Приложение </w:t>
      </w:r>
      <w:r w:rsidR="00D5617F">
        <w:rPr>
          <w:sz w:val="24"/>
          <w:szCs w:val="24"/>
        </w:rPr>
        <w:t>№</w:t>
      </w:r>
      <w:r w:rsidR="00D5617F" w:rsidRPr="00111C79">
        <w:rPr>
          <w:sz w:val="24"/>
          <w:szCs w:val="24"/>
        </w:rPr>
        <w:t xml:space="preserve"> </w:t>
      </w:r>
      <w:r w:rsidRPr="00AF0263">
        <w:rPr>
          <w:sz w:val="24"/>
          <w:szCs w:val="24"/>
        </w:rPr>
        <w:t>1</w:t>
      </w:r>
      <w:r w:rsidR="00D5617F">
        <w:rPr>
          <w:sz w:val="24"/>
          <w:szCs w:val="24"/>
        </w:rPr>
        <w:t>5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к Порядку принятия решения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о разработке, формировании и реализации</w:t>
      </w:r>
    </w:p>
    <w:p w:rsidR="009B218E" w:rsidRPr="00111C79" w:rsidRDefault="009B218E" w:rsidP="009B218E">
      <w:pPr>
        <w:pStyle w:val="ConsPlusNormal"/>
        <w:jc w:val="right"/>
        <w:rPr>
          <w:sz w:val="24"/>
          <w:szCs w:val="24"/>
        </w:rPr>
      </w:pPr>
      <w:r w:rsidRPr="00111C79">
        <w:rPr>
          <w:sz w:val="24"/>
          <w:szCs w:val="24"/>
        </w:rPr>
        <w:t>муниципальных программ Тасеевского района</w:t>
      </w:r>
    </w:p>
    <w:p w:rsidR="00AF0263" w:rsidRDefault="00AF0263" w:rsidP="00AF0263">
      <w:pPr>
        <w:pStyle w:val="ConsPlusNormal"/>
        <w:jc w:val="both"/>
      </w:pPr>
    </w:p>
    <w:p w:rsidR="00AF0263" w:rsidRDefault="00AF0263" w:rsidP="00AF0263">
      <w:pPr>
        <w:pStyle w:val="ConsPlusNormal"/>
        <w:jc w:val="center"/>
      </w:pPr>
      <w:r>
        <w:t>Информация</w:t>
      </w:r>
    </w:p>
    <w:p w:rsidR="00AD03E5" w:rsidRDefault="00AF0263" w:rsidP="00AF0263">
      <w:pPr>
        <w:pStyle w:val="ConsPlusNormal"/>
        <w:jc w:val="center"/>
      </w:pPr>
      <w:r>
        <w:t>о планируемых значениях и фактически достигнутых значениях сводных показателей государственных заданий</w:t>
      </w:r>
    </w:p>
    <w:p w:rsidR="00AF0263" w:rsidRDefault="00AF0263" w:rsidP="00AF026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1864"/>
        <w:gridCol w:w="1247"/>
        <w:gridCol w:w="1361"/>
      </w:tblGrid>
      <w:tr w:rsidR="00AD03E5" w:rsidRPr="00AF02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Наименование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Содержание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 </w:t>
            </w:r>
            <w:hyperlink w:anchor="Par3217" w:history="1">
              <w:r w:rsidRPr="00AF0263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Наименование и значение показателя объема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Отчетный год реализации </w:t>
            </w:r>
            <w:r w:rsidR="00EC2652" w:rsidRPr="00AF0263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факт</w:t>
            </w:r>
          </w:p>
        </w:tc>
      </w:tr>
      <w:tr w:rsidR="00AD03E5" w:rsidRPr="00AF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6</w:t>
            </w:r>
          </w:p>
        </w:tc>
      </w:tr>
      <w:tr w:rsidR="00AD03E5" w:rsidRPr="00AF02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ED2D6D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Муниципальная </w:t>
            </w:r>
            <w:r w:rsidR="00AD03E5" w:rsidRPr="00AF0263">
              <w:rPr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содержание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содержание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Расходы </w:t>
            </w:r>
            <w:r w:rsidR="00EC2652" w:rsidRPr="00AF0263">
              <w:rPr>
                <w:sz w:val="24"/>
                <w:szCs w:val="24"/>
              </w:rPr>
              <w:t>местного</w:t>
            </w:r>
            <w:r w:rsidR="00AF0263">
              <w:rPr>
                <w:sz w:val="24"/>
                <w:szCs w:val="24"/>
              </w:rPr>
              <w:t xml:space="preserve"> </w:t>
            </w:r>
            <w:r w:rsidRPr="00AF0263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ED2D6D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Муниципальная </w:t>
            </w:r>
            <w:r w:rsidR="00AD03E5" w:rsidRPr="00AF0263">
              <w:rPr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содержание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содержание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наименование и значение показателя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Расходы </w:t>
            </w:r>
            <w:r w:rsidR="00EC2652" w:rsidRPr="00AF0263">
              <w:rPr>
                <w:sz w:val="24"/>
                <w:szCs w:val="24"/>
              </w:rPr>
              <w:t>местного</w:t>
            </w:r>
            <w:r w:rsidR="00AF0263">
              <w:rPr>
                <w:sz w:val="24"/>
                <w:szCs w:val="24"/>
              </w:rPr>
              <w:t xml:space="preserve"> </w:t>
            </w:r>
            <w:r w:rsidRPr="00AF0263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И т.д. по государственным услугам (работам)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03E5" w:rsidRPr="00AF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Расходы </w:t>
            </w:r>
            <w:r w:rsidR="00EC2652" w:rsidRPr="00AF0263">
              <w:rPr>
                <w:sz w:val="24"/>
                <w:szCs w:val="24"/>
              </w:rPr>
              <w:t>местного</w:t>
            </w:r>
            <w:r w:rsidR="00AF0263">
              <w:rPr>
                <w:sz w:val="24"/>
                <w:szCs w:val="24"/>
              </w:rPr>
              <w:t xml:space="preserve"> </w:t>
            </w:r>
            <w:r w:rsidRPr="00AF0263">
              <w:rPr>
                <w:sz w:val="24"/>
                <w:szCs w:val="24"/>
              </w:rPr>
              <w:t xml:space="preserve">бюджета на оказание (выполнение) </w:t>
            </w:r>
            <w:r w:rsidR="00ED2D6D" w:rsidRPr="00AF0263">
              <w:rPr>
                <w:sz w:val="24"/>
                <w:szCs w:val="24"/>
              </w:rPr>
              <w:t xml:space="preserve">муниципальной </w:t>
            </w:r>
            <w:r w:rsidRPr="00AF0263">
              <w:rPr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5" w:rsidRPr="00AF0263" w:rsidRDefault="00AD03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D03E5" w:rsidRDefault="00AD03E5" w:rsidP="00AD03E5">
      <w:pPr>
        <w:pStyle w:val="ConsPlusNormal"/>
        <w:jc w:val="both"/>
      </w:pPr>
    </w:p>
    <w:p w:rsidR="00AD03E5" w:rsidRPr="00AF0263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r w:rsidRPr="00AF0263">
        <w:rPr>
          <w:sz w:val="24"/>
          <w:szCs w:val="24"/>
        </w:rPr>
        <w:t>--------------------------------</w:t>
      </w:r>
    </w:p>
    <w:p w:rsidR="00AD03E5" w:rsidRPr="00AF0263" w:rsidRDefault="00AD03E5" w:rsidP="00AD03E5">
      <w:pPr>
        <w:pStyle w:val="ConsPlusNormal"/>
        <w:ind w:firstLine="540"/>
        <w:jc w:val="both"/>
        <w:rPr>
          <w:sz w:val="24"/>
          <w:szCs w:val="24"/>
        </w:rPr>
      </w:pPr>
      <w:bookmarkStart w:id="18" w:name="Par3217"/>
      <w:bookmarkEnd w:id="18"/>
      <w:r w:rsidRPr="00AF0263">
        <w:rPr>
          <w:sz w:val="24"/>
          <w:szCs w:val="24"/>
        </w:rPr>
        <w:t xml:space="preserve">&lt;1&gt; Содержание </w:t>
      </w:r>
      <w:r w:rsidR="00ED2D6D" w:rsidRPr="00AF0263">
        <w:rPr>
          <w:sz w:val="24"/>
          <w:szCs w:val="24"/>
        </w:rPr>
        <w:t xml:space="preserve">муниципальной </w:t>
      </w:r>
      <w:r w:rsidRPr="00AF0263">
        <w:rPr>
          <w:sz w:val="24"/>
          <w:szCs w:val="24"/>
        </w:rPr>
        <w:t xml:space="preserve"> услуги (работы) указывается по каждой реестровой записи.</w:t>
      </w:r>
    </w:p>
    <w:p w:rsidR="00AD03E5" w:rsidRPr="00AF0263" w:rsidRDefault="00AD03E5" w:rsidP="00AD03E5">
      <w:pPr>
        <w:pStyle w:val="ConsPlusNormal"/>
        <w:jc w:val="both"/>
        <w:rPr>
          <w:sz w:val="24"/>
          <w:szCs w:val="24"/>
        </w:rPr>
      </w:pPr>
    </w:p>
    <w:p w:rsidR="00AD03E5" w:rsidRPr="00AF0263" w:rsidRDefault="00AD03E5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263">
        <w:rPr>
          <w:rFonts w:ascii="Times New Roman" w:hAnsi="Times New Roman" w:cs="Times New Roman"/>
          <w:sz w:val="24"/>
          <w:szCs w:val="24"/>
        </w:rPr>
        <w:t>Руководитель ответственного исполнителя</w:t>
      </w:r>
    </w:p>
    <w:p w:rsidR="00AD03E5" w:rsidRPr="00AF0263" w:rsidRDefault="00EC2652" w:rsidP="00AD0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26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03E5" w:rsidRPr="00AF0263">
        <w:rPr>
          <w:rFonts w:ascii="Times New Roman" w:hAnsi="Times New Roman" w:cs="Times New Roman"/>
          <w:sz w:val="24"/>
          <w:szCs w:val="24"/>
        </w:rPr>
        <w:t xml:space="preserve">          Подпись           ФИО</w:t>
      </w:r>
    </w:p>
    <w:p w:rsidR="00AD03E5" w:rsidRPr="00AF0263" w:rsidRDefault="00AD03E5" w:rsidP="00AD03E5">
      <w:pPr>
        <w:pStyle w:val="ConsPlusNormal"/>
        <w:jc w:val="both"/>
        <w:rPr>
          <w:sz w:val="24"/>
          <w:szCs w:val="24"/>
        </w:rPr>
      </w:pPr>
    </w:p>
    <w:sectPr w:rsidR="00AD03E5" w:rsidRPr="00AF0263" w:rsidSect="00C935FE">
      <w:pgSz w:w="11905" w:h="16838"/>
      <w:pgMar w:top="851" w:right="850" w:bottom="85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226"/>
    <w:multiLevelType w:val="hybridMultilevel"/>
    <w:tmpl w:val="E610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8"/>
    <w:rsid w:val="00111C79"/>
    <w:rsid w:val="00132C7E"/>
    <w:rsid w:val="00144E52"/>
    <w:rsid w:val="00243607"/>
    <w:rsid w:val="002F197A"/>
    <w:rsid w:val="003C0B38"/>
    <w:rsid w:val="003E0934"/>
    <w:rsid w:val="004240A1"/>
    <w:rsid w:val="00696463"/>
    <w:rsid w:val="00894466"/>
    <w:rsid w:val="009B218E"/>
    <w:rsid w:val="00A31B75"/>
    <w:rsid w:val="00AA3829"/>
    <w:rsid w:val="00AD03E5"/>
    <w:rsid w:val="00AE274E"/>
    <w:rsid w:val="00AF0263"/>
    <w:rsid w:val="00B45314"/>
    <w:rsid w:val="00B47662"/>
    <w:rsid w:val="00C678F3"/>
    <w:rsid w:val="00C935FE"/>
    <w:rsid w:val="00D210AB"/>
    <w:rsid w:val="00D3562F"/>
    <w:rsid w:val="00D55BE3"/>
    <w:rsid w:val="00D5617F"/>
    <w:rsid w:val="00D60BB3"/>
    <w:rsid w:val="00D95B33"/>
    <w:rsid w:val="00E52D8D"/>
    <w:rsid w:val="00EC2652"/>
    <w:rsid w:val="00ED2D6D"/>
    <w:rsid w:val="00F01977"/>
    <w:rsid w:val="00F24620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6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6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6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6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B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ED2D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07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D3562F"/>
    <w:rPr>
      <w:szCs w:val="32"/>
    </w:rPr>
  </w:style>
  <w:style w:type="paragraph" w:customStyle="1" w:styleId="ConsPlusNonformat">
    <w:name w:val="ConsPlusNonformat"/>
    <w:uiPriority w:val="99"/>
    <w:rsid w:val="00AD03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Основной"/>
    <w:basedOn w:val="a5"/>
    <w:link w:val="a8"/>
    <w:rsid w:val="00D3562F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5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D3562F"/>
    <w:rPr>
      <w:sz w:val="24"/>
      <w:szCs w:val="32"/>
    </w:rPr>
  </w:style>
  <w:style w:type="character" w:customStyle="1" w:styleId="a8">
    <w:name w:val="Основной Знак"/>
    <w:basedOn w:val="a6"/>
    <w:link w:val="a7"/>
    <w:rsid w:val="00D3562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5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6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6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6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6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6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62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356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35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356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356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3562F"/>
    <w:rPr>
      <w:b/>
      <w:bCs/>
    </w:rPr>
  </w:style>
  <w:style w:type="character" w:styleId="ae">
    <w:name w:val="Emphasis"/>
    <w:basedOn w:val="a0"/>
    <w:uiPriority w:val="20"/>
    <w:qFormat/>
    <w:rsid w:val="00D3562F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D3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62F"/>
    <w:rPr>
      <w:i/>
    </w:rPr>
  </w:style>
  <w:style w:type="character" w:customStyle="1" w:styleId="22">
    <w:name w:val="Цитата 2 Знак"/>
    <w:basedOn w:val="a0"/>
    <w:link w:val="21"/>
    <w:uiPriority w:val="29"/>
    <w:rsid w:val="00D3562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3562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3562F"/>
    <w:rPr>
      <w:b/>
      <w:i/>
      <w:sz w:val="24"/>
    </w:rPr>
  </w:style>
  <w:style w:type="character" w:styleId="af2">
    <w:name w:val="Subtle Emphasis"/>
    <w:uiPriority w:val="19"/>
    <w:qFormat/>
    <w:rsid w:val="00D3562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3562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3562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3562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3562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356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6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6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6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6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B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ED2D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07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D3562F"/>
    <w:rPr>
      <w:szCs w:val="32"/>
    </w:rPr>
  </w:style>
  <w:style w:type="paragraph" w:customStyle="1" w:styleId="ConsPlusNonformat">
    <w:name w:val="ConsPlusNonformat"/>
    <w:uiPriority w:val="99"/>
    <w:rsid w:val="00AD03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Основной"/>
    <w:basedOn w:val="a5"/>
    <w:link w:val="a8"/>
    <w:rsid w:val="00D3562F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5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D3562F"/>
    <w:rPr>
      <w:sz w:val="24"/>
      <w:szCs w:val="32"/>
    </w:rPr>
  </w:style>
  <w:style w:type="character" w:customStyle="1" w:styleId="a8">
    <w:name w:val="Основной Знак"/>
    <w:basedOn w:val="a6"/>
    <w:link w:val="a7"/>
    <w:rsid w:val="00D3562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5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6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6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6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6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6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62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356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35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356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356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3562F"/>
    <w:rPr>
      <w:b/>
      <w:bCs/>
    </w:rPr>
  </w:style>
  <w:style w:type="character" w:styleId="ae">
    <w:name w:val="Emphasis"/>
    <w:basedOn w:val="a0"/>
    <w:uiPriority w:val="20"/>
    <w:qFormat/>
    <w:rsid w:val="00D3562F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D3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62F"/>
    <w:rPr>
      <w:i/>
    </w:rPr>
  </w:style>
  <w:style w:type="character" w:customStyle="1" w:styleId="22">
    <w:name w:val="Цитата 2 Знак"/>
    <w:basedOn w:val="a0"/>
    <w:link w:val="21"/>
    <w:uiPriority w:val="29"/>
    <w:rsid w:val="00D3562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3562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3562F"/>
    <w:rPr>
      <w:b/>
      <w:i/>
      <w:sz w:val="24"/>
    </w:rPr>
  </w:style>
  <w:style w:type="character" w:styleId="af2">
    <w:name w:val="Subtle Emphasis"/>
    <w:uiPriority w:val="19"/>
    <w:qFormat/>
    <w:rsid w:val="00D3562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3562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3562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3562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3562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356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3F8212A3791F97B4BBB2A2F658457934237E4CD61F49F349747CBA6D4111FAF1C7CFC91E4D71790B17BF7S2bEE" TargetMode="External"/><Relationship Id="rId13" Type="http://schemas.openxmlformats.org/officeDocument/2006/relationships/hyperlink" Target="consultantplus://offline/ref=4CE3F8212A3791F97B4BBB2A2F658457934237E4CD61F49F349747CBA6D4111FAF1C7CFC91E4D71790B17CFCS2b5E" TargetMode="External"/><Relationship Id="rId18" Type="http://schemas.openxmlformats.org/officeDocument/2006/relationships/hyperlink" Target="consultantplus://offline/ref=FA98E58C3B5119F0E892C54038BF765ACB6DCD81863AE9E73B013B6757DC270B46FBED18C2D7AF3B79CF09ED1Ck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CF22C2CC153EBF8208411106C622C038A1C0BB9BA8C66BDBF823E8F29EBD7B9D1DAB12A0286803DF5D1383u0dFI" TargetMode="External"/><Relationship Id="rId7" Type="http://schemas.openxmlformats.org/officeDocument/2006/relationships/hyperlink" Target="consultantplus://offline/ref=4CE3F8212A3791F97B4BBB2A2F658457934237E4CD61F49F349747CBA6D4111FAF1C7CFC91E4D71790B17BFCS2bCE" TargetMode="External"/><Relationship Id="rId12" Type="http://schemas.openxmlformats.org/officeDocument/2006/relationships/hyperlink" Target="consultantplus://offline/ref=4CE3F8212A3791F97B4BBB2A2F658457934237E4CD61F49F349747CBA6D4111FAF1C7CFC91E4D71790B17CFES2bFE" TargetMode="External"/><Relationship Id="rId17" Type="http://schemas.openxmlformats.org/officeDocument/2006/relationships/hyperlink" Target="consultantplus://offline/ref=FA98E58C3B5119F0E892C54038BF765ACB6DCD81863AE9E73B013B6757DC270B46FBED18C2D7AF3B79CF09EB1Ck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8E58C3B5119F0E892C54038BF765ACB6DCD81863AE9E73B013B6757DC270B46FBED18C2D7AF3B79CF08EC1Ck8F" TargetMode="External"/><Relationship Id="rId20" Type="http://schemas.openxmlformats.org/officeDocument/2006/relationships/hyperlink" Target="consultantplus://offline/ref=FA98E58C3B5119F0E892C54038BF765ACB6DCD81863AE9E73B013B6757DC270B46FBED18C2D7AF3B79CF07E31Ck0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E3F8212A3791F97B4BBB2A2F658457934237E4CD61F49F349747CBA6D4111FAF1C7CFC91E4D71790B17DFAS2bA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98E58C3B5119F0E892C54038BF765ACB6DCD81863AE9E73B013B6757DC270B46FBED18C2D7AF3B79CF08EC1Ck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E3F8212A3791F97B4BBB2A2F658457934237E4CD61F49F349747CBA6D4111FAF1C7CFC91E4D71790B17AF6S2bEE" TargetMode="External"/><Relationship Id="rId19" Type="http://schemas.openxmlformats.org/officeDocument/2006/relationships/hyperlink" Target="consultantplus://offline/ref=FA98E58C3B5119F0E892C54038BF765ACB6DCD81863AE9E73B013B6757DC270B46FBED18C2D7AF3B79CF07EF1C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3F8212A3791F97B4BBB2A2F658457934237E4CD61F49F349747CBA6D4111FAF1C7CFC91E4D71790B17AFFS2b9E" TargetMode="External"/><Relationship Id="rId14" Type="http://schemas.openxmlformats.org/officeDocument/2006/relationships/hyperlink" Target="consultantplus://offline/ref=4CE3F8212A3791F97B4BBB2A2F658457934237E4CD61F49F349747CBA6D4111FAF1C7CFC91E4D71790B17FFCS2bCE" TargetMode="External"/><Relationship Id="rId22" Type="http://schemas.openxmlformats.org/officeDocument/2006/relationships/hyperlink" Target="consultantplus://offline/ref=9EDAB431560C24676FC932679F46FA863142400046F4BD09A5D1B180604F4A47EFC8D258435D4EC481D80F3Dv0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8572</Words>
  <Characters>48863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И.А.</dc:creator>
  <cp:lastModifiedBy>Лена</cp:lastModifiedBy>
  <cp:revision>2</cp:revision>
  <cp:lastPrinted>2016-11-11T08:44:00Z</cp:lastPrinted>
  <dcterms:created xsi:type="dcterms:W3CDTF">2017-02-14T02:07:00Z</dcterms:created>
  <dcterms:modified xsi:type="dcterms:W3CDTF">2017-02-14T02:07:00Z</dcterms:modified>
</cp:coreProperties>
</file>