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6A" w:rsidRPr="00825D6A" w:rsidRDefault="00825D6A" w:rsidP="0082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D6A" w:rsidRPr="00825D6A" w:rsidRDefault="00825D6A" w:rsidP="0082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6"/>
          <w:szCs w:val="20"/>
          <w:lang w:eastAsia="ru-RU"/>
        </w:rPr>
      </w:pPr>
    </w:p>
    <w:p w:rsidR="00825D6A" w:rsidRPr="00825D6A" w:rsidRDefault="00825D6A" w:rsidP="0082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5D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ТАСЕЕВСКОГО  РАЙОНА</w:t>
      </w:r>
    </w:p>
    <w:p w:rsidR="00825D6A" w:rsidRPr="00825D6A" w:rsidRDefault="00825D6A" w:rsidP="00825D6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825D6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  </w:t>
      </w:r>
      <w:proofErr w:type="gramStart"/>
      <w:r w:rsidRPr="00825D6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</w:t>
      </w:r>
      <w:proofErr w:type="gramEnd"/>
      <w:r w:rsidRPr="00825D6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О С Т А Н О В Л Е Н И Е       </w:t>
      </w:r>
    </w:p>
    <w:p w:rsidR="00825D6A" w:rsidRPr="00825D6A" w:rsidRDefault="00825D6A" w:rsidP="00825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825D6A" w:rsidRPr="00825D6A" w:rsidTr="00103C2B">
        <w:trPr>
          <w:cantSplit/>
        </w:trPr>
        <w:tc>
          <w:tcPr>
            <w:tcW w:w="3023" w:type="dxa"/>
          </w:tcPr>
          <w:p w:rsidR="00825D6A" w:rsidRPr="00825D6A" w:rsidRDefault="001D56FF" w:rsidP="0082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13.11</w:t>
            </w:r>
            <w:r w:rsidR="00825D6A" w:rsidRPr="00825D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.2019</w:t>
            </w:r>
          </w:p>
          <w:p w:rsidR="00825D6A" w:rsidRPr="00825D6A" w:rsidRDefault="00825D6A" w:rsidP="0082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5D6A" w:rsidRPr="00825D6A" w:rsidRDefault="00825D6A" w:rsidP="0082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825D6A" w:rsidRPr="00F44091" w:rsidRDefault="00825D6A" w:rsidP="00F44091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</w:pPr>
            <w:r w:rsidRPr="00F44091"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744" w:type="dxa"/>
          </w:tcPr>
          <w:p w:rsidR="00825D6A" w:rsidRPr="00F44091" w:rsidRDefault="00825D6A" w:rsidP="00F44091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</w:pPr>
            <w:r w:rsidRPr="00F44091"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  <w:t>№</w:t>
            </w:r>
            <w:r w:rsidR="001D56FF" w:rsidRPr="00F44091"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  <w:t>562</w:t>
            </w:r>
          </w:p>
        </w:tc>
      </w:tr>
    </w:tbl>
    <w:p w:rsidR="00825D6A" w:rsidRPr="00825D6A" w:rsidRDefault="00825D6A" w:rsidP="00825D6A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C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составе, порядке подготовки документов территориального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</w:t>
      </w:r>
      <w:r w:rsidR="00CD0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D0E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порядке подготовки изменений и внесения их в такие документы, порядке реализации таких документов</w:t>
      </w:r>
    </w:p>
    <w:p w:rsidR="00825D6A" w:rsidRPr="00825D6A" w:rsidRDefault="00825D6A" w:rsidP="00825D6A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6A" w:rsidRPr="00825D6A" w:rsidRDefault="00825D6A" w:rsidP="00825D6A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Федерации», ст. 46 Устава Тасеевского района,</w:t>
      </w:r>
    </w:p>
    <w:p w:rsidR="00825D6A" w:rsidRPr="00825D6A" w:rsidRDefault="00825D6A" w:rsidP="00825D6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5D6A">
        <w:t xml:space="preserve"> 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C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составе, порядке подготовки документов территориального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</w:t>
      </w:r>
      <w:r w:rsidR="00CD0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D0E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подготовки изменений и внесения их в такие документы, порядке реализации таких документов </w:t>
      </w:r>
      <w:r w:rsidR="004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Тасеевского района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4.Постановление вступает в силу </w:t>
      </w:r>
      <w:r w:rsidR="0009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его официального опубликования</w:t>
      </w:r>
      <w:r w:rsidRPr="0082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5D6A" w:rsidRPr="00825D6A" w:rsidRDefault="00825D6A" w:rsidP="00825D6A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D6A" w:rsidRPr="00825D6A" w:rsidRDefault="00825D6A" w:rsidP="00825D6A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D6A" w:rsidRPr="00825D6A" w:rsidRDefault="00825D6A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Тасеевского района                                                            О. А. Никаноров</w:t>
      </w:r>
    </w:p>
    <w:p w:rsidR="00825D6A" w:rsidRDefault="00825D6A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09741F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постановлению администрации Тасеевского района Красноярского края от </w:t>
      </w:r>
      <w:r w:rsidR="001D5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5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11.2019 г. №562</w:t>
      </w:r>
    </w:p>
    <w:p w:rsidR="0009741F" w:rsidRDefault="0009741F" w:rsidP="0009741F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Pr="00825D6A" w:rsidRDefault="0009741F" w:rsidP="000974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5DF" w:rsidRDefault="0009741F" w:rsidP="000974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825D6A" w:rsidRDefault="0009741F" w:rsidP="000974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составе, порядке подготовки документов территориального планирования Тасеевск</w:t>
      </w:r>
      <w:r w:rsidR="00CD0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9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CD0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9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порядке подготовки изменений и внесения их в такие документы, порядке реализации таких документов</w:t>
      </w:r>
    </w:p>
    <w:p w:rsidR="0009741F" w:rsidRDefault="0009741F" w:rsidP="000974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1. Общие положения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ind w:firstLine="851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1.1. Настоящее Положение определяет состав, порядок подготовки  документов территориального планирования </w:t>
      </w:r>
      <w:r w:rsidRPr="0009741F">
        <w:rPr>
          <w:rFonts w:ascii="Times New Roman" w:eastAsia="Times New Roman" w:hAnsi="Times New Roman" w:cs="Times New Roman"/>
          <w:bCs/>
          <w:sz w:val="24"/>
          <w:szCs w:val="28"/>
        </w:rPr>
        <w:t>Тасеевск</w:t>
      </w:r>
      <w:r w:rsidR="00CD0EC3">
        <w:rPr>
          <w:rFonts w:ascii="Times New Roman" w:eastAsia="Times New Roman" w:hAnsi="Times New Roman" w:cs="Times New Roman"/>
          <w:bCs/>
          <w:sz w:val="24"/>
          <w:szCs w:val="28"/>
        </w:rPr>
        <w:t>ого</w:t>
      </w:r>
      <w:r w:rsidRPr="0009741F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</w:t>
      </w:r>
      <w:r w:rsidR="00CD0EC3">
        <w:rPr>
          <w:rFonts w:ascii="Times New Roman" w:eastAsia="Times New Roman" w:hAnsi="Times New Roman" w:cs="Times New Roman"/>
          <w:bCs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порядок подготовки изменений и внесения их в такие документы, а также о составе, порядке подготовки планов реализации таких документов.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1.2.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</w:t>
      </w:r>
      <w:r w:rsidR="00CD0EC3">
        <w:rPr>
          <w:rFonts w:ascii="Times New Roman" w:eastAsia="Times New Roman" w:hAnsi="Times New Roman" w:cs="Times New Roman"/>
          <w:bCs/>
          <w:sz w:val="24"/>
          <w:szCs w:val="28"/>
        </w:rPr>
        <w:t xml:space="preserve">в </w:t>
      </w:r>
      <w:r w:rsidR="005D3CF6" w:rsidRPr="005D3CF6">
        <w:rPr>
          <w:rFonts w:ascii="Times New Roman" w:eastAsia="Times New Roman" w:hAnsi="Times New Roman" w:cs="Times New Roman"/>
          <w:bCs/>
          <w:sz w:val="24"/>
          <w:szCs w:val="28"/>
        </w:rPr>
        <w:t>Тасеевск</w:t>
      </w:r>
      <w:r w:rsidR="00CD0EC3">
        <w:rPr>
          <w:rFonts w:ascii="Times New Roman" w:eastAsia="Times New Roman" w:hAnsi="Times New Roman" w:cs="Times New Roman"/>
          <w:bCs/>
          <w:sz w:val="24"/>
          <w:szCs w:val="28"/>
        </w:rPr>
        <w:t>ом</w:t>
      </w:r>
      <w:r w:rsidR="005D3CF6" w:rsidRPr="005D3CF6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</w:t>
      </w:r>
      <w:r w:rsidR="00CD0EC3">
        <w:rPr>
          <w:rFonts w:ascii="Times New Roman" w:eastAsia="Times New Roman" w:hAnsi="Times New Roman" w:cs="Times New Roman"/>
          <w:bCs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(далее - муниципальный район).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1.3. Документом территориального</w:t>
      </w:r>
      <w:r w:rsidR="005D3CF6">
        <w:rPr>
          <w:rFonts w:ascii="Times New Roman" w:eastAsia="Times New Roman" w:hAnsi="Times New Roman" w:cs="Times New Roman"/>
          <w:bCs/>
          <w:sz w:val="24"/>
          <w:szCs w:val="28"/>
        </w:rPr>
        <w:t xml:space="preserve"> планирования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D3CF6" w:rsidRPr="005D3CF6">
        <w:rPr>
          <w:rFonts w:ascii="Times New Roman" w:eastAsia="Times New Roman" w:hAnsi="Times New Roman" w:cs="Times New Roman"/>
          <w:bCs/>
          <w:sz w:val="24"/>
          <w:szCs w:val="28"/>
        </w:rPr>
        <w:t>Тасеевск</w:t>
      </w:r>
      <w:r w:rsidR="00CD0EC3">
        <w:rPr>
          <w:rFonts w:ascii="Times New Roman" w:eastAsia="Times New Roman" w:hAnsi="Times New Roman" w:cs="Times New Roman"/>
          <w:bCs/>
          <w:sz w:val="24"/>
          <w:szCs w:val="28"/>
        </w:rPr>
        <w:t xml:space="preserve">ого </w:t>
      </w:r>
      <w:r w:rsidR="005D3CF6" w:rsidRPr="005D3CF6">
        <w:rPr>
          <w:rFonts w:ascii="Times New Roman" w:eastAsia="Times New Roman" w:hAnsi="Times New Roman" w:cs="Times New Roman"/>
          <w:bCs/>
          <w:sz w:val="24"/>
          <w:szCs w:val="28"/>
        </w:rPr>
        <w:t>район</w:t>
      </w:r>
      <w:r w:rsidR="00CD0EC3">
        <w:rPr>
          <w:rFonts w:ascii="Times New Roman" w:eastAsia="Times New Roman" w:hAnsi="Times New Roman" w:cs="Times New Roman"/>
          <w:bCs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является схема  территориального планирования </w:t>
      </w:r>
      <w:r w:rsidR="005D3CF6" w:rsidRPr="005D3CF6">
        <w:rPr>
          <w:rFonts w:ascii="Times New Roman" w:eastAsia="Times New Roman" w:hAnsi="Times New Roman" w:cs="Times New Roman"/>
          <w:bCs/>
          <w:sz w:val="24"/>
          <w:szCs w:val="28"/>
        </w:rPr>
        <w:t>Тасеевск</w:t>
      </w:r>
      <w:r w:rsidR="005D3CF6">
        <w:rPr>
          <w:rFonts w:ascii="Times New Roman" w:eastAsia="Times New Roman" w:hAnsi="Times New Roman" w:cs="Times New Roman"/>
          <w:bCs/>
          <w:sz w:val="24"/>
          <w:szCs w:val="28"/>
        </w:rPr>
        <w:t>ого</w:t>
      </w:r>
      <w:r w:rsidR="005D3CF6" w:rsidRPr="005D3CF6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</w:t>
      </w:r>
      <w:r w:rsidR="005D3CF6">
        <w:rPr>
          <w:rFonts w:ascii="Times New Roman" w:eastAsia="Times New Roman" w:hAnsi="Times New Roman" w:cs="Times New Roman"/>
          <w:bCs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(далее - </w:t>
      </w:r>
      <w:r w:rsidR="00BF10D9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района).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1.4. Документы территориального планирования </w:t>
      </w:r>
      <w:r w:rsidR="00BF10D9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и документы территориального планирования муниципальных образований района и поселений в составе района не подлежат применению в части, противоречащей утвержденным документам территориального планирования Российской Федерации, со дня утверждения.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1.5. Недопустимо принятие решений о резервировании земель, об изъятии, в том числе путем выкупа, земельных участков для государственных 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1.6. </w:t>
      </w:r>
      <w:r w:rsidR="00BE1F7E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может являться основанием для установления или изменения границ муниципальных образований поселений в установленном порядке. </w:t>
      </w:r>
    </w:p>
    <w:p w:rsidR="005748EE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1.7. В настоящем Положении используются следующие термины и понятия: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функциональные зоны - зоны, для которых документами территориального планирования определены границы и функциональное назначение.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культуры), народов РФ (далее - объекты культурного наследия),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Российской Федерации;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объекты федерального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Конституцией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Федерации; </w:t>
      </w:r>
      <w:proofErr w:type="gramEnd"/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объекты регионального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Конституцией Российской Федерации, федеральными конституционными законами, федеральными законами, конституцией (уставом) субъекта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 развитие субъекта Российской Федерации;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поселений.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2. Содержание схемы территориального планирования района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2.1. Схема территориального планирования района содержит: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1) положение о территориальном планировании;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2) карту планируемого размещения объектов местного значения района;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3) карту границ населенных пунктов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2.2. Положение о территориальном планировании, содержащееся в </w:t>
      </w:r>
      <w:r w:rsidR="005748EE" w:rsidRPr="005748EE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района, включает в себя: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сведения о видах, назначении и наименованиях планируемых для размещения объектов местного значения района, их основные характеристики, их местоположение с указанием наименования поселения, населенного пункта,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2.3. На карте планируемого размещения объектов местного значения муниципального района отображаются планируемые для размещения объекты местного значения муниципального района, относящиеся к следующим областям: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а) электро - и газоснабжение поселений;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б) автомобильные дороги местного значения вне границ населенных пунктов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границах муниципального района;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в) образование;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г) здравоохранение;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д) физическая культура и массовый спорт;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е) утилизация и переработка бытовых и промышленных отходов;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ж) иные области в связи с решением вопросов местного значения муниципального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2.4. На карте границ населенных пунктов муниципального района отображаются границы населенных пунктов муниципального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2.5. К </w:t>
      </w:r>
      <w:r w:rsidR="005748EE" w:rsidRPr="005748EE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прилагаются материалы по ее обоснованию в текстовой форме и в виде карт.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Материалы по обоснованию </w:t>
      </w:r>
      <w:r w:rsidR="005748EE" w:rsidRPr="005748EE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 в текстовой форме должны содержать: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1) сведения о планах и программах комплексного социально-экономического развития муниципального района, для реализации которых осуществляется создание объектов местного значения;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2) обоснование выбранного варианта размещения объектов местного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3) оценку возможного влияния планируемых для размещения объектов местного значения на комплексное развитие соответствующей территории.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2.6. Материалы по обоснованию </w:t>
      </w:r>
      <w:r w:rsidR="005748EE" w:rsidRPr="005748EE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в виде карт должны отображать: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1) границы поселений, входящих в состав муниципального района;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2) границы населенных пунктов, входящих в состав муниципального района;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субъекта Российской Федерации;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б) особые экономические зоны;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в) особо охраняемые природные территории федерального, регионального, местного значения;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г) территории объектов культурного наследия;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д) зоны с особыми условиями использования территорий;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е) территории, подверженные риску возникновения чрезвычайных ситуаций природного и техногенного характера;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ж) иные объекты, иные территории и (или) зоны.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3. Порядок подготовки и утверждения схемы территориального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планирования района, порядок подготовки и внесения изменений в нее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3.1. Решение о подготовке проекта </w:t>
      </w:r>
      <w:r w:rsidR="005748EE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района, а также предложений по внесению в указанную схему изменений принимается постановлением администрации муниципального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Указанное решение может приниматься: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1) как проявление инициативы руководителя администрации муниципального района, в том числе, с направлением предложений о совместной подготовке проектов документов территориального планирования Правительству </w:t>
      </w:r>
      <w:r w:rsidR="005748EE">
        <w:rPr>
          <w:rFonts w:ascii="Times New Roman" w:eastAsia="Times New Roman" w:hAnsi="Times New Roman" w:cs="Times New Roman"/>
          <w:bCs/>
          <w:sz w:val="24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главам других муниципальных районов в составе </w:t>
      </w:r>
      <w:r w:rsidR="005748EE">
        <w:rPr>
          <w:rFonts w:ascii="Times New Roman" w:eastAsia="Times New Roman" w:hAnsi="Times New Roman" w:cs="Times New Roman"/>
          <w:bCs/>
          <w:sz w:val="24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главам муниципальных образований поселений в составе муниципального района, имеющим общую границу с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Тасеевским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районом;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2) в ответ на предложения о совместной подготовке проектов документов территориального планирования, поступивших от Правительства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глав муниципальных образований поселений в составе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района, имеющих общую границу с муниципальным районом. </w:t>
      </w:r>
    </w:p>
    <w:p w:rsidR="0009741F" w:rsidRDefault="008F4956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Предложения Г</w:t>
      </w:r>
      <w:r w:rsidR="0009741F">
        <w:rPr>
          <w:rFonts w:ascii="Times New Roman" w:eastAsia="Times New Roman" w:hAnsi="Times New Roman" w:cs="Times New Roman"/>
          <w:bCs/>
          <w:sz w:val="24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 w:rsidR="0009741F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о совместной подготовке проектов документов территориального планирования могут направляться Правительству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Красноярского края и главам </w:t>
      </w:r>
      <w:r w:rsidR="0009741F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соответствующих муниципальных образований после принятия решения о подготовке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 w:rsidR="0009741F"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решении о подготовке проекта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устанавливаются сроки и условия финансирования работ;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могут содержаться положения об организации скоординированных работ, связанных с подготовкой проектов документов территориального планирования в части их содержания, объема и сроков финансирования (в случаях направления предложений о совместной подготовке документов территориального планирования);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определяются другие вопросы организации работ.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3.2.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Администрация Тасеевского района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является ответственн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за подготовку проекта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 и обеспечивает: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организацию и проведение в соответствии с законодательством конкурса на размещение муниципального заказа на подготовку проекта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координацию работ в процессе подготовки проекта документа, а также взаимодействие с другими органами, ответственными за подготовку проектов документов территориального планирования - в случае совместной подготовки таких документов (при необходимости);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учет в подготавливаемом проекте документа решений, содержащихся в документах территориального планирования Российской Федерации,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проверку подготовленного проекта документа на соответствие техническим регламентам;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согласование проекта документа с заинтересованными органами местного самоуправления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3.3. Подготовка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 осуществляется: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района, планов и программ комплексного социально-экономического развития муниципального района и поселений, входящих в его состав (при их наличии) с учетом программ, принятых в установленном порядке и реализуемых за счет средств федерального бюджета, </w:t>
      </w:r>
      <w:r w:rsidR="00A36A66">
        <w:rPr>
          <w:rFonts w:ascii="Times New Roman" w:eastAsia="Times New Roman" w:hAnsi="Times New Roman" w:cs="Times New Roman"/>
          <w:bCs/>
          <w:sz w:val="24"/>
          <w:szCs w:val="28"/>
        </w:rPr>
        <w:t>краевого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бюджета, местных бюджетов, решений органов государственной власти,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иных главных распорядителей средств соответствующих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- ФГИС ТП);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документах территориального планирования муниципальных образований;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с учетом региональных и (или) местных нормативов градостроительного проектирования;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с учетом предложений заинтересованных лиц.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3.4. Подготовленный проект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 направляется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лаве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3.5. Глава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обеспечивает: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согласование проекта </w:t>
      </w:r>
      <w:r w:rsidR="008F4956" w:rsidRPr="008F4956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района (срок согласования проекта схемы территориального планирования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власти, высший исполнительный орган государственной власти субъекта Российской Федерации, в границах которого находится муниципальный район, органы местного самоуправления поселений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входящих в состав муниципального района, органы местного самоуправления муниципальных районов и органы местного самоуправления городских округов, имеющих общую границу с муниципальным районом);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доступ к проекту схемы территориального планирования муниципального района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к материалам по его обоснованию в федеральной информационной системе территориального планирования с использованием официального сайта в сети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"Интернет" (далее - официальный сайт -) не менее чем за три месяца до его утверждения.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Управление уведомляет в электронной форме и (или) посредством почтового отправления уполномоченные органы в сфере градостроительства федерального, </w:t>
      </w:r>
      <w:r w:rsidR="00635330">
        <w:rPr>
          <w:rFonts w:ascii="Times New Roman" w:eastAsia="Times New Roman" w:hAnsi="Times New Roman" w:cs="Times New Roman"/>
          <w:bCs/>
          <w:sz w:val="24"/>
          <w:szCs w:val="28"/>
        </w:rPr>
        <w:t>краевого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муниципального уровней, входящих в состав муниципального района и имеющих общую границу с муниципальным районом об обеспечении доступа к проекту схемы территориального планирования района и материалам по его обоснованию в ФГИС ТП в трехдневный срок со дня обеспечения данного доступа. </w:t>
      </w:r>
      <w:proofErr w:type="gramEnd"/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Управление обеспечивает доступ к утвержденной </w:t>
      </w:r>
      <w:r w:rsidR="008F4956" w:rsidRPr="008F4956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и материалам по его обоснованию в ФГИС ТП, в срок, не превышающий 10 дней со дня ее утверждения. </w:t>
      </w:r>
      <w:proofErr w:type="gramEnd"/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3.8. </w:t>
      </w:r>
      <w:r w:rsidR="008F4956" w:rsidRPr="008F4956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района, в том числе, внесение изменений в такую схему, утверждается </w:t>
      </w:r>
      <w:r w:rsidR="008F4956">
        <w:rPr>
          <w:rFonts w:ascii="Times New Roman" w:eastAsia="Times New Roman" w:hAnsi="Times New Roman" w:cs="Times New Roman"/>
          <w:bCs/>
          <w:sz w:val="24"/>
          <w:szCs w:val="28"/>
        </w:rPr>
        <w:t>решением Тасее</w:t>
      </w:r>
      <w:r w:rsidR="005D0153">
        <w:rPr>
          <w:rFonts w:ascii="Times New Roman" w:eastAsia="Times New Roman" w:hAnsi="Times New Roman" w:cs="Times New Roman"/>
          <w:bCs/>
          <w:sz w:val="24"/>
          <w:szCs w:val="28"/>
        </w:rPr>
        <w:t xml:space="preserve">вского районного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Совет</w:t>
      </w:r>
      <w:r w:rsidR="005D0153">
        <w:rPr>
          <w:rFonts w:ascii="Times New Roman" w:eastAsia="Times New Roman" w:hAnsi="Times New Roman" w:cs="Times New Roman"/>
          <w:bCs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депутатов.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3.9. </w:t>
      </w:r>
      <w:r w:rsidR="005D0153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утверждается не менее чем на 10 лет. </w:t>
      </w:r>
    </w:p>
    <w:p w:rsidR="0009741F" w:rsidRDefault="005D0153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D0153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 w:rsidR="0009741F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района, </w:t>
      </w:r>
      <w:proofErr w:type="gramStart"/>
      <w:r w:rsidR="0009741F">
        <w:rPr>
          <w:rFonts w:ascii="Times New Roman" w:eastAsia="Times New Roman" w:hAnsi="Times New Roman" w:cs="Times New Roman"/>
          <w:bCs/>
          <w:sz w:val="24"/>
          <w:szCs w:val="28"/>
        </w:rPr>
        <w:t>предусматривающая</w:t>
      </w:r>
      <w:proofErr w:type="gramEnd"/>
      <w:r w:rsidR="0009741F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размещение линейных объектов местного значения, утверждается на срок не менее чем 20 лет.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3.10. Заинтересованные лица вправе представить свои предложения по проекту </w:t>
      </w:r>
      <w:r w:rsidR="005D0153" w:rsidRPr="005D0153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3.11. Правообладатели земельных участков и объектов недвижимости вправе оспорить </w:t>
      </w:r>
      <w:r w:rsidR="005D0153" w:rsidRPr="005D0153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в судебном порядке, если их права и законные интересы нарушаются или могут быть нарушены в результате утверждения </w:t>
      </w:r>
      <w:r w:rsidR="005D0153" w:rsidRPr="005D0153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3.12. Органы государственной власти Российской Федерации, органы государственной власти </w:t>
      </w:r>
      <w:r w:rsidR="005D0153">
        <w:rPr>
          <w:rFonts w:ascii="Times New Roman" w:eastAsia="Times New Roman" w:hAnsi="Times New Roman" w:cs="Times New Roman"/>
          <w:bCs/>
          <w:sz w:val="24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органы местного самоуправления, заинтересованные физические и юридические лица вправе представить в администрацию </w:t>
      </w:r>
      <w:r w:rsidR="005D0153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предложения о внесении изменений в </w:t>
      </w:r>
      <w:r w:rsidR="005D0153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3.13. Внесение изменений в </w:t>
      </w:r>
      <w:r w:rsidR="005D0153" w:rsidRPr="005D0153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 осуществляется в соответствии с требованиями, предусмотренными статьями 9, 20, 21 Градостроительного кодекса Российской Федерации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. 3.1 - 3.7 настоящего Положения.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4. Совместная подготовка документов территориального планирования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4.1. Совместная подготовка проектов документов территориального планирования различных уровней может осуществляться в случаях: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1) планирования размещения объектов федерального и регионального значения, предусмотренных схемами территориального планирования Российской Федерации и </w:t>
      </w:r>
      <w:r w:rsidR="00293A19">
        <w:rPr>
          <w:rFonts w:ascii="Times New Roman" w:eastAsia="Times New Roman" w:hAnsi="Times New Roman" w:cs="Times New Roman"/>
          <w:bCs/>
          <w:sz w:val="24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на территориях муниципального района;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2) планирования размещения объектов местного значения муниципального района, предусмотренных </w:t>
      </w:r>
      <w:r w:rsidR="00293A19" w:rsidRPr="00293A19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района, на территории поселения, входящего в состав муниципального района;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3) планирования размещения объектов местного значения на территориях других муниципальных образований;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4) установления ограничений использования земельных участков и объектов капитального строительства, расположенных в пределах зон охраны объектов культурного наследия федерального или регионального значения.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5. Порядок согласования проекта </w:t>
      </w:r>
      <w:r w:rsidR="00606E92" w:rsidRPr="00606E92">
        <w:rPr>
          <w:rFonts w:ascii="Times New Roman" w:eastAsia="Times New Roman" w:hAnsi="Times New Roman" w:cs="Times New Roman"/>
          <w:b/>
          <w:bCs/>
          <w:sz w:val="24"/>
          <w:szCs w:val="28"/>
        </w:rPr>
        <w:t>СТП</w:t>
      </w:r>
      <w:r w:rsidRPr="00606E9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района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5.1. До утверждения проект </w:t>
      </w:r>
      <w:r w:rsidR="00FF7D25" w:rsidRPr="00FF7D25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 проходит процедуру согласования: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5.1.1. С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регулированию в сфере градостроительства (далее - уполномоченный орган в сфере градостроительства) в порядке, установленном этим органом, в случаях, если: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в соответствии с документами территориального планирования Российской Федерации на территории муниципального района находятся особо охраняемые природные территории федерального значения;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проектом </w:t>
      </w:r>
      <w:r w:rsidR="00FF7D25" w:rsidRPr="00FF7D25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предусматривается размещение объектов местного значения, которые могут оказать негативное воздействие на водные объекты, находящиеся в федеральной собственности.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5.1.2. С высшим исполнительным органом государственной власти </w:t>
      </w:r>
      <w:r w:rsidR="008C0204">
        <w:rPr>
          <w:rFonts w:ascii="Times New Roman" w:eastAsia="Times New Roman" w:hAnsi="Times New Roman" w:cs="Times New Roman"/>
          <w:bCs/>
          <w:sz w:val="24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, уполномоченным в сфере градостроительства, в границах которого находится муниципальный район, в случаях, если: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в соответствии с документами территориального планирования </w:t>
      </w:r>
      <w:r w:rsidR="008C0204">
        <w:rPr>
          <w:rFonts w:ascii="Times New Roman" w:eastAsia="Times New Roman" w:hAnsi="Times New Roman" w:cs="Times New Roman"/>
          <w:bCs/>
          <w:sz w:val="24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на территории муниципального района находятся особо охраняемые природные территории регионального значения.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Проект </w:t>
      </w:r>
      <w:r w:rsidR="00694D82" w:rsidRPr="00694D82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значения, особо охраняемые природные территории регионального значения.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5.1.3. Проект </w:t>
      </w:r>
      <w:r w:rsidR="00694D82" w:rsidRPr="00694D82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подлежит согласованию с органами местного самоуправления поселений, входящих в состав муниципального района, в части возможного влияния планируемых для размещения объектов местного значения муниципального района на социально-экономическое развитие таких поселений, возможного негативного воздействия данных объектов на окружающую среду на территориях таких поселений.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5.1.4.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Проект </w:t>
      </w:r>
      <w:r w:rsidR="00694D82" w:rsidRPr="00694D82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округов, имеющих общую границу с муниципальным районом,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района, при размещении объектов местного значения, которые могут оказать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негативное воздействие на окружающую среду на территориях этих муниципальных образований.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5.2. Иные вопросы, кроме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указанных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в п. 5.1 настоящего Положения, не могут рассматриваться при согласовании проекта </w:t>
      </w:r>
      <w:r w:rsidR="00694D82" w:rsidRPr="00694D82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5.3. Срок согласования проекта </w:t>
      </w:r>
      <w:r w:rsidR="00694D82" w:rsidRPr="00694D82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не может превышать три месяца со дня поступления уведомления об обеспечении доступа к указанному проекту и материалам по его обоснованию в ФГИС ТП в уполномоченные органы, указанные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. 5.1.1 - 5.1.4.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5.4. В случае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от указанных в п. 5.3 настоящего Положения органов в установленный срок в администрацию муниципального района заключений на проект </w:t>
      </w:r>
      <w:r w:rsidR="00694D82" w:rsidRPr="00694D82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такой проект считается согласованным с указанными органами.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5.5. Заключения на проект </w:t>
      </w:r>
      <w:r w:rsidR="00694D82" w:rsidRPr="00694D82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могут содержать положения о согласии с представленным проектом схемы территориального планирования муниципального района, или несогласии с обоснованием принятых решений.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5.6. В случае поступления от одного или нескольких указанных в п. 5.3 настоящего Положения органов заключений, содержащих положения о несогласии с проектом </w:t>
      </w:r>
      <w:r w:rsidR="00F57E8E" w:rsidRPr="00F57E8E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с обоснованием принятых решений, </w:t>
      </w:r>
      <w:r w:rsidR="00F57E8E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лава </w:t>
      </w:r>
      <w:r w:rsidR="00F57E8E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комиссии. Указанное решение оформляется в форме постановления администрации </w:t>
      </w:r>
      <w:r w:rsidR="00F57E8E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Максимальный срок работы согласительной комиссии не может превышать три месяца.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5.7. По результатам работы согласительная комиссия представляет </w:t>
      </w:r>
      <w:r w:rsidR="00F57E8E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лаве </w:t>
      </w:r>
      <w:r w:rsidR="00F57E8E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муниципального района: </w:t>
      </w:r>
    </w:p>
    <w:p w:rsidR="0009741F" w:rsidRDefault="0009741F" w:rsidP="0009741F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документ в форме заключения о согласовании проекта </w:t>
      </w:r>
      <w:r w:rsidR="00F57E8E" w:rsidRPr="00F57E8E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и подготовленный для ее утверждения проект </w:t>
      </w:r>
      <w:r w:rsidR="00F57E8E" w:rsidRPr="00F57E8E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СТП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района с внесенными в него изменениями; </w:t>
      </w:r>
    </w:p>
    <w:p w:rsidR="0009741F" w:rsidRDefault="0009741F" w:rsidP="0009741F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материалы в текстовой форме и в виде карт по несогласованным вопросам. </w:t>
      </w:r>
    </w:p>
    <w:p w:rsidR="0009741F" w:rsidRDefault="0009741F" w:rsidP="0009741F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5.8. Указанные в п. 5.7 настоящего Положения документы и материалы могут</w:t>
      </w:r>
    </w:p>
    <w:p w:rsidR="0009741F" w:rsidRDefault="0009741F" w:rsidP="0009741F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содержать: </w:t>
      </w:r>
    </w:p>
    <w:p w:rsidR="0009741F" w:rsidRDefault="0009741F" w:rsidP="0009741F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предложения об исключении из проекта </w:t>
      </w:r>
      <w:r w:rsidR="00F57E8E" w:rsidRPr="00F57E8E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материалов по несогласованным вопросам (в том числе, путем их отображения на соответствующей карте в целях фиксации несогласованных вопросов до момента их согласования); </w:t>
      </w:r>
    </w:p>
    <w:p w:rsidR="0009741F" w:rsidRDefault="0009741F" w:rsidP="0009741F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план согласования указанных в абзаце 1 п. 5.7 вопросов после утверждения </w:t>
      </w:r>
      <w:r w:rsidR="00F57E8E" w:rsidRPr="00F57E8E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путем подготовки предложений о внесении в такую схему соответствующих изменений. </w:t>
      </w:r>
    </w:p>
    <w:p w:rsidR="0009741F" w:rsidRDefault="0009741F" w:rsidP="0009741F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5.9. На основании документов и материалов, представленных согласительной комиссией, </w:t>
      </w:r>
      <w:r w:rsidR="00F57E8E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лава </w:t>
      </w:r>
      <w:r w:rsidR="00F57E8E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вправе принять решение о направлении согласованного или не согласованного в определенной части проекта </w:t>
      </w:r>
      <w:r w:rsidR="00153976" w:rsidRPr="00153976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в </w:t>
      </w:r>
      <w:r w:rsidR="00153976">
        <w:rPr>
          <w:rFonts w:ascii="Times New Roman" w:eastAsia="Times New Roman" w:hAnsi="Times New Roman" w:cs="Times New Roman"/>
          <w:bCs/>
          <w:sz w:val="24"/>
          <w:szCs w:val="28"/>
        </w:rPr>
        <w:t xml:space="preserve">Тасеевский районный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Совет депутатов для утверждения или об отклонении проекта </w:t>
      </w:r>
      <w:r w:rsidR="00153976" w:rsidRPr="00153976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и направлении его на доработку. </w:t>
      </w:r>
    </w:p>
    <w:p w:rsidR="0009741F" w:rsidRDefault="0009741F" w:rsidP="0009741F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9741F" w:rsidRDefault="0009741F" w:rsidP="0009741F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30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6. Порядок реализации схемы территориального планирования района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</w:p>
    <w:p w:rsidR="0009741F" w:rsidRDefault="0009741F" w:rsidP="0009741F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6.1. Реализация схемы территориального планирования</w:t>
      </w:r>
      <w:r w:rsidR="00A36A66">
        <w:rPr>
          <w:rFonts w:ascii="Times New Roman" w:eastAsia="Times New Roman" w:hAnsi="Times New Roman" w:cs="Times New Roman"/>
          <w:bCs/>
          <w:sz w:val="24"/>
          <w:szCs w:val="28"/>
        </w:rPr>
        <w:t xml:space="preserve"> 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осуществляется путем: </w:t>
      </w:r>
    </w:p>
    <w:p w:rsidR="0009741F" w:rsidRDefault="0009741F" w:rsidP="0009741F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подготовки и утверждения документации по планировке территории в соответствии со схемой территориального планирования района; </w:t>
      </w:r>
    </w:p>
    <w:p w:rsidR="0009741F" w:rsidRDefault="0009741F" w:rsidP="0009741F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принятия в порядке, установленном законодательством Российской Федерации, решений о резервировании земель, об изъятии, в том числе, путем выкупа, земельных участков для государственных или муниципальных нужд, о переводе земель или земельных участков из одной категории в другую; </w:t>
      </w:r>
    </w:p>
    <w:p w:rsidR="0009741F" w:rsidRDefault="0009741F" w:rsidP="0009741F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 </w:t>
      </w:r>
    </w:p>
    <w:p w:rsidR="0009741F" w:rsidRDefault="0009741F" w:rsidP="0009741F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6.2. Реализация </w:t>
      </w:r>
      <w:r w:rsidR="00A36A66" w:rsidRPr="00A36A66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осуществляется путем выполнения мероприятий, которые предусмотрены утвержденными муниципальными программами, реализуемыми за счет средств местного бюджета, или нормативными правовыми актами администрации </w:t>
      </w:r>
      <w:r w:rsidR="00A36A66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района, или в установленном администрацией </w:t>
      </w:r>
      <w:r w:rsidR="00A36A66">
        <w:rPr>
          <w:rFonts w:ascii="Times New Roman" w:eastAsia="Times New Roman" w:hAnsi="Times New Roman" w:cs="Times New Roman"/>
          <w:bCs/>
          <w:sz w:val="24"/>
          <w:szCs w:val="28"/>
        </w:rPr>
        <w:t>Тасеевского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порядке решениями главных распорядителей средств местного бюджета, или инвестиционными программами организаций коммунального комплекса. </w:t>
      </w:r>
    </w:p>
    <w:p w:rsidR="0009741F" w:rsidRDefault="0009741F" w:rsidP="0009741F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6.3. 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если программы, реализуемые </w:t>
      </w:r>
      <w:r w:rsidRPr="00A36A66">
        <w:rPr>
          <w:rFonts w:ascii="Times New Roman" w:eastAsia="Times New Roman" w:hAnsi="Times New Roman" w:cs="Times New Roman"/>
          <w:bCs/>
          <w:sz w:val="24"/>
          <w:szCs w:val="28"/>
        </w:rPr>
        <w:t xml:space="preserve">за счет средств </w:t>
      </w:r>
      <w:r w:rsidR="00A36A66" w:rsidRPr="00A36A66">
        <w:rPr>
          <w:rFonts w:ascii="Times New Roman" w:eastAsia="Times New Roman" w:hAnsi="Times New Roman" w:cs="Times New Roman"/>
          <w:bCs/>
          <w:sz w:val="24"/>
          <w:szCs w:val="28"/>
        </w:rPr>
        <w:t>краевого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и (или) местного бюджетов, решения администрации муниципального района и иных главных распорядителей средств местного бюджета,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схемы территориального планирования района и предусматривают создание объектов местного значения, подлежащих отображению в документах территориального планирования, но не предусмотренных схемой территориального планирования района, такие программы и решения подлежат в двухмесячный срок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схемы территориального планирования района приведению в соответствие с ней. </w:t>
      </w:r>
    </w:p>
    <w:p w:rsidR="0009741F" w:rsidRDefault="0009741F" w:rsidP="00A36A66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6.4. 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если программы, реализуемые за счет средств </w:t>
      </w:r>
      <w:r w:rsidR="00A36A66">
        <w:rPr>
          <w:rFonts w:ascii="Times New Roman" w:eastAsia="Times New Roman" w:hAnsi="Times New Roman" w:cs="Times New Roman"/>
          <w:bCs/>
          <w:sz w:val="24"/>
          <w:szCs w:val="28"/>
        </w:rPr>
        <w:t>краевого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и (или) местного бюджетов, решения администрации муниципального района и иных главных распорядителей средств местного бюджета,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</w:t>
      </w:r>
      <w:r w:rsidR="00A36A66" w:rsidRPr="00A36A66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и предусматривают создание объектов местного значения, подлежащих отображению в </w:t>
      </w:r>
      <w:r w:rsidR="00A36A66" w:rsidRPr="00A36A66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района, но не предусмотренных </w:t>
      </w:r>
      <w:r w:rsidR="00E00120" w:rsidRPr="00E00120">
        <w:rPr>
          <w:rFonts w:ascii="Times New Roman" w:eastAsia="Times New Roman" w:hAnsi="Times New Roman" w:cs="Times New Roman"/>
          <w:bCs/>
          <w:sz w:val="24"/>
          <w:szCs w:val="28"/>
        </w:rPr>
        <w:t>СТП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района, в указанный документ в пятимесячный срок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таких программ и принятия таких решений вносятся соответствующие изменения. </w:t>
      </w:r>
    </w:p>
    <w:p w:rsidR="0009741F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9741F" w:rsidRDefault="0009741F" w:rsidP="0009741F"/>
    <w:p w:rsidR="0009741F" w:rsidRDefault="0009741F" w:rsidP="0009741F"/>
    <w:p w:rsidR="0009741F" w:rsidRDefault="0009741F" w:rsidP="0009741F"/>
    <w:p w:rsidR="0009741F" w:rsidRPr="00825D6A" w:rsidRDefault="0009741F" w:rsidP="000974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D6A" w:rsidRPr="00825D6A" w:rsidRDefault="00825D6A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CB1" w:rsidRPr="0009741F" w:rsidRDefault="00432CB1">
      <w:pPr>
        <w:rPr>
          <w:b/>
        </w:rPr>
      </w:pPr>
    </w:p>
    <w:sectPr w:rsidR="00432CB1" w:rsidRPr="0009741F" w:rsidSect="0009741F">
      <w:pgSz w:w="11906" w:h="16838"/>
      <w:pgMar w:top="53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5"/>
    <w:rsid w:val="0009741F"/>
    <w:rsid w:val="00153976"/>
    <w:rsid w:val="001D56FF"/>
    <w:rsid w:val="00293A19"/>
    <w:rsid w:val="00432CB1"/>
    <w:rsid w:val="0047734C"/>
    <w:rsid w:val="004C65DF"/>
    <w:rsid w:val="005748EE"/>
    <w:rsid w:val="005D0153"/>
    <w:rsid w:val="005D3CF6"/>
    <w:rsid w:val="00606E92"/>
    <w:rsid w:val="00635330"/>
    <w:rsid w:val="00694D82"/>
    <w:rsid w:val="00825D6A"/>
    <w:rsid w:val="008C0204"/>
    <w:rsid w:val="008F4956"/>
    <w:rsid w:val="00A36A66"/>
    <w:rsid w:val="00B05E45"/>
    <w:rsid w:val="00BD644B"/>
    <w:rsid w:val="00BE1F7E"/>
    <w:rsid w:val="00BF10D9"/>
    <w:rsid w:val="00CD0EC3"/>
    <w:rsid w:val="00E00120"/>
    <w:rsid w:val="00F44091"/>
    <w:rsid w:val="00F57E8E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7071</TotalTime>
  <Pages>8</Pages>
  <Words>3672</Words>
  <Characters>20933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       </vt:lpstr>
    </vt:vector>
  </TitlesOfParts>
  <Company/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2019-09-16T03:45:00Z</cp:lastPrinted>
  <dcterms:created xsi:type="dcterms:W3CDTF">2019-09-11T03:36:00Z</dcterms:created>
  <dcterms:modified xsi:type="dcterms:W3CDTF">2019-11-13T08:35:00Z</dcterms:modified>
</cp:coreProperties>
</file>