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A1" w:rsidRPr="008A4EA1" w:rsidRDefault="008A4EA1" w:rsidP="008A4EA1">
      <w:pPr>
        <w:spacing w:after="0" w:line="240" w:lineRule="auto"/>
        <w:ind w:firstLine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895" cy="1073150"/>
            <wp:effectExtent l="0" t="0" r="1905" b="0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A1" w:rsidRDefault="008A4EA1" w:rsidP="008A4E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4E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ТАСЕЕВСКОГО  РАЙОНА</w:t>
      </w:r>
    </w:p>
    <w:p w:rsidR="00532FED" w:rsidRPr="008A4EA1" w:rsidRDefault="00532FED" w:rsidP="008A4E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8A4EA1" w:rsidRPr="008A4EA1" w:rsidRDefault="008A4EA1" w:rsidP="008A4EA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8A4EA1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 </w:t>
      </w:r>
      <w:proofErr w:type="gramStart"/>
      <w:r w:rsidRPr="008A4EA1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</w:t>
      </w:r>
      <w:proofErr w:type="gramEnd"/>
      <w:r w:rsidRPr="008A4EA1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8A4EA1" w:rsidRPr="008A4EA1" w:rsidTr="000F0349">
        <w:trPr>
          <w:cantSplit/>
        </w:trPr>
        <w:tc>
          <w:tcPr>
            <w:tcW w:w="3024" w:type="dxa"/>
          </w:tcPr>
          <w:p w:rsidR="008A4EA1" w:rsidRPr="008A4EA1" w:rsidRDefault="00483010" w:rsidP="008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10.03.2020</w:t>
            </w:r>
          </w:p>
        </w:tc>
        <w:tc>
          <w:tcPr>
            <w:tcW w:w="3025" w:type="dxa"/>
            <w:hideMark/>
          </w:tcPr>
          <w:p w:rsidR="008A4EA1" w:rsidRPr="008A4EA1" w:rsidRDefault="008A4EA1" w:rsidP="008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E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 Тасеево</w:t>
            </w:r>
          </w:p>
        </w:tc>
        <w:tc>
          <w:tcPr>
            <w:tcW w:w="3746" w:type="dxa"/>
            <w:hideMark/>
          </w:tcPr>
          <w:p w:rsidR="008A4EA1" w:rsidRPr="008A4EA1" w:rsidRDefault="008A4EA1" w:rsidP="008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E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716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133</w:t>
            </w:r>
          </w:p>
        </w:tc>
      </w:tr>
    </w:tbl>
    <w:p w:rsidR="008A4EA1" w:rsidRPr="008A4EA1" w:rsidRDefault="008A4EA1" w:rsidP="008A4EA1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E60C2" w:rsidRPr="00A57D5D" w:rsidRDefault="00AE60C2" w:rsidP="008A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Общественном совете </w:t>
      </w:r>
      <w:r w:rsidR="00343EC9" w:rsidRPr="00A57D5D">
        <w:rPr>
          <w:rFonts w:ascii="Times New Roman" w:hAnsi="Times New Roman" w:cs="Times New Roman"/>
          <w:sz w:val="28"/>
        </w:rPr>
        <w:t xml:space="preserve">по </w:t>
      </w:r>
      <w:r w:rsidR="00A57D5D" w:rsidRPr="00A57D5D">
        <w:rPr>
          <w:rFonts w:ascii="Times New Roman" w:hAnsi="Times New Roman" w:cs="Times New Roman"/>
          <w:sz w:val="28"/>
        </w:rPr>
        <w:t xml:space="preserve">проведению независимой </w:t>
      </w:r>
      <w:proofErr w:type="gramStart"/>
      <w:r w:rsidR="00A57D5D" w:rsidRPr="00A57D5D">
        <w:rPr>
          <w:rFonts w:ascii="Times New Roman" w:hAnsi="Times New Roman" w:cs="Times New Roman"/>
          <w:sz w:val="28"/>
        </w:rPr>
        <w:t>оценки качества условий осуществления образовательной деятельности</w:t>
      </w:r>
      <w:proofErr w:type="gramEnd"/>
      <w:r w:rsidR="00343EC9" w:rsidRPr="00A57D5D">
        <w:rPr>
          <w:sz w:val="28"/>
        </w:rPr>
        <w:t xml:space="preserve">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Тасеевского района</w:t>
      </w:r>
      <w:r w:rsidR="008A4EA1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0C2" w:rsidRPr="00A57D5D" w:rsidRDefault="00AE60C2" w:rsidP="00AE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A1" w:rsidRPr="00A57D5D" w:rsidRDefault="00AE60C2" w:rsidP="00AE6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5677E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РФ от 29.12.2012 № 237-ФЗ «Об образовании в Российской Федерации»,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21.11.2011 № 323-ФЗ «Об основах охраны здоровья граждан в Российской Федерации»,  Федеральным законом от 05.12.2017 № 392-ФЗ «О внесении изменений в отдельные законодательные акты Российской Федерации по вопросам </w:t>
      </w:r>
      <w:proofErr w:type="gramStart"/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проведения независимой оценки качества условий</w:t>
      </w:r>
      <w:proofErr w:type="gramEnd"/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с целью </w:t>
      </w:r>
      <w:proofErr w:type="gramStart"/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условий оказания услуг</w:t>
      </w:r>
      <w:proofErr w:type="gramEnd"/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77E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95677E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подведомственные отделу образования администрации Тасеевского района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8A4EA1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48, 49 Устава Тасеевского района,</w:t>
      </w:r>
    </w:p>
    <w:p w:rsidR="00AE60C2" w:rsidRPr="00A57D5D" w:rsidRDefault="008A4EA1" w:rsidP="008A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60C2" w:rsidRPr="00A57D5D" w:rsidRDefault="003C49F0" w:rsidP="003C4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формирования Общественного совета </w:t>
      </w:r>
      <w:r w:rsidR="00A57D5D" w:rsidRPr="00A57D5D">
        <w:rPr>
          <w:rFonts w:ascii="Times New Roman" w:hAnsi="Times New Roman" w:cs="Times New Roman"/>
          <w:sz w:val="28"/>
        </w:rPr>
        <w:t xml:space="preserve">по проведению независимой </w:t>
      </w:r>
      <w:proofErr w:type="gramStart"/>
      <w:r w:rsidR="00A57D5D" w:rsidRPr="00A57D5D">
        <w:rPr>
          <w:rFonts w:ascii="Times New Roman" w:hAnsi="Times New Roman" w:cs="Times New Roman"/>
          <w:sz w:val="28"/>
        </w:rPr>
        <w:t>оценки качества условий осуществления образовательной деятельности</w:t>
      </w:r>
      <w:proofErr w:type="gramEnd"/>
      <w:r w:rsidR="00A57D5D" w:rsidRPr="00A57D5D">
        <w:rPr>
          <w:sz w:val="28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Тасеевского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согласно приложени</w:t>
      </w:r>
      <w:r w:rsidR="00B92448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</w:t>
      </w:r>
      <w:r w:rsidR="008A4EA1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0C2" w:rsidRPr="00A57D5D" w:rsidRDefault="003C49F0" w:rsidP="003C4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Общественном совете </w:t>
      </w:r>
      <w:r w:rsidR="00A57D5D" w:rsidRPr="00A57D5D">
        <w:rPr>
          <w:rFonts w:ascii="Times New Roman" w:hAnsi="Times New Roman" w:cs="Times New Roman"/>
          <w:sz w:val="28"/>
        </w:rPr>
        <w:t xml:space="preserve">по проведению независимой </w:t>
      </w:r>
      <w:proofErr w:type="gramStart"/>
      <w:r w:rsidR="00A57D5D" w:rsidRPr="00A57D5D">
        <w:rPr>
          <w:rFonts w:ascii="Times New Roman" w:hAnsi="Times New Roman" w:cs="Times New Roman"/>
          <w:sz w:val="28"/>
        </w:rPr>
        <w:t>оценки качества условий осуществления образовательной деятельности</w:t>
      </w:r>
      <w:proofErr w:type="gramEnd"/>
      <w:r w:rsidR="00343EC9" w:rsidRPr="00A57D5D">
        <w:rPr>
          <w:rFonts w:ascii="Times New Roman" w:hAnsi="Times New Roman" w:cs="Times New Roman"/>
          <w:sz w:val="28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92448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53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</w:t>
      </w:r>
      <w:r w:rsidR="00582B87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0C2" w:rsidRPr="00A57D5D" w:rsidRDefault="003C49F0" w:rsidP="003C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48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B92448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64B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B92448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B7464B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92448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Северенчука И.И.</w:t>
      </w:r>
    </w:p>
    <w:p w:rsidR="00582B87" w:rsidRPr="00582B87" w:rsidRDefault="00582B87" w:rsidP="00582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вступает в силу со дня, следующего за днем его официального опубликования на официальном Интернет сайте администрации Тасеевского района.</w:t>
      </w:r>
    </w:p>
    <w:p w:rsidR="00582B87" w:rsidRPr="00582B87" w:rsidRDefault="00582B87" w:rsidP="00582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87" w:rsidRPr="00582B87" w:rsidRDefault="00582B87" w:rsidP="00582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87" w:rsidRPr="00582B87" w:rsidRDefault="00582B87" w:rsidP="00582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Тасеевского района</w:t>
      </w:r>
      <w:r w:rsidRPr="00582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О.А. Никаноров</w:t>
      </w:r>
    </w:p>
    <w:p w:rsidR="003C49F0" w:rsidRDefault="003C49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E60C2" w:rsidRPr="00AE60C2" w:rsidRDefault="00AE60C2" w:rsidP="00831C4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3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E60C2" w:rsidRPr="00AE60C2" w:rsidRDefault="00AE60C2" w:rsidP="00831C4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82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3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3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</w:t>
      </w: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 </w:t>
      </w:r>
      <w:r w:rsidR="00B7464B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10.03.2020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464B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</w:p>
    <w:p w:rsidR="00AE60C2" w:rsidRPr="00AE60C2" w:rsidRDefault="00AE60C2" w:rsidP="00831C4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57D5D" w:rsidRDefault="00AE60C2" w:rsidP="00343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Общественного совета </w:t>
      </w:r>
      <w:r w:rsidR="00A57D5D" w:rsidRPr="00A57D5D">
        <w:rPr>
          <w:rFonts w:ascii="Times New Roman" w:hAnsi="Times New Roman" w:cs="Times New Roman"/>
          <w:sz w:val="28"/>
        </w:rPr>
        <w:t xml:space="preserve">по проведению независимой </w:t>
      </w:r>
      <w:proofErr w:type="gramStart"/>
      <w:r w:rsidR="00A57D5D" w:rsidRPr="00A57D5D">
        <w:rPr>
          <w:rFonts w:ascii="Times New Roman" w:hAnsi="Times New Roman" w:cs="Times New Roman"/>
          <w:sz w:val="28"/>
        </w:rPr>
        <w:t>оценки качества условий осуществления образовательной деятельности</w:t>
      </w:r>
      <w:proofErr w:type="gramEnd"/>
      <w:r w:rsidR="00343EC9" w:rsidRPr="00A57D5D">
        <w:rPr>
          <w:sz w:val="28"/>
        </w:rPr>
        <w:t xml:space="preserve">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31C4A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31C4A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82B87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0C2" w:rsidRPr="00AE60C2" w:rsidRDefault="00AE60C2" w:rsidP="00AE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0C2" w:rsidRPr="00AE60C2" w:rsidRDefault="00410EE9" w:rsidP="00410EE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r w:rsidR="00A57D5D" w:rsidRPr="00A57D5D">
        <w:rPr>
          <w:rFonts w:ascii="Times New Roman" w:hAnsi="Times New Roman" w:cs="Times New Roman"/>
          <w:sz w:val="28"/>
        </w:rPr>
        <w:t>по проведению независимой оценки качества условий осуществления образовательной деятельности</w:t>
      </w:r>
      <w:r w:rsidR="00A57D5D" w:rsidRPr="00A57D5D">
        <w:rPr>
          <w:sz w:val="28"/>
        </w:rPr>
        <w:t xml:space="preserve"> </w:t>
      </w:r>
      <w:r w:rsidR="0033574B">
        <w:rPr>
          <w:rFonts w:ascii="Times New Roman" w:hAnsi="Times New Roman" w:cs="Times New Roman"/>
          <w:sz w:val="28"/>
        </w:rPr>
        <w:t xml:space="preserve">(далее – Общественный совет)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при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E60C2" w:rsidRPr="00343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E60C2" w:rsidRPr="0034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EC9" w:rsidRPr="00A57D5D">
        <w:rPr>
          <w:rFonts w:ascii="Times New Roman" w:hAnsi="Times New Roman" w:cs="Times New Roman"/>
          <w:sz w:val="28"/>
          <w:szCs w:val="28"/>
        </w:rPr>
        <w:t xml:space="preserve">целях защиты прав и законных </w:t>
      </w:r>
      <w:proofErr w:type="gramStart"/>
      <w:r w:rsidR="00343EC9" w:rsidRPr="00A57D5D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343EC9" w:rsidRPr="00A57D5D">
        <w:rPr>
          <w:rFonts w:ascii="Times New Roman" w:hAnsi="Times New Roman" w:cs="Times New Roman"/>
          <w:sz w:val="28"/>
          <w:szCs w:val="28"/>
        </w:rPr>
        <w:t xml:space="preserve">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</w:t>
      </w:r>
      <w:r w:rsidR="00343EC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E60C2" w:rsidRPr="00343E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60C2" w:rsidRPr="00AE60C2" w:rsidRDefault="00410EE9" w:rsidP="00410EE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формируется на основе добровольного 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его деятельности.</w:t>
      </w:r>
    </w:p>
    <w:p w:rsidR="00AE60C2" w:rsidRPr="00AE60C2" w:rsidRDefault="00410EE9" w:rsidP="00410EE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Общественного совета может стать любой 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достигший возраста восемнадцати лет,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исключением:</w:t>
      </w:r>
    </w:p>
    <w:p w:rsidR="00AE60C2" w:rsidRPr="00AE60C2" w:rsidRDefault="00410EE9" w:rsidP="00410EE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Совета Федерации Федерального Собрания Российской Федерации, депутатов Государственной Думы Федерального Собрания Российской Федерации; </w:t>
      </w:r>
      <w:proofErr w:type="gramStart"/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Правительства Российской Федерации, депутатов Законодательного собрания Красноярского края, членов Правительства Красноярского края, судей, иных лиц, замещающих государственные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лиц,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амещающих должности федеральной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службы, государственные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субъектов Российской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должности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гражданской службы субъектов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должности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службы, а также лиц,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выборные должности в органах местного самоуправления;</w:t>
      </w:r>
      <w:r w:rsidR="0033574B" w:rsidRPr="0033574B">
        <w:t xml:space="preserve"> </w:t>
      </w:r>
      <w:proofErr w:type="gramEnd"/>
    </w:p>
    <w:p w:rsidR="00AE60C2" w:rsidRPr="00AE60C2" w:rsidRDefault="00410EE9" w:rsidP="00410EE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подведомственных учреждений соответствующей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Общественного совета;</w:t>
      </w:r>
    </w:p>
    <w:p w:rsidR="00AE60C2" w:rsidRPr="00AE60C2" w:rsidRDefault="00410EE9" w:rsidP="00410EE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являющихся действующими членами иных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советов, созданных при органах исполнительной власти;</w:t>
      </w:r>
    </w:p>
    <w:p w:rsidR="00AE60C2" w:rsidRPr="00AE60C2" w:rsidRDefault="00410EE9" w:rsidP="00410EE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признанных недееспособными на основании решения суда;</w:t>
      </w:r>
    </w:p>
    <w:p w:rsidR="00AE60C2" w:rsidRPr="00AE60C2" w:rsidRDefault="00410EE9" w:rsidP="00410EE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имеющих непогашенную и неснятую судимость;</w:t>
      </w:r>
    </w:p>
    <w:p w:rsidR="00AE60C2" w:rsidRPr="00AE60C2" w:rsidRDefault="00410EE9" w:rsidP="00410EE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имеющих двойное гражданство.</w:t>
      </w:r>
    </w:p>
    <w:p w:rsidR="00AE60C2" w:rsidRPr="00AE60C2" w:rsidRDefault="00410EE9" w:rsidP="00410EE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Общественного совета должен составлять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 человек.</w:t>
      </w:r>
    </w:p>
    <w:p w:rsidR="00AE60C2" w:rsidRPr="00AE60C2" w:rsidRDefault="00410EE9" w:rsidP="00410EE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формируется список резерва кандидатов в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(на случай выбытия членов из состава Общественного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совета) не менее чем из 5 человек.</w:t>
      </w:r>
    </w:p>
    <w:p w:rsidR="00AE60C2" w:rsidRPr="00AE60C2" w:rsidRDefault="00410EE9" w:rsidP="00410EE9">
      <w:pPr>
        <w:widowControl w:val="0"/>
        <w:tabs>
          <w:tab w:val="left" w:pos="94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формирования Общественного совета включает в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этапы:</w:t>
      </w:r>
    </w:p>
    <w:p w:rsidR="00AE60C2" w:rsidRPr="00AE60C2" w:rsidRDefault="00410EE9" w:rsidP="00410EE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</w:t>
      </w:r>
      <w:r w:rsidR="00582B87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6589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582B87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6589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6589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proofErr w:type="spellEnd"/>
      <w:r w:rsidR="00DB6589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на своем официальном сайте </w:t>
      </w:r>
      <w:r w:rsidR="00DB6589" w:rsidRPr="00A57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483010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483010" w:rsidRPr="00A57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483010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83010" w:rsidRPr="00A57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taseevo</w:t>
      </w:r>
      <w:proofErr w:type="spellEnd"/>
      <w:r w:rsidR="00483010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83010" w:rsidRPr="00A57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83010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формировании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совета, а также направляет информационные письма в средства массовой информации о начале подачи заявок от потенциальных кандидатов в состав формируемого Общественного совета.</w:t>
      </w:r>
    </w:p>
    <w:p w:rsidR="00AE60C2" w:rsidRPr="00AE60C2" w:rsidRDefault="004C2A3F" w:rsidP="004C2A3F">
      <w:pPr>
        <w:widowControl w:val="0"/>
        <w:tabs>
          <w:tab w:val="left" w:pos="851"/>
          <w:tab w:val="left" w:pos="1134"/>
          <w:tab w:val="left" w:pos="1205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и информационное письмо должно содержать:</w:t>
      </w:r>
    </w:p>
    <w:p w:rsidR="00AE60C2" w:rsidRPr="00AE60C2" w:rsidRDefault="004C2A3F" w:rsidP="004C2A3F">
      <w:pPr>
        <w:widowControl w:val="0"/>
        <w:tabs>
          <w:tab w:val="left" w:pos="-6379"/>
          <w:tab w:val="left" w:pos="851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начале приема заявлений от кандидатов в 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совета;</w:t>
      </w:r>
    </w:p>
    <w:p w:rsidR="00AE60C2" w:rsidRPr="00AE60C2" w:rsidRDefault="004C2A3F" w:rsidP="004C2A3F">
      <w:pPr>
        <w:widowControl w:val="0"/>
        <w:tabs>
          <w:tab w:val="left" w:pos="851"/>
          <w:tab w:val="left" w:pos="941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кандидатам в члены Общественного совета;</w:t>
      </w:r>
    </w:p>
    <w:p w:rsidR="00AE60C2" w:rsidRPr="00AE60C2" w:rsidRDefault="004C2A3F" w:rsidP="004C2A3F">
      <w:pPr>
        <w:widowControl w:val="0"/>
        <w:tabs>
          <w:tab w:val="left" w:pos="851"/>
          <w:tab w:val="left" w:pos="941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место приема заявлений.</w:t>
      </w:r>
    </w:p>
    <w:p w:rsidR="00AE60C2" w:rsidRPr="00AE60C2" w:rsidRDefault="00AE60C2" w:rsidP="00410EE9">
      <w:pPr>
        <w:widowControl w:val="0"/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в члены Общественного совета осуществляется не менее 7 рабочих дней со дня размещения на официальном сайте </w:t>
      </w:r>
      <w:r w:rsidR="00DB6589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Тасеевского района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</w:t>
      </w: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 формировании Общественного совета.</w:t>
      </w:r>
    </w:p>
    <w:p w:rsidR="00AE60C2" w:rsidRPr="00AE60C2" w:rsidRDefault="00AE60C2" w:rsidP="00410EE9">
      <w:pPr>
        <w:widowControl w:val="0"/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выдвижения кандидатов в члены Общественного совета, кроме</w:t>
      </w:r>
      <w:r w:rsidR="00DB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самих граждан, обладают организации всех форм</w:t>
      </w:r>
      <w:r w:rsidR="00DB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именуемые в дальнейшем инициаторы выдвижения.</w:t>
      </w:r>
    </w:p>
    <w:p w:rsidR="00AE60C2" w:rsidRPr="00A57D5D" w:rsidRDefault="00DB6589" w:rsidP="00DB658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483010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района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поступившие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инициаторов выдвижения и заявления кандидатов в члены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в день их поступления.</w:t>
      </w:r>
    </w:p>
    <w:p w:rsidR="00AE60C2" w:rsidRPr="00AE60C2" w:rsidRDefault="00AE60C2" w:rsidP="00DB658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истечения срока приема заявлений, установленного </w:t>
      </w:r>
      <w:r w:rsidR="00483010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B6589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района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поданные заявления к регис</w:t>
      </w: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и рассмотрению не принимаются.</w:t>
      </w:r>
    </w:p>
    <w:p w:rsidR="00AE60C2" w:rsidRPr="00AE60C2" w:rsidRDefault="00DB6589" w:rsidP="00DB658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83010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района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конкурсную комиссию в целях формирования Общественного совета.</w:t>
      </w:r>
    </w:p>
    <w:p w:rsidR="00AE60C2" w:rsidRPr="00AE60C2" w:rsidRDefault="00DB6589" w:rsidP="00DB6589">
      <w:pPr>
        <w:widowControl w:val="0"/>
        <w:tabs>
          <w:tab w:val="left" w:pos="851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численность конкурсной комиссии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="00483010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Тасеевского района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конкурсной комиссии должна быть не менее 5 человек.</w:t>
      </w:r>
    </w:p>
    <w:p w:rsidR="00AE60C2" w:rsidRPr="00AE60C2" w:rsidRDefault="00DB6589" w:rsidP="00DB6589">
      <w:pPr>
        <w:widowControl w:val="0"/>
        <w:tabs>
          <w:tab w:val="left" w:pos="851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рассматривает все заявления кандидатов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Общественного совета, поданные в установленные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83010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района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на предмет соответствия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 к членам Общественного совета, и проводит отбор кандидатов.</w:t>
      </w:r>
    </w:p>
    <w:p w:rsidR="00AE60C2" w:rsidRPr="00DB6589" w:rsidRDefault="00DB6589" w:rsidP="00DB6589">
      <w:pPr>
        <w:pStyle w:val="a7"/>
        <w:widowControl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рассмотрения заявлений кандидатов в члены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конкурсной комиссией </w:t>
      </w:r>
      <w:r w:rsidR="00483010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949EC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района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на своем официальном</w:t>
      </w:r>
      <w:r w:rsidR="00AE60C2" w:rsidRPr="00DB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протокол заседания конкурсной комиссии о рассмотрении заявлений кандидатов в члены Общественного совета.</w:t>
      </w:r>
    </w:p>
    <w:p w:rsidR="00AE60C2" w:rsidRPr="00A57D5D" w:rsidRDefault="00094B4D" w:rsidP="00094B4D">
      <w:pPr>
        <w:widowControl w:val="0"/>
        <w:tabs>
          <w:tab w:val="left" w:pos="851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заседания конкурсной комиссии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заявлений кандидатов в члены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949EC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района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дней после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соответствующего решения конкурсной комиссией в адрес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кандидатов, которым было отказано во включении в состав Общественного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AE60C2" w:rsidRPr="00AE60C2" w:rsidRDefault="00094B4D" w:rsidP="00410EE9">
      <w:pPr>
        <w:widowControl w:val="0"/>
        <w:tabs>
          <w:tab w:val="left" w:pos="851"/>
          <w:tab w:val="left" w:pos="11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Общественного совета и список резерва кандидатов в члены Общественного совета на основе решения конкурсной комиссии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6949EC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Тасеевского района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0C2" w:rsidRPr="00AE60C2" w:rsidRDefault="00AE60C2" w:rsidP="00410EE9">
      <w:pPr>
        <w:widowControl w:val="0"/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6949EC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состава Общественного совета</w:t>
      </w:r>
      <w:r w:rsidR="00094B4D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6949EC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094B4D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района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рабочих </w:t>
      </w: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после его регистрации в адрес кандидатов, которые были включены в состав Общественного совета, а также кандидатов, которые были включены в резерв кандидатов в состав Общественного совета.</w:t>
      </w:r>
    </w:p>
    <w:p w:rsidR="00AE60C2" w:rsidRPr="00AE60C2" w:rsidRDefault="00094B4D" w:rsidP="00410EE9">
      <w:pPr>
        <w:widowControl w:val="0"/>
        <w:tabs>
          <w:tab w:val="left" w:pos="851"/>
          <w:tab w:val="left" w:pos="11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полномочий Общественного совета составляет 3 года.</w:t>
      </w:r>
    </w:p>
    <w:p w:rsidR="00AE60C2" w:rsidRPr="00AE60C2" w:rsidRDefault="00094B4D" w:rsidP="00410EE9">
      <w:pPr>
        <w:widowControl w:val="0"/>
        <w:tabs>
          <w:tab w:val="left" w:pos="851"/>
          <w:tab w:val="left" w:pos="11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Заявка кандидата в состав Общественного совета должна включать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пакет документов:</w:t>
      </w:r>
    </w:p>
    <w:p w:rsidR="00AE60C2" w:rsidRPr="00A57D5D" w:rsidRDefault="00094B4D" w:rsidP="00410EE9">
      <w:pPr>
        <w:widowControl w:val="0"/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выдвижении кандидата от инициаторов выдвижения: 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кандидата в члены Общественного совета (приложение № 1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Порядку), биографическая справка со сведениями о трудовой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деятельности кандидата (приложение № 2 к Порядку),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кандидата войти в состав Общественного совета,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представленных сведений о кандидате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Тасеевского района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раскрытие указанных сведений иным способом в целях общественного</w:t>
      </w:r>
      <w:proofErr w:type="gramEnd"/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кандидатов в члены Общественного совета (приложение № 3 к Порядку);</w:t>
      </w:r>
    </w:p>
    <w:p w:rsidR="00AE60C2" w:rsidRPr="00A57D5D" w:rsidRDefault="00094B4D" w:rsidP="00410EE9">
      <w:pPr>
        <w:widowControl w:val="0"/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самовыдвижении: письмо о рассмотрении кандидатуры для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состав Общественного совета (приложение № 4 к Порядку),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биографическая справка со сведениями о трудовой и общественной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кандидата (приложение № 2 к Порядку), письменное согласие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представленных сведений о кандидате на официальном сайте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Тасеевского района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раскрытие указанных сведений иным способом в целях общественного обсуждения кандидатов в члены Общественного совета (приложение № 3</w:t>
      </w:r>
      <w:proofErr w:type="gramEnd"/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Порядку).</w:t>
      </w:r>
    </w:p>
    <w:p w:rsidR="00AE60C2" w:rsidRPr="00A57D5D" w:rsidRDefault="00AE60C2" w:rsidP="00094B4D">
      <w:pPr>
        <w:widowControl w:val="0"/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4B4D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члена Общественного совета подлежат досрочному</w:t>
      </w:r>
      <w:r w:rsidR="00094B4D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прекращению в случаях:</w:t>
      </w:r>
    </w:p>
    <w:p w:rsidR="00AE60C2" w:rsidRPr="00A57D5D" w:rsidRDefault="00094B4D" w:rsidP="00094B4D">
      <w:pPr>
        <w:widowControl w:val="0"/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письменного заявления члена Общественного совета о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сложении своих полномочий;</w:t>
      </w:r>
    </w:p>
    <w:p w:rsidR="00AE60C2" w:rsidRPr="00A57D5D" w:rsidRDefault="00094B4D" w:rsidP="00094B4D">
      <w:pPr>
        <w:widowControl w:val="0"/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официального уведомления о прекращении деятельности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или иной организации, представитель которой входит в состав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совета;</w:t>
      </w:r>
    </w:p>
    <w:p w:rsidR="00AE60C2" w:rsidRPr="00A57D5D" w:rsidRDefault="00094B4D" w:rsidP="00094B4D">
      <w:pPr>
        <w:widowControl w:val="0"/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официального уведомления о расторжении с членом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трудовых отношений либо о прекращении его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членства в общественной или иной организации, представителем которой он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являлся;</w:t>
      </w:r>
    </w:p>
    <w:p w:rsidR="00AE60C2" w:rsidRPr="00A57D5D" w:rsidRDefault="00094B4D" w:rsidP="00094B4D">
      <w:pPr>
        <w:widowControl w:val="0"/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факта предоставления членом Общественного совета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недостоверных сведений в заявлении на членство в Общественном совете;</w:t>
      </w:r>
    </w:p>
    <w:p w:rsidR="00AE60C2" w:rsidRPr="00AE60C2" w:rsidRDefault="00094B4D" w:rsidP="00094B4D">
      <w:pPr>
        <w:widowControl w:val="0"/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законную силу обвинительного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приговора суда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члена Общественного совета;</w:t>
      </w:r>
    </w:p>
    <w:p w:rsidR="00AE60C2" w:rsidRPr="00AE60C2" w:rsidRDefault="00094B4D" w:rsidP="00094B4D">
      <w:pPr>
        <w:widowControl w:val="0"/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законную силу решения суда о признании гражданина,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членом Общественного совета, недееспособным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 дееспособным, безвестно отсутствующим либо об объявлении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умершим;</w:t>
      </w:r>
    </w:p>
    <w:p w:rsidR="00AE60C2" w:rsidRPr="00AE60C2" w:rsidRDefault="00094B4D" w:rsidP="00094B4D">
      <w:pPr>
        <w:widowControl w:val="0"/>
        <w:tabs>
          <w:tab w:val="left" w:pos="1134"/>
          <w:tab w:val="left" w:pos="127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членом Общественного совета гражданства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государства;</w:t>
      </w:r>
    </w:p>
    <w:p w:rsidR="00AE60C2" w:rsidRPr="00AE60C2" w:rsidRDefault="00094B4D" w:rsidP="00094B4D">
      <w:pPr>
        <w:widowControl w:val="0"/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систематического отсутствия члена Общественного совета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Общественного совета по неуважительным причинам (вопрос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прекращении полномочий члена совета решается на 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совета);</w:t>
      </w:r>
    </w:p>
    <w:p w:rsidR="00AE60C2" w:rsidRPr="00AE60C2" w:rsidRDefault="00094B4D" w:rsidP="00094B4D">
      <w:pPr>
        <w:widowControl w:val="0"/>
        <w:tabs>
          <w:tab w:val="left" w:pos="1134"/>
          <w:tab w:val="left" w:pos="127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участия члена Общественного совета 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по состоянию здоровья либо в случае смерти члена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совета.</w:t>
      </w:r>
    </w:p>
    <w:p w:rsidR="00AE60C2" w:rsidRPr="00A57D5D" w:rsidRDefault="00AE60C2" w:rsidP="00094B4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о досрочном прекращении полномочий члена</w:t>
      </w:r>
      <w:r w:rsidR="00094B4D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может исходить от члена Общественного совета,</w:t>
      </w:r>
      <w:r w:rsidR="00094B4D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 выдвижения, Общественного совета или </w:t>
      </w:r>
      <w:r w:rsidR="006949EC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094B4D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района.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досрочном прекращении полномочий члена Общественного</w:t>
      </w:r>
      <w:r w:rsidR="00094B4D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принимается на заседании Общественного совета.</w:t>
      </w:r>
    </w:p>
    <w:p w:rsidR="00AE60C2" w:rsidRPr="00AE60C2" w:rsidRDefault="00094B4D" w:rsidP="00410EE9">
      <w:pPr>
        <w:widowControl w:val="0"/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.Замена исключенного члена из состава Общественного совета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из числа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кандидатов в члены Общественного совета,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AE60C2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</w:t>
      </w:r>
      <w:r w:rsidR="006949EC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Тасеевского района</w:t>
      </w:r>
      <w:r w:rsidR="006949EC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0C2" w:rsidRPr="00AE60C2" w:rsidRDefault="00094B4D" w:rsidP="00410EE9">
      <w:pPr>
        <w:widowControl w:val="0"/>
        <w:tabs>
          <w:tab w:val="left" w:pos="851"/>
          <w:tab w:val="left" w:pos="1134"/>
          <w:tab w:val="left" w:pos="152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советы второго и последующих созывов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в установленном порядке в связи с истечением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Общественного совета либо в связи с досрочным прекращением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не менее одной трети членов Общественного совета.</w:t>
      </w:r>
    </w:p>
    <w:p w:rsidR="00AE60C2" w:rsidRPr="00AE60C2" w:rsidRDefault="00AE60C2" w:rsidP="00AE60C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5A2" w:rsidRDefault="002605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E60C2" w:rsidRPr="00532FED" w:rsidRDefault="00AE60C2" w:rsidP="00694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949EC" w:rsidRPr="00532FED" w:rsidRDefault="00AE60C2" w:rsidP="002E4BB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Общественного совета </w:t>
      </w:r>
      <w:r w:rsidR="00A57D5D" w:rsidRPr="00532FED">
        <w:rPr>
          <w:rFonts w:ascii="Times New Roman" w:hAnsi="Times New Roman" w:cs="Times New Roman"/>
          <w:sz w:val="24"/>
          <w:szCs w:val="24"/>
        </w:rPr>
        <w:t xml:space="preserve">по проведению независимой </w:t>
      </w:r>
      <w:proofErr w:type="gramStart"/>
      <w:r w:rsidR="00A57D5D" w:rsidRPr="00532FED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A57D5D" w:rsidRPr="00532FED">
        <w:rPr>
          <w:sz w:val="24"/>
          <w:szCs w:val="24"/>
        </w:rPr>
        <w:t xml:space="preserve"> </w:t>
      </w:r>
      <w:r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D6D97"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Тасеевского района</w:t>
      </w:r>
      <w:r w:rsidR="006949EC"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0C2" w:rsidRPr="00AE60C2" w:rsidRDefault="00AE60C2" w:rsidP="00AE60C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E60C2" w:rsidRDefault="00AE60C2" w:rsidP="00AE60C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57D5D" w:rsidRDefault="00AE60C2" w:rsidP="00AE60C2">
      <w:pPr>
        <w:widowControl w:val="0"/>
        <w:tabs>
          <w:tab w:val="left" w:pos="1525"/>
        </w:tabs>
        <w:spacing w:after="0" w:line="322" w:lineRule="exact"/>
        <w:ind w:firstLine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6D97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949EC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6D97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района</w:t>
      </w:r>
    </w:p>
    <w:p w:rsidR="00AE60C2" w:rsidRPr="00A57D5D" w:rsidRDefault="00AE60C2" w:rsidP="00AE60C2">
      <w:pPr>
        <w:widowControl w:val="0"/>
        <w:tabs>
          <w:tab w:val="left" w:pos="1525"/>
        </w:tabs>
        <w:spacing w:after="0" w:line="322" w:lineRule="exact"/>
        <w:ind w:firstLine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57D5D" w:rsidRDefault="00AE60C2" w:rsidP="00AE60C2">
      <w:pPr>
        <w:widowControl w:val="0"/>
        <w:tabs>
          <w:tab w:val="left" w:pos="1525"/>
        </w:tabs>
        <w:spacing w:after="0" w:line="322" w:lineRule="exact"/>
        <w:ind w:firstLine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57D5D" w:rsidRDefault="00AE60C2" w:rsidP="00AE60C2">
      <w:pPr>
        <w:widowControl w:val="0"/>
        <w:tabs>
          <w:tab w:val="left" w:pos="1525"/>
        </w:tabs>
        <w:spacing w:after="0" w:line="322" w:lineRule="exact"/>
        <w:ind w:firstLine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57D5D" w:rsidRDefault="00AE60C2" w:rsidP="00AE60C2">
      <w:pPr>
        <w:widowControl w:val="0"/>
        <w:tabs>
          <w:tab w:val="left" w:leader="underscore" w:pos="95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60C2" w:rsidRPr="00A57D5D" w:rsidRDefault="00AE60C2" w:rsidP="00AE60C2">
      <w:pPr>
        <w:widowControl w:val="0"/>
        <w:tabs>
          <w:tab w:val="left" w:leader="underscore" w:pos="95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A57D5D">
        <w:rPr>
          <w:rFonts w:ascii="Times New Roman" w:eastAsia="Times New Roman" w:hAnsi="Times New Roman" w:cs="Times New Roman"/>
          <w:lang w:eastAsia="ru-RU"/>
        </w:rPr>
        <w:t>(Организация)</w:t>
      </w:r>
    </w:p>
    <w:p w:rsidR="00AE60C2" w:rsidRPr="00A57D5D" w:rsidRDefault="00AE60C2" w:rsidP="00AE60C2">
      <w:pPr>
        <w:widowControl w:val="0"/>
        <w:tabs>
          <w:tab w:val="left" w:leader="underscore" w:pos="95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кандидата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60C2" w:rsidRPr="00A57D5D" w:rsidRDefault="00AE60C2" w:rsidP="00AE60C2">
      <w:pPr>
        <w:widowControl w:val="0"/>
        <w:tabs>
          <w:tab w:val="left" w:leader="underscore" w:pos="95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A57D5D">
        <w:rPr>
          <w:rFonts w:ascii="Times New Roman" w:eastAsia="Times New Roman" w:hAnsi="Times New Roman" w:cs="Times New Roman"/>
          <w:lang w:eastAsia="ru-RU"/>
        </w:rPr>
        <w:t xml:space="preserve">                                          (Ф.И.О.)</w:t>
      </w:r>
    </w:p>
    <w:p w:rsidR="00AE60C2" w:rsidRPr="00A57D5D" w:rsidRDefault="00AE60C2" w:rsidP="00AE60C2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7D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члены Общественного совета </w:t>
      </w:r>
      <w:r w:rsidR="00A57D5D" w:rsidRPr="00A57D5D">
        <w:rPr>
          <w:rFonts w:ascii="Times New Roman" w:hAnsi="Times New Roman" w:cs="Times New Roman"/>
          <w:sz w:val="28"/>
        </w:rPr>
        <w:t xml:space="preserve">по проведению независимой </w:t>
      </w:r>
      <w:proofErr w:type="gramStart"/>
      <w:r w:rsidR="00A57D5D" w:rsidRPr="00A57D5D">
        <w:rPr>
          <w:rFonts w:ascii="Times New Roman" w:hAnsi="Times New Roman" w:cs="Times New Roman"/>
          <w:sz w:val="28"/>
        </w:rPr>
        <w:t>оценки качества условий осуществления образовательной деятельности</w:t>
      </w:r>
      <w:proofErr w:type="gramEnd"/>
      <w:r w:rsidR="00A57D5D" w:rsidRPr="00A57D5D">
        <w:rPr>
          <w:sz w:val="28"/>
        </w:rPr>
        <w:t xml:space="preserve"> </w:t>
      </w:r>
      <w:r w:rsidRPr="00A57D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 </w:t>
      </w:r>
      <w:r w:rsidR="00FB5F3F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Тасеевского района</w:t>
      </w:r>
      <w:r w:rsidRPr="00A57D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E60C2" w:rsidRPr="00A57D5D" w:rsidRDefault="00AE60C2" w:rsidP="00AE60C2">
      <w:pPr>
        <w:widowControl w:val="0"/>
        <w:spacing w:after="528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FB5F3F" w:rsidRDefault="00AE60C2" w:rsidP="00AE60C2">
      <w:pPr>
        <w:widowControl w:val="0"/>
        <w:spacing w:after="528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7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дата рождения кандидата, сведения о месте работы кандидата,</w:t>
      </w:r>
      <w:r w:rsidR="00FB5F3F" w:rsidRPr="00A57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7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гражданстве, о его соответствии требованиям, предъявляемым к кандидатам в</w:t>
      </w:r>
      <w:r w:rsidR="00FB5F3F" w:rsidRPr="00A57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7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члены Общественного совета, а также об отсутствии ограничений для</w:t>
      </w:r>
      <w:r w:rsidR="00FB5F3F" w:rsidRPr="00A57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7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вхождения в состав Общественного совета при </w:t>
      </w:r>
      <w:r w:rsidR="00FB5F3F" w:rsidRPr="00A57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Тасеевского района</w:t>
      </w:r>
      <w:r w:rsidRPr="00FB5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E60C2" w:rsidRPr="00AE60C2" w:rsidRDefault="00AE60C2" w:rsidP="00AE60C2">
      <w:pPr>
        <w:widowControl w:val="0"/>
        <w:tabs>
          <w:tab w:val="left" w:leader="underscore" w:pos="5501"/>
        </w:tabs>
        <w:spacing w:after="10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F3F" w:rsidRDefault="00FB5F3F" w:rsidP="00AE60C2">
      <w:pPr>
        <w:widowControl w:val="0"/>
        <w:tabs>
          <w:tab w:val="left" w:leader="underscore" w:pos="5501"/>
        </w:tabs>
        <w:spacing w:after="10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FB5F3F" w:rsidRDefault="00FB5F3F" w:rsidP="00FB5F3F">
      <w:pPr>
        <w:pStyle w:val="a7"/>
        <w:widowControl w:val="0"/>
        <w:numPr>
          <w:ilvl w:val="0"/>
          <w:numId w:val="8"/>
        </w:numPr>
        <w:tabs>
          <w:tab w:val="left" w:leader="underscore" w:pos="5501"/>
        </w:tabs>
        <w:spacing w:after="10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E60C2" w:rsidRPr="00FB5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иографическая справка на</w:t>
      </w:r>
      <w:r w:rsidR="00AE60C2" w:rsidRPr="00FB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E60C2" w:rsidRPr="00FB5F3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AE60C2" w:rsidRPr="00FB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AE60C2" w:rsidRDefault="00FB5F3F" w:rsidP="00FB5F3F">
      <w:pPr>
        <w:pStyle w:val="a7"/>
        <w:widowControl w:val="0"/>
        <w:numPr>
          <w:ilvl w:val="0"/>
          <w:numId w:val="8"/>
        </w:numPr>
        <w:tabs>
          <w:tab w:val="left" w:leader="underscore" w:pos="5501"/>
        </w:tabs>
        <w:spacing w:after="10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60C2" w:rsidRPr="00FB5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кандидата на __</w:t>
      </w:r>
      <w:proofErr w:type="gramStart"/>
      <w:r w:rsidR="00AE60C2" w:rsidRPr="00FB5F3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AE60C2" w:rsidRPr="00FB5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3F" w:rsidRPr="00FB5F3F" w:rsidRDefault="00FB5F3F" w:rsidP="00FB5F3F">
      <w:pPr>
        <w:pStyle w:val="a7"/>
        <w:widowControl w:val="0"/>
        <w:tabs>
          <w:tab w:val="left" w:leader="underscore" w:pos="5501"/>
        </w:tabs>
        <w:spacing w:after="10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E60C2" w:rsidRDefault="00AE60C2" w:rsidP="00AE60C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уполномоченного лица организации, дата, печать.</w:t>
      </w:r>
    </w:p>
    <w:p w:rsidR="00AE60C2" w:rsidRPr="00AE60C2" w:rsidRDefault="00AE60C2" w:rsidP="00AE60C2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F3F" w:rsidRDefault="00FB5F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5F3F" w:rsidRPr="00532FED" w:rsidRDefault="00FB5F3F" w:rsidP="002E4BB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949EC" w:rsidRPr="00532FED" w:rsidRDefault="00FB5F3F" w:rsidP="002E4BB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 Общественного совета</w:t>
      </w:r>
      <w:r w:rsidR="002E4BB9" w:rsidRPr="00532FED">
        <w:rPr>
          <w:rFonts w:ascii="Times New Roman" w:hAnsi="Times New Roman" w:cs="Times New Roman"/>
          <w:sz w:val="24"/>
          <w:szCs w:val="24"/>
        </w:rPr>
        <w:t xml:space="preserve"> </w:t>
      </w:r>
      <w:r w:rsidR="00A57D5D" w:rsidRPr="00532FED">
        <w:rPr>
          <w:rFonts w:ascii="Times New Roman" w:hAnsi="Times New Roman" w:cs="Times New Roman"/>
          <w:sz w:val="24"/>
          <w:szCs w:val="24"/>
        </w:rPr>
        <w:t xml:space="preserve">по проведению независимой </w:t>
      </w:r>
      <w:proofErr w:type="gramStart"/>
      <w:r w:rsidR="00A57D5D" w:rsidRPr="00532FED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A57D5D" w:rsidRPr="00532FED">
        <w:rPr>
          <w:sz w:val="24"/>
          <w:szCs w:val="24"/>
        </w:rPr>
        <w:t xml:space="preserve"> </w:t>
      </w:r>
      <w:r w:rsidR="00A57D5D" w:rsidRPr="00532FED">
        <w:rPr>
          <w:rFonts w:ascii="Times New Roman" w:hAnsi="Times New Roman" w:cs="Times New Roman"/>
          <w:sz w:val="24"/>
          <w:szCs w:val="24"/>
        </w:rPr>
        <w:t>при</w:t>
      </w:r>
      <w:r w:rsidR="00A57D5D" w:rsidRPr="00532FED">
        <w:rPr>
          <w:sz w:val="24"/>
          <w:szCs w:val="24"/>
        </w:rPr>
        <w:t xml:space="preserve"> </w:t>
      </w:r>
      <w:r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Тасеевского района</w:t>
      </w:r>
      <w:r w:rsidR="00A57D5D"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0C2" w:rsidRPr="00AE60C2" w:rsidRDefault="00AE60C2" w:rsidP="002E4BB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E60C2" w:rsidRDefault="00AE60C2" w:rsidP="00AE60C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E60C2" w:rsidRDefault="00AE60C2" w:rsidP="00AE60C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E60C2" w:rsidRDefault="00AE60C2" w:rsidP="00FB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БИОГРАФИЧЕСКАЯ СПРАВКА</w:t>
      </w:r>
    </w:p>
    <w:p w:rsidR="00AE60C2" w:rsidRPr="00AE60C2" w:rsidRDefault="00AE60C2" w:rsidP="00AE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0C2" w:rsidRPr="00AE60C2" w:rsidRDefault="00AE60C2" w:rsidP="00FB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FB5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E60C2" w:rsidRPr="00AE60C2" w:rsidRDefault="00AE60C2" w:rsidP="00AE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5294"/>
      </w:tblGrid>
      <w:tr w:rsidR="00AE60C2" w:rsidRPr="00AE60C2" w:rsidTr="00BD6D97">
        <w:trPr>
          <w:trHeight w:hRule="exact" w:val="490"/>
        </w:trPr>
        <w:tc>
          <w:tcPr>
            <w:tcW w:w="4546" w:type="dxa"/>
          </w:tcPr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5294" w:type="dxa"/>
          </w:tcPr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рождения</w:t>
            </w:r>
          </w:p>
        </w:tc>
      </w:tr>
      <w:tr w:rsidR="00AE60C2" w:rsidRPr="00AE60C2" w:rsidTr="00BD6D97">
        <w:trPr>
          <w:trHeight w:hRule="exact" w:val="511"/>
        </w:trPr>
        <w:tc>
          <w:tcPr>
            <w:tcW w:w="4546" w:type="dxa"/>
          </w:tcPr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Гражданство</w:t>
            </w:r>
          </w:p>
        </w:tc>
        <w:tc>
          <w:tcPr>
            <w:tcW w:w="5294" w:type="dxa"/>
          </w:tcPr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0C2" w:rsidRPr="00AE60C2" w:rsidTr="00BD6D97">
        <w:trPr>
          <w:trHeight w:hRule="exact" w:val="696"/>
        </w:trPr>
        <w:tc>
          <w:tcPr>
            <w:tcW w:w="4546" w:type="dxa"/>
          </w:tcPr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294" w:type="dxa"/>
            <w:hideMark/>
          </w:tcPr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 (когда, что) с указанием специальности по</w:t>
            </w:r>
            <w:r w:rsidRPr="00AE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образованию</w:t>
            </w:r>
          </w:p>
        </w:tc>
      </w:tr>
      <w:tr w:rsidR="00AE60C2" w:rsidRPr="00AE60C2" w:rsidTr="00BD6D97">
        <w:trPr>
          <w:trHeight w:hRule="exact" w:val="470"/>
        </w:trPr>
        <w:tc>
          <w:tcPr>
            <w:tcW w:w="4546" w:type="dxa"/>
          </w:tcPr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Ученая степень (при наличии)</w:t>
            </w:r>
          </w:p>
        </w:tc>
        <w:tc>
          <w:tcPr>
            <w:tcW w:w="5294" w:type="dxa"/>
          </w:tcPr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Ученое звание (при наличии)</w:t>
            </w:r>
          </w:p>
        </w:tc>
      </w:tr>
      <w:tr w:rsidR="00AE60C2" w:rsidRPr="00AE60C2" w:rsidTr="00BD6D97">
        <w:trPr>
          <w:trHeight w:hRule="exact" w:val="470"/>
        </w:trPr>
        <w:tc>
          <w:tcPr>
            <w:tcW w:w="4546" w:type="dxa"/>
          </w:tcPr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Какими иностранными языками владеет</w:t>
            </w:r>
          </w:p>
        </w:tc>
        <w:tc>
          <w:tcPr>
            <w:tcW w:w="5294" w:type="dxa"/>
          </w:tcPr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0C2" w:rsidRPr="00AE60C2" w:rsidTr="00BD6D97">
        <w:trPr>
          <w:trHeight w:hRule="exact" w:val="475"/>
        </w:trPr>
        <w:tc>
          <w:tcPr>
            <w:tcW w:w="4546" w:type="dxa"/>
            <w:tcBorders>
              <w:bottom w:val="single" w:sz="4" w:space="0" w:color="auto"/>
            </w:tcBorders>
          </w:tcPr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положение</w:t>
            </w:r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0C2" w:rsidRPr="00AE60C2" w:rsidTr="00BD6D97">
        <w:trPr>
          <w:trHeight w:hRule="exact" w:val="1413"/>
        </w:trPr>
        <w:tc>
          <w:tcPr>
            <w:tcW w:w="4546" w:type="dxa"/>
            <w:tcBorders>
              <w:bottom w:val="single" w:sz="4" w:space="0" w:color="auto"/>
            </w:tcBorders>
          </w:tcPr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Домашний адрес и контактные телефоны:</w:t>
            </w:r>
          </w:p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регистрации (паспорт):</w:t>
            </w:r>
          </w:p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фактический:</w:t>
            </w:r>
          </w:p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телефоны:</w:t>
            </w:r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:rsidR="00AE60C2" w:rsidRPr="00AE60C2" w:rsidRDefault="00AE60C2" w:rsidP="00AE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60C2" w:rsidRPr="00AE60C2" w:rsidRDefault="00AE60C2" w:rsidP="00AE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E60C2" w:rsidRDefault="00AE60C2" w:rsidP="00AE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</w:p>
    <w:p w:rsidR="00AE60C2" w:rsidRPr="00AE60C2" w:rsidRDefault="00AE60C2" w:rsidP="00AE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</w:t>
      </w:r>
      <w:proofErr w:type="gramStart"/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1421"/>
        <w:gridCol w:w="3370"/>
        <w:gridCol w:w="3725"/>
      </w:tblGrid>
      <w:tr w:rsidR="00AE60C2" w:rsidRPr="00AE60C2" w:rsidTr="00BD6D97">
        <w:trPr>
          <w:trHeight w:hRule="exact" w:val="71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60C2" w:rsidRPr="00AE60C2" w:rsidRDefault="00AE60C2" w:rsidP="00AE60C2">
            <w:pPr>
              <w:framePr w:w="9878" w:wrap="notBeside" w:vAnchor="text" w:hAnchor="page" w:x="1651" w:y="342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E60C2" w:rsidRPr="00AE60C2" w:rsidRDefault="00AE60C2" w:rsidP="00AE60C2">
            <w:pPr>
              <w:framePr w:w="9878" w:wrap="notBeside" w:vAnchor="text" w:hAnchor="page" w:x="1651" w:y="342"/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60C2" w:rsidRPr="00AE60C2" w:rsidRDefault="00AE60C2" w:rsidP="00AE60C2">
            <w:pPr>
              <w:framePr w:w="9878" w:wrap="notBeside" w:vAnchor="text" w:hAnchor="page" w:x="1651" w:y="342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E60C2" w:rsidRPr="00AE60C2" w:rsidRDefault="00AE60C2" w:rsidP="00AE60C2">
            <w:pPr>
              <w:framePr w:w="9878" w:wrap="notBeside" w:vAnchor="text" w:hAnchor="page" w:x="1651" w:y="342"/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60C2" w:rsidRPr="00AE60C2" w:rsidRDefault="00AE60C2" w:rsidP="00AE60C2">
            <w:pPr>
              <w:framePr w:w="9878" w:wrap="notBeside" w:vAnchor="text" w:hAnchor="page" w:x="1651" w:y="34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  <w:r w:rsidRPr="00A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организации),</w:t>
            </w:r>
            <w:r w:rsidRPr="00A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0C2" w:rsidRPr="00AE60C2" w:rsidRDefault="00AE60C2" w:rsidP="00AE60C2">
            <w:pPr>
              <w:framePr w:w="9878" w:wrap="notBeside" w:vAnchor="text" w:hAnchor="page" w:x="1651" w:y="34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0C2" w:rsidRPr="00AE60C2" w:rsidRDefault="00AE60C2" w:rsidP="00AE60C2">
            <w:pPr>
              <w:framePr w:w="9878" w:wrap="notBeside" w:vAnchor="text" w:hAnchor="page" w:x="1651" w:y="34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E60C2" w:rsidRPr="00AE60C2" w:rsidTr="00BD6D97">
        <w:trPr>
          <w:trHeight w:hRule="exact" w:val="157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0C2" w:rsidRPr="00AE60C2" w:rsidRDefault="00AE60C2" w:rsidP="00AE60C2">
            <w:pPr>
              <w:framePr w:w="9878" w:wrap="notBeside" w:vAnchor="text" w:hAnchor="page" w:x="1651" w:y="342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0C2" w:rsidRPr="00AE60C2" w:rsidRDefault="00AE60C2" w:rsidP="00AE60C2">
            <w:pPr>
              <w:framePr w:w="9878" w:wrap="notBeside" w:vAnchor="text" w:hAnchor="page" w:x="1651" w:y="342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0C2" w:rsidRPr="00AE60C2" w:rsidRDefault="00AE60C2" w:rsidP="00AE60C2">
            <w:pPr>
              <w:framePr w:w="9878" w:wrap="notBeside" w:vAnchor="text" w:hAnchor="page" w:x="1651" w:y="342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C2" w:rsidRPr="00AE60C2" w:rsidRDefault="00AE60C2" w:rsidP="00AE60C2">
            <w:pPr>
              <w:framePr w:w="9878" w:wrap="notBeside" w:vAnchor="text" w:hAnchor="page" w:x="1651" w:y="342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60C2" w:rsidRPr="00AE60C2" w:rsidRDefault="00AE60C2" w:rsidP="00AE60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E60C2" w:rsidRDefault="00AE60C2" w:rsidP="00AE60C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E60C2" w:rsidRDefault="00AE60C2" w:rsidP="00AE60C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E60C2" w:rsidRDefault="00AE60C2" w:rsidP="00AE60C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E60C2" w:rsidRDefault="00AE60C2" w:rsidP="00AE60C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E60C2" w:rsidRDefault="00AE60C2" w:rsidP="00AE60C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F3F" w:rsidRDefault="00FB5F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5F3F" w:rsidRPr="00532FED" w:rsidRDefault="00FB5F3F" w:rsidP="00FA6AB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FA6ABF" w:rsidRPr="00532FED" w:rsidRDefault="00FB5F3F" w:rsidP="00A57D5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Общественного совета </w:t>
      </w:r>
      <w:r w:rsidR="00A57D5D" w:rsidRPr="00532FED">
        <w:rPr>
          <w:rFonts w:ascii="Times New Roman" w:hAnsi="Times New Roman" w:cs="Times New Roman"/>
          <w:sz w:val="24"/>
          <w:szCs w:val="24"/>
        </w:rPr>
        <w:t xml:space="preserve">по проведению независимой </w:t>
      </w:r>
      <w:proofErr w:type="gramStart"/>
      <w:r w:rsidR="00A57D5D" w:rsidRPr="00532FED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A57D5D" w:rsidRPr="00532FED">
        <w:rPr>
          <w:sz w:val="24"/>
          <w:szCs w:val="24"/>
        </w:rPr>
        <w:t xml:space="preserve"> </w:t>
      </w:r>
      <w:r w:rsidR="00A57D5D" w:rsidRPr="00532FED">
        <w:rPr>
          <w:rFonts w:ascii="Times New Roman" w:hAnsi="Times New Roman" w:cs="Times New Roman"/>
          <w:sz w:val="24"/>
          <w:szCs w:val="24"/>
        </w:rPr>
        <w:t>при</w:t>
      </w:r>
      <w:r w:rsidR="00A57D5D" w:rsidRPr="00532FED">
        <w:rPr>
          <w:sz w:val="24"/>
          <w:szCs w:val="24"/>
        </w:rPr>
        <w:t xml:space="preserve"> </w:t>
      </w:r>
      <w:r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Тасеевского района</w:t>
      </w:r>
      <w:r w:rsidR="00FA6ABF"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F3F" w:rsidRPr="00AE60C2" w:rsidRDefault="00FB5F3F" w:rsidP="00AE60C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27A" w:rsidRDefault="00AE60C2" w:rsidP="006002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bookmarkStart w:id="1" w:name="bookmark2"/>
    </w:p>
    <w:p w:rsidR="00AE60C2" w:rsidRPr="00FA6ABF" w:rsidRDefault="00AE60C2" w:rsidP="0060027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bookmarkEnd w:id="1"/>
      <w:r w:rsidRPr="00FA6A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______________________________</w:t>
      </w:r>
      <w:r w:rsidR="0060027A" w:rsidRPr="00FA6A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</w:t>
      </w:r>
      <w:r w:rsidR="00151E77" w:rsidRPr="00FA6A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</w:t>
      </w:r>
      <w:r w:rsidR="0060027A" w:rsidRPr="00FA6A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</w:t>
      </w:r>
      <w:r w:rsidR="00151E77" w:rsidRPr="00FA6A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</w:t>
      </w:r>
      <w:r w:rsidR="0060027A" w:rsidRPr="00FA6A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</w:t>
      </w:r>
    </w:p>
    <w:p w:rsidR="00AE60C2" w:rsidRPr="00AE60C2" w:rsidRDefault="00AE60C2" w:rsidP="00600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 __</w:t>
      </w:r>
      <w:r w:rsidR="00151E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___ номер ______</w:t>
      </w:r>
      <w:r w:rsidR="00151E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кем и </w:t>
      </w:r>
      <w:r w:rsidR="00151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выдан _</w:t>
      </w:r>
      <w:r w:rsidR="006002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51E77" w:rsidRDefault="00AE60C2" w:rsidP="00600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6002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E60C2" w:rsidRDefault="00AE60C2" w:rsidP="00600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 __</w:t>
      </w:r>
      <w:r w:rsidR="00151E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__, проживающий по адресу: ____</w:t>
      </w:r>
      <w:r w:rsidR="00151E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002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51E77" w:rsidRDefault="00151E77" w:rsidP="00600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60C2" w:rsidRPr="00AE60C2" w:rsidRDefault="00AE60C2" w:rsidP="0060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</w:t>
      </w:r>
      <w:r w:rsidR="0060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моих следующих персональных данных:</w:t>
      </w:r>
    </w:p>
    <w:p w:rsidR="00AE60C2" w:rsidRPr="00AE60C2" w:rsidRDefault="0060027A" w:rsidP="0053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AE60C2" w:rsidRPr="00AE60C2" w:rsidRDefault="0060027A" w:rsidP="0053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AE60C2" w:rsidRPr="00AE60C2" w:rsidRDefault="0060027A" w:rsidP="0053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рождения;</w:t>
      </w:r>
    </w:p>
    <w:p w:rsidR="00AE60C2" w:rsidRPr="00AE60C2" w:rsidRDefault="0060027A" w:rsidP="0053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данные;</w:t>
      </w:r>
    </w:p>
    <w:p w:rsidR="00AE60C2" w:rsidRPr="00AE60C2" w:rsidRDefault="0060027A" w:rsidP="0053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гражданство;</w:t>
      </w:r>
    </w:p>
    <w:p w:rsidR="00AE60C2" w:rsidRPr="00AE60C2" w:rsidRDefault="0060027A" w:rsidP="0053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образовании (оконченные учебные заведения, специальность (и) по образованию, ученая степень, ученое звание);</w:t>
      </w:r>
    </w:p>
    <w:p w:rsidR="00AE60C2" w:rsidRPr="00AE60C2" w:rsidRDefault="0060027A" w:rsidP="0053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иностранными языками;</w:t>
      </w:r>
    </w:p>
    <w:p w:rsidR="00AE60C2" w:rsidRPr="00AE60C2" w:rsidRDefault="0060027A" w:rsidP="0053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положение;</w:t>
      </w:r>
    </w:p>
    <w:p w:rsidR="00AE60C2" w:rsidRPr="00AE60C2" w:rsidRDefault="0060027A" w:rsidP="0053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(адрес регистрации, адрес фактического проживания,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телефоны);</w:t>
      </w:r>
    </w:p>
    <w:p w:rsidR="00AE60C2" w:rsidRPr="00AE60C2" w:rsidRDefault="0060027A" w:rsidP="0053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фотографии;</w:t>
      </w:r>
    </w:p>
    <w:p w:rsidR="00AE60C2" w:rsidRPr="00AE60C2" w:rsidRDefault="0060027A" w:rsidP="0053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трудовой деятельности;</w:t>
      </w:r>
    </w:p>
    <w:p w:rsidR="00AE60C2" w:rsidRPr="00AE60C2" w:rsidRDefault="0060027A" w:rsidP="0053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0C2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общественной деятельности.</w:t>
      </w:r>
    </w:p>
    <w:p w:rsidR="00AE60C2" w:rsidRPr="00AE60C2" w:rsidRDefault="00AE60C2" w:rsidP="0060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моих персональных данных: фамилия, имя, отчество, дата рождения, информация об образовании, трудовой и общественной деятельности, на официальном сайте </w:t>
      </w:r>
      <w:r w:rsidR="00A6329E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Тасеевского района</w:t>
      </w:r>
      <w:r w:rsidR="00A6329E"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AE60C2" w:rsidRPr="00AE60C2" w:rsidRDefault="00AE60C2" w:rsidP="0060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проинформирован</w:t>
      </w:r>
      <w:r w:rsidR="00A6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(а), что под обработкой персональных данных понимаются действия (операции) с персональными данными в рамках выполнения требований Федерального закона от 27.07.2006 № 152-ФЗ, конфиденциальность персональных данных соблюдается в рамках исполнения законодательства Российской Федерации.</w:t>
      </w:r>
    </w:p>
    <w:p w:rsidR="00AE60C2" w:rsidRPr="00AE60C2" w:rsidRDefault="00AE60C2" w:rsidP="0060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Войти в состав Общественного совета при </w:t>
      </w:r>
      <w:r w:rsidR="00A6329E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Тасеевского района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общественных началах согласен</w:t>
      </w:r>
      <w:r w:rsidR="00A6329E"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D5D">
        <w:rPr>
          <w:rFonts w:ascii="Times New Roman" w:eastAsia="Times New Roman" w:hAnsi="Times New Roman" w:cs="Times New Roman"/>
          <w:sz w:val="28"/>
          <w:szCs w:val="28"/>
          <w:lang w:eastAsia="ru-RU"/>
        </w:rPr>
        <w:t>(а).</w:t>
      </w:r>
    </w:p>
    <w:p w:rsidR="00A6329E" w:rsidRDefault="00A6329E" w:rsidP="0060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Default="00A6329E" w:rsidP="0060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/_____________________</w:t>
      </w:r>
    </w:p>
    <w:p w:rsidR="00A6329E" w:rsidRDefault="00A6329E" w:rsidP="0060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(ФИО)</w:t>
      </w:r>
    </w:p>
    <w:p w:rsidR="00A6329E" w:rsidRDefault="00A6329E" w:rsidP="0060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29E" w:rsidRDefault="00B03D01" w:rsidP="00024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_____________________ 2020</w:t>
      </w:r>
      <w:r w:rsidR="00A632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03D01" w:rsidRPr="00532FED" w:rsidRDefault="00B03D01" w:rsidP="00FA6AB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A6ABF" w:rsidRPr="00532FED" w:rsidRDefault="00B03D01" w:rsidP="00A57D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Общественного совета </w:t>
      </w:r>
      <w:r w:rsidR="00A57D5D" w:rsidRPr="00532FED">
        <w:rPr>
          <w:rFonts w:ascii="Times New Roman" w:hAnsi="Times New Roman" w:cs="Times New Roman"/>
          <w:sz w:val="24"/>
          <w:szCs w:val="24"/>
        </w:rPr>
        <w:t xml:space="preserve">по проведению независимой </w:t>
      </w:r>
      <w:proofErr w:type="gramStart"/>
      <w:r w:rsidR="00A57D5D" w:rsidRPr="00532FED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A57D5D" w:rsidRPr="00532FED">
        <w:rPr>
          <w:sz w:val="24"/>
          <w:szCs w:val="24"/>
        </w:rPr>
        <w:t xml:space="preserve"> </w:t>
      </w:r>
      <w:r w:rsidR="00401E33" w:rsidRPr="00532FED">
        <w:rPr>
          <w:rFonts w:ascii="Times New Roman" w:hAnsi="Times New Roman" w:cs="Times New Roman"/>
          <w:sz w:val="24"/>
          <w:szCs w:val="24"/>
        </w:rPr>
        <w:t>при</w:t>
      </w:r>
      <w:r w:rsidR="00401E33" w:rsidRPr="00532FED">
        <w:rPr>
          <w:sz w:val="24"/>
          <w:szCs w:val="24"/>
        </w:rPr>
        <w:t xml:space="preserve"> </w:t>
      </w:r>
      <w:r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Тасеевского района</w:t>
      </w:r>
      <w:r w:rsidR="00FA6ABF"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D01" w:rsidRPr="00532FED" w:rsidRDefault="00B03D01" w:rsidP="00B03D0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01" w:rsidRPr="00AE60C2" w:rsidRDefault="00B03D01" w:rsidP="00B03D0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01" w:rsidRDefault="00B03D01" w:rsidP="00532FED">
      <w:pPr>
        <w:widowControl w:val="0"/>
        <w:tabs>
          <w:tab w:val="left" w:pos="1525"/>
        </w:tabs>
        <w:spacing w:after="0" w:line="322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FA6ABF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района</w:t>
      </w:r>
    </w:p>
    <w:p w:rsidR="00B03D01" w:rsidRPr="00AE60C2" w:rsidRDefault="00B03D01" w:rsidP="00B03D01">
      <w:pPr>
        <w:widowControl w:val="0"/>
        <w:tabs>
          <w:tab w:val="left" w:pos="1525"/>
        </w:tabs>
        <w:spacing w:after="0" w:line="322" w:lineRule="exact"/>
        <w:ind w:firstLine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401E33" w:rsidRDefault="00AE60C2" w:rsidP="00AE60C2">
      <w:pPr>
        <w:widowControl w:val="0"/>
        <w:spacing w:after="1081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Я, Ф.И.О., прошу рассмотреть мою кандидатуру для включения в состав</w:t>
      </w:r>
      <w:r w:rsidR="00B0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Общественного совета </w:t>
      </w:r>
      <w:r w:rsidR="00401E33" w:rsidRPr="00A57D5D">
        <w:rPr>
          <w:rFonts w:ascii="Times New Roman" w:hAnsi="Times New Roman" w:cs="Times New Roman"/>
          <w:sz w:val="28"/>
        </w:rPr>
        <w:t xml:space="preserve">по проведению независимой </w:t>
      </w:r>
      <w:proofErr w:type="gramStart"/>
      <w:r w:rsidR="00401E33" w:rsidRPr="00A57D5D">
        <w:rPr>
          <w:rFonts w:ascii="Times New Roman" w:hAnsi="Times New Roman" w:cs="Times New Roman"/>
          <w:sz w:val="28"/>
        </w:rPr>
        <w:t>оценки качества условий осуществления образовательной деятельности</w:t>
      </w:r>
      <w:proofErr w:type="gramEnd"/>
      <w:r w:rsidR="00401E33" w:rsidRPr="00A57D5D">
        <w:rPr>
          <w:sz w:val="28"/>
        </w:rPr>
        <w:t xml:space="preserve"> </w:t>
      </w:r>
      <w:r w:rsidR="00B0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B03D0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Тасеевского района</w:t>
      </w:r>
      <w:r w:rsidRPr="00401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60C2" w:rsidRPr="00AE60C2" w:rsidRDefault="00AE60C2" w:rsidP="00AE60C2">
      <w:pPr>
        <w:widowControl w:val="0"/>
        <w:spacing w:after="1081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дата рождения, сведения о месте работы</w:t>
      </w:r>
      <w:r w:rsidRPr="00AE6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кандидата,</w:t>
      </w:r>
      <w:r w:rsidR="00B03D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E6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гражданство).</w:t>
      </w:r>
    </w:p>
    <w:p w:rsidR="00AE60C2" w:rsidRPr="00AE60C2" w:rsidRDefault="00AE60C2" w:rsidP="00AE60C2">
      <w:pPr>
        <w:widowControl w:val="0"/>
        <w:spacing w:after="461" w:line="240" w:lineRule="auto"/>
        <w:ind w:left="20" w:right="2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соответствую всем требованиям, предъявляемым к</w:t>
      </w:r>
      <w:r w:rsidR="00B0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 в члены Общественного совета, а также сообщаю об отсутствии</w:t>
      </w:r>
      <w:r w:rsidR="00B0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для вхождения в состав Общественного совета при </w:t>
      </w:r>
      <w:r w:rsidR="00B03D0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Тасеевского района</w:t>
      </w:r>
      <w:r w:rsidRPr="00401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60C2" w:rsidRPr="00AE60C2" w:rsidRDefault="00AE60C2" w:rsidP="00AE60C2">
      <w:pPr>
        <w:widowControl w:val="0"/>
        <w:tabs>
          <w:tab w:val="left" w:leader="underscore" w:pos="6254"/>
        </w:tabs>
        <w:spacing w:after="104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01" w:rsidRDefault="00AE60C2" w:rsidP="00AE60C2">
      <w:pPr>
        <w:widowControl w:val="0"/>
        <w:tabs>
          <w:tab w:val="left" w:leader="underscore" w:pos="6254"/>
        </w:tabs>
        <w:spacing w:after="104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B03D01" w:rsidRDefault="00B03D01" w:rsidP="00B03D01">
      <w:pPr>
        <w:pStyle w:val="a7"/>
        <w:widowControl w:val="0"/>
        <w:numPr>
          <w:ilvl w:val="0"/>
          <w:numId w:val="9"/>
        </w:numPr>
        <w:tabs>
          <w:tab w:val="left" w:leader="underscore" w:pos="6254"/>
        </w:tabs>
        <w:spacing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E60C2" w:rsidRPr="00B0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иографическая справка на</w:t>
      </w:r>
      <w:r w:rsidR="00AE60C2" w:rsidRPr="00B03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E60C2" w:rsidRPr="00B03D0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AE60C2" w:rsidRPr="00B0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AE60C2" w:rsidRPr="00B03D01" w:rsidRDefault="00B03D01" w:rsidP="00B03D01">
      <w:pPr>
        <w:pStyle w:val="a7"/>
        <w:widowControl w:val="0"/>
        <w:numPr>
          <w:ilvl w:val="0"/>
          <w:numId w:val="9"/>
        </w:numPr>
        <w:tabs>
          <w:tab w:val="left" w:leader="underscore" w:pos="6254"/>
        </w:tabs>
        <w:spacing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60C2" w:rsidRPr="00B03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кандидата       на ___</w:t>
      </w:r>
      <w:proofErr w:type="gramStart"/>
      <w:r w:rsidR="00AE60C2" w:rsidRPr="00B03D0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AE60C2" w:rsidRPr="00B03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0C2" w:rsidRPr="00AE60C2" w:rsidRDefault="00AE60C2" w:rsidP="00AE60C2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60C2" w:rsidRPr="00AE60C2" w:rsidRDefault="00AE60C2" w:rsidP="00AE60C2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60C2" w:rsidRPr="00AE60C2" w:rsidRDefault="00AE60C2" w:rsidP="00AE60C2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6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Подпись, дата.</w:t>
      </w:r>
    </w:p>
    <w:p w:rsidR="00AE60C2" w:rsidRPr="00AE60C2" w:rsidRDefault="00AE60C2" w:rsidP="00AE6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01" w:rsidRDefault="00B03D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03D01" w:rsidRPr="00532FED" w:rsidRDefault="00B03D01" w:rsidP="00B03D0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03D01" w:rsidRPr="00532FED" w:rsidRDefault="00B03D01" w:rsidP="00B03D0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01E33"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Тасеевского района от  </w:t>
      </w:r>
      <w:r w:rsidR="00401E33"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10.03.2020</w:t>
      </w:r>
      <w:r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01E33" w:rsidRPr="00532FED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</w:p>
    <w:p w:rsidR="00AE60C2" w:rsidRPr="00AE60C2" w:rsidRDefault="00AE60C2" w:rsidP="00AE60C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E60C2" w:rsidRDefault="00AE60C2" w:rsidP="00AE60C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401E33" w:rsidRDefault="00532FED" w:rsidP="00AE60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A6ABF" w:rsidRPr="00401E33" w:rsidRDefault="00AE60C2" w:rsidP="00FA6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Общественном совете </w:t>
      </w:r>
      <w:r w:rsidR="00401E33" w:rsidRPr="00401E33">
        <w:rPr>
          <w:rFonts w:ascii="Times New Roman" w:hAnsi="Times New Roman" w:cs="Times New Roman"/>
          <w:sz w:val="28"/>
        </w:rPr>
        <w:t xml:space="preserve">по проведению независимой </w:t>
      </w:r>
      <w:proofErr w:type="gramStart"/>
      <w:r w:rsidR="00401E33" w:rsidRPr="00401E33">
        <w:rPr>
          <w:rFonts w:ascii="Times New Roman" w:hAnsi="Times New Roman" w:cs="Times New Roman"/>
          <w:sz w:val="28"/>
        </w:rPr>
        <w:t>оценки качества условий осуществления образовательной деятельности</w:t>
      </w:r>
      <w:proofErr w:type="gramEnd"/>
      <w:r w:rsidR="00401E33" w:rsidRPr="00401E33">
        <w:rPr>
          <w:sz w:val="28"/>
        </w:rPr>
        <w:t xml:space="preserve"> 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B03D0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Тасеевского района</w:t>
      </w:r>
      <w:r w:rsidR="00FA6ABF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0C2" w:rsidRPr="00401E33" w:rsidRDefault="00AE60C2" w:rsidP="00AE60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AE60C2" w:rsidRDefault="00AE60C2" w:rsidP="00AE60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0C2" w:rsidRPr="00532FED" w:rsidRDefault="00532FED" w:rsidP="00532FED">
      <w:pPr>
        <w:keepNext/>
        <w:keepLines/>
        <w:widowControl w:val="0"/>
        <w:tabs>
          <w:tab w:val="left" w:pos="284"/>
        </w:tabs>
        <w:spacing w:after="24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bookmark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E60C2" w:rsidRPr="00532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  <w:bookmarkEnd w:id="2"/>
    </w:p>
    <w:p w:rsidR="00532FED" w:rsidRPr="00AE60C2" w:rsidRDefault="00532FED" w:rsidP="00532FED">
      <w:pPr>
        <w:keepNext/>
        <w:keepLines/>
        <w:widowControl w:val="0"/>
        <w:tabs>
          <w:tab w:val="left" w:pos="284"/>
        </w:tabs>
        <w:spacing w:after="24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0C2" w:rsidRPr="00401E33" w:rsidRDefault="00532FED" w:rsidP="00532FE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статус, основные задачи,</w:t>
      </w:r>
      <w:r w:rsidR="00B03D0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порядок деятельности Общественного совета </w:t>
      </w:r>
      <w:r w:rsidR="00401E33" w:rsidRPr="00401E33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="00401E33" w:rsidRPr="00401E33">
        <w:rPr>
          <w:rFonts w:ascii="Times New Roman" w:hAnsi="Times New Roman" w:cs="Times New Roman"/>
          <w:sz w:val="28"/>
          <w:szCs w:val="28"/>
        </w:rPr>
        <w:t xml:space="preserve">оценки качества условий осуществления образовательной деятельности </w:t>
      </w:r>
      <w:r w:rsidR="00B03D0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B03D0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района</w:t>
      </w:r>
      <w:r w:rsidR="00B03D01" w:rsidRPr="0040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– Общественный совет).</w:t>
      </w:r>
    </w:p>
    <w:p w:rsidR="00AE60C2" w:rsidRPr="00401E33" w:rsidRDefault="00532FED" w:rsidP="00532FE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является постоянно действующим</w:t>
      </w:r>
      <w:r w:rsidR="00B03D0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совещательным органом при </w:t>
      </w:r>
      <w:r w:rsidR="00B03D0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Тасеевского района</w:t>
      </w:r>
      <w:r w:rsidR="00AE60C2" w:rsidRPr="0040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E60C2" w:rsidRPr="00401E33" w:rsidRDefault="00532FED" w:rsidP="00532FE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Общественном совете утверждается и изменяется</w:t>
      </w:r>
      <w:r w:rsidR="00B03D0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E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B03D0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Тасеевского района</w:t>
      </w:r>
      <w:r w:rsidR="00AE60C2" w:rsidRPr="0040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E60C2" w:rsidRPr="00401E33" w:rsidRDefault="00532FED" w:rsidP="00532FE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создается в целях:</w:t>
      </w:r>
    </w:p>
    <w:p w:rsidR="00AE60C2" w:rsidRPr="00401E33" w:rsidRDefault="00532FED" w:rsidP="00532FED">
      <w:pPr>
        <w:tabs>
          <w:tab w:val="left" w:pos="851"/>
        </w:tabs>
        <w:spacing w:after="0" w:line="30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взаимодействия </w:t>
      </w:r>
      <w:r w:rsidR="00B03D0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03D0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proofErr w:type="spellEnd"/>
      <w:r w:rsidR="00B03D0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гражданского общества, обеспечения участия граждан, общественных объединений  и иных организаций в обсуждении и выработке решений по вопросам государственной политики и нормативно-</w:t>
      </w:r>
      <w:r w:rsidR="00B03D0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 в сфере образования;</w:t>
      </w:r>
    </w:p>
    <w:p w:rsidR="00AE60C2" w:rsidRPr="00401E33" w:rsidRDefault="00532FED" w:rsidP="00532FED">
      <w:pPr>
        <w:tabs>
          <w:tab w:val="left" w:pos="851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учета общественно значимых интересов граждан, общественных объединений и иных организаций при решении вопросов в сфер</w:t>
      </w:r>
      <w:r w:rsidR="00B03D0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 </w:t>
      </w:r>
    </w:p>
    <w:p w:rsidR="00AE60C2" w:rsidRPr="00401E33" w:rsidRDefault="00532FED" w:rsidP="00532FED">
      <w:pPr>
        <w:tabs>
          <w:tab w:val="left" w:pos="851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деятельности </w:t>
      </w:r>
      <w:r w:rsidR="00CC74AA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Тасеевского района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и реализации </w:t>
      </w:r>
      <w:r w:rsidR="00CC74AA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сфере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AE60C2" w:rsidRPr="00401E33" w:rsidRDefault="00532FED" w:rsidP="00532FED">
      <w:pPr>
        <w:tabs>
          <w:tab w:val="left" w:pos="851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информационной открытости деятельности </w:t>
      </w:r>
      <w:r w:rsidR="00CC74AA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Тасеевского района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60C2" w:rsidRPr="00401E33" w:rsidRDefault="00532FED" w:rsidP="00532FED">
      <w:pPr>
        <w:widowControl w:val="0"/>
        <w:tabs>
          <w:tab w:val="left" w:pos="1134"/>
        </w:tabs>
        <w:spacing w:after="0" w:line="322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Общественного совета носят рекомендательный</w:t>
      </w:r>
      <w:r w:rsidR="00CC74AA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характер.</w:t>
      </w:r>
    </w:p>
    <w:p w:rsidR="00AE60C2" w:rsidRPr="00401E33" w:rsidRDefault="00532FED" w:rsidP="00532FED">
      <w:pPr>
        <w:widowControl w:val="0"/>
        <w:tabs>
          <w:tab w:val="left" w:pos="1134"/>
        </w:tabs>
        <w:spacing w:after="0" w:line="322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в своей деятельности руководствуется</w:t>
      </w:r>
      <w:r w:rsidR="00CC74AA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Федерации, федеральными конституционными</w:t>
      </w:r>
      <w:r w:rsidR="00CC74AA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законами, федеральными законами, указами и распоряжениями Президента</w:t>
      </w:r>
      <w:r w:rsidR="00CC74AA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постановлениями и распоряжениями Правительства</w:t>
      </w:r>
      <w:r w:rsidR="00CC74AA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иными нормативными правовыми актами Российской Федерации, иными нормативными правовыми актами Красноярского края, муниципальными правовыми актами, а также настоящим Положением.</w:t>
      </w:r>
    </w:p>
    <w:p w:rsidR="00CC74AA" w:rsidRPr="00532FED" w:rsidRDefault="00532FED" w:rsidP="00532FED">
      <w:pPr>
        <w:tabs>
          <w:tab w:val="left" w:pos="1134"/>
        </w:tabs>
        <w:spacing w:after="341" w:line="322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AE60C2" w:rsidRPr="00532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Общественного совета размещается</w:t>
      </w:r>
      <w:r w:rsidR="00CC74AA" w:rsidRPr="0053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53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CC74AA" w:rsidRPr="00532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Тасеевского района</w:t>
      </w:r>
      <w:bookmarkStart w:id="3" w:name="bookmark5"/>
      <w:r w:rsidR="00CC74AA" w:rsidRPr="00532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FED" w:rsidRDefault="00532FED" w:rsidP="00401E33">
      <w:pPr>
        <w:pStyle w:val="a7"/>
        <w:tabs>
          <w:tab w:val="left" w:pos="1134"/>
        </w:tabs>
        <w:spacing w:after="341" w:line="322" w:lineRule="exact"/>
        <w:ind w:left="0"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0C2" w:rsidRPr="00401E33" w:rsidRDefault="00CC74AA" w:rsidP="00401E33">
      <w:pPr>
        <w:pStyle w:val="a7"/>
        <w:tabs>
          <w:tab w:val="left" w:pos="1134"/>
        </w:tabs>
        <w:spacing w:after="341" w:line="322" w:lineRule="exact"/>
        <w:ind w:left="0"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E60C2" w:rsidRPr="0040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и функции Общественного совета</w:t>
      </w:r>
      <w:bookmarkEnd w:id="3"/>
    </w:p>
    <w:p w:rsidR="00AE60C2" w:rsidRPr="00401E33" w:rsidRDefault="00AE60C2" w:rsidP="00401E33">
      <w:pPr>
        <w:keepNext/>
        <w:keepLines/>
        <w:widowControl w:val="0"/>
        <w:tabs>
          <w:tab w:val="left" w:pos="1134"/>
          <w:tab w:val="left" w:pos="1868"/>
        </w:tabs>
        <w:spacing w:after="0" w:line="240" w:lineRule="auto"/>
        <w:ind w:right="-1"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и функциями Общественного совета являются:</w:t>
      </w:r>
    </w:p>
    <w:p w:rsidR="00AE60C2" w:rsidRPr="00401E33" w:rsidRDefault="00AE60C2" w:rsidP="00401E33">
      <w:pPr>
        <w:tabs>
          <w:tab w:val="left" w:pos="1134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</w:t>
      </w:r>
      <w:r w:rsidR="00CC74AA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вопросов в сфере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CC74AA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Тасеевского района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вызвавших повышенный общественный резонанс, и разработка предложений по их урегулированию.</w:t>
      </w:r>
    </w:p>
    <w:p w:rsidR="00AE60C2" w:rsidRPr="00401E33" w:rsidRDefault="00AE60C2" w:rsidP="00401E33">
      <w:pPr>
        <w:tabs>
          <w:tab w:val="left" w:pos="1134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Выработка рекомендаций по повышению эффективности деятельности </w:t>
      </w:r>
      <w:r w:rsidR="00CC74AA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Тасеевского района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0C2" w:rsidRPr="00401E33" w:rsidRDefault="00AE60C2" w:rsidP="00401E33">
      <w:pPr>
        <w:tabs>
          <w:tab w:val="left" w:pos="1134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общественной экспертизы и оценка регулирующего воздействия проектов нормативных правовых актов, разрабатываемых </w:t>
      </w:r>
      <w:r w:rsidR="00CC74AA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Тасеевского района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986" w:rsidRPr="00401E33" w:rsidRDefault="00AE60C2" w:rsidP="00401E3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="00482986" w:rsidRPr="0040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обращению отдела образования формирование из числа представителей общественных организаций, созданных в целях защиты прав и интересов граждан, общественных объединений инвалидов общественных советов по проведению независимой оценки качества условий оказания услуг муниципальными организациями образования (далее – общественный совет по независимой оценке качества), в отношении которого структурное подразделение администрации Тасеевского района осуществляют функции и полномочия учредителя, а также иными организациями, расположенными на</w:t>
      </w:r>
      <w:proofErr w:type="gramEnd"/>
      <w:r w:rsidR="00482986" w:rsidRPr="0040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Тасеевского района и </w:t>
      </w:r>
      <w:proofErr w:type="gramStart"/>
      <w:r w:rsidR="00482986" w:rsidRPr="0040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оказывающими</w:t>
      </w:r>
      <w:proofErr w:type="gramEnd"/>
      <w:r w:rsidR="00482986" w:rsidRPr="0040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указанных сферах за счет бюджетных ассигнований бюджета Тасеевского района, и утверждение их состава.</w:t>
      </w:r>
    </w:p>
    <w:p w:rsidR="00AE60C2" w:rsidRPr="00401E33" w:rsidRDefault="00AE60C2" w:rsidP="00401E3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качества предоставления муниципальных услуг.</w:t>
      </w:r>
    </w:p>
    <w:p w:rsidR="00CC74AA" w:rsidRPr="00401E33" w:rsidRDefault="00AE60C2" w:rsidP="00401E33">
      <w:pPr>
        <w:tabs>
          <w:tab w:val="left" w:pos="1134"/>
          <w:tab w:val="left" w:pos="1384"/>
          <w:tab w:val="left" w:pos="320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Участие в информировании граждан и организаций о деятельности, в том числе через средства массовой информации, и организация публичного обсуждения вопросов, отнесенных к полномочиям</w:t>
      </w:r>
      <w:r w:rsidR="00CC74AA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Тасеевского района.</w:t>
      </w:r>
    </w:p>
    <w:p w:rsidR="00AE60C2" w:rsidRPr="00401E33" w:rsidRDefault="00AE60C2" w:rsidP="00401E33">
      <w:pPr>
        <w:tabs>
          <w:tab w:val="left" w:pos="1134"/>
          <w:tab w:val="left" w:pos="1384"/>
          <w:tab w:val="left" w:pos="320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Оказание консультационной помощи и подготовка экспертных заключений по вопросам в сфер</w:t>
      </w:r>
      <w:r w:rsidR="00CC74AA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 запросу администрации </w:t>
      </w:r>
      <w:r w:rsidR="00CC74AA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E60C2" w:rsidRPr="00401E33" w:rsidRDefault="00AE60C2" w:rsidP="00401E33">
      <w:pPr>
        <w:tabs>
          <w:tab w:val="left" w:pos="1134"/>
          <w:tab w:val="left" w:pos="1384"/>
          <w:tab w:val="left" w:pos="320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Участие в порядке, определяемом администрацией </w:t>
      </w:r>
      <w:r w:rsidR="006E29E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работе аттестационных и конкурсных комиссий при администрации </w:t>
      </w:r>
      <w:r w:rsidR="006E29E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E60C2" w:rsidRPr="00401E33" w:rsidRDefault="00AE60C2" w:rsidP="00401E33">
      <w:pPr>
        <w:keepNext/>
        <w:keepLines/>
        <w:widowControl w:val="0"/>
        <w:tabs>
          <w:tab w:val="left" w:pos="2923"/>
        </w:tabs>
        <w:spacing w:after="0" w:line="240" w:lineRule="auto"/>
        <w:ind w:right="-1"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bookmark6"/>
    </w:p>
    <w:p w:rsidR="00AE60C2" w:rsidRPr="00532FED" w:rsidRDefault="00532FED" w:rsidP="00532FED">
      <w:pPr>
        <w:keepNext/>
        <w:keepLines/>
        <w:widowControl w:val="0"/>
        <w:tabs>
          <w:tab w:val="left" w:pos="284"/>
        </w:tabs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AE60C2" w:rsidRPr="00532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Общественного совета</w:t>
      </w:r>
      <w:bookmarkEnd w:id="4"/>
    </w:p>
    <w:p w:rsidR="00AE60C2" w:rsidRPr="00401E33" w:rsidRDefault="00AE60C2" w:rsidP="00401E33">
      <w:pPr>
        <w:keepNext/>
        <w:keepLines/>
        <w:widowControl w:val="0"/>
        <w:tabs>
          <w:tab w:val="left" w:pos="284"/>
        </w:tabs>
        <w:spacing w:after="0" w:line="240" w:lineRule="auto"/>
        <w:ind w:right="-1"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0C2" w:rsidRPr="00401E33" w:rsidRDefault="00AE60C2" w:rsidP="00401E33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имеет право:</w:t>
      </w:r>
    </w:p>
    <w:p w:rsidR="00AE60C2" w:rsidRPr="00401E33" w:rsidRDefault="00AE60C2" w:rsidP="00401E33">
      <w:pPr>
        <w:tabs>
          <w:tab w:val="left" w:pos="1134"/>
        </w:tabs>
        <w:spacing w:after="0" w:line="3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3.1. </w:t>
      </w:r>
      <w:r w:rsidRPr="0040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Направлять в 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E29E1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района 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рекомендации в рамках реализации установленных настоящим Положением функций. </w:t>
      </w:r>
    </w:p>
    <w:p w:rsidR="00AE60C2" w:rsidRPr="00401E33" w:rsidRDefault="00AE60C2" w:rsidP="00401E33">
      <w:pPr>
        <w:tabs>
          <w:tab w:val="left" w:pos="1134"/>
        </w:tabs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Запрашивать у 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Тасеевского района 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реализации своих функций сведения, за исключением сведений, составляющих государственную и иную охраняемую федеральным законом тайну.</w:t>
      </w:r>
    </w:p>
    <w:p w:rsidR="00AE60C2" w:rsidRPr="00401E33" w:rsidRDefault="00AE60C2" w:rsidP="00401E33">
      <w:pPr>
        <w:tabs>
          <w:tab w:val="left" w:pos="1134"/>
        </w:tabs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Приглашать на заседания представителей органов местного самоуправления, экспертного и профессионального сообществ, общественных организаций.</w:t>
      </w:r>
    </w:p>
    <w:p w:rsidR="00AE60C2" w:rsidRPr="00401E33" w:rsidRDefault="00AE60C2" w:rsidP="00401E33">
      <w:pPr>
        <w:tabs>
          <w:tab w:val="left" w:pos="851"/>
          <w:tab w:val="left" w:pos="1410"/>
        </w:tabs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401E33" w:rsidRDefault="00532FED" w:rsidP="00532FED">
      <w:pPr>
        <w:keepNext/>
        <w:keepLines/>
        <w:widowControl w:val="0"/>
        <w:tabs>
          <w:tab w:val="left" w:pos="284"/>
        </w:tabs>
        <w:spacing w:after="251" w:line="270" w:lineRule="exact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bookmark7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E60C2" w:rsidRPr="0040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работы Общественного совета</w:t>
      </w:r>
      <w:bookmarkEnd w:id="5"/>
    </w:p>
    <w:p w:rsidR="00AE60C2" w:rsidRPr="00532FED" w:rsidRDefault="00532FED" w:rsidP="00532FED">
      <w:pPr>
        <w:widowControl w:val="0"/>
        <w:spacing w:after="0" w:line="322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AE60C2" w:rsidRPr="00532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заседании Общественного совета из его состава</w:t>
      </w:r>
      <w:r w:rsidR="00CA60EC" w:rsidRPr="0053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532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избираются председатель Общественного совета и заместитель председателя</w:t>
      </w:r>
      <w:r w:rsidR="00CA60EC" w:rsidRPr="0053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532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совета.</w:t>
      </w:r>
    </w:p>
    <w:p w:rsidR="00AE60C2" w:rsidRPr="00401E33" w:rsidRDefault="00DC5959" w:rsidP="00532FED">
      <w:pPr>
        <w:widowControl w:val="0"/>
        <w:tabs>
          <w:tab w:val="left" w:pos="1134"/>
        </w:tabs>
        <w:spacing w:after="0" w:line="322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совета: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план работы, повестку дня заседания и список лиц,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 на заседание Общественного совета;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Общественного совета и председательствует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заседаниях;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и другие документы,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исходящие от Общественного совета;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образования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внесения изменений в настоящее Положение;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отдела образования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реализации решений Общественного совета;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по обеспечению деятельности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совета.</w:t>
      </w:r>
    </w:p>
    <w:p w:rsidR="00AE60C2" w:rsidRPr="00401E33" w:rsidRDefault="00DC5959" w:rsidP="00532FED">
      <w:pPr>
        <w:widowControl w:val="0"/>
        <w:tabs>
          <w:tab w:val="left" w:pos="1134"/>
        </w:tabs>
        <w:spacing w:after="0" w:line="326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Общественного совета: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Общественного совета в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отсутствия председателя Общественного совета;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организации работы Общественного совета и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планов работы Общественного совета;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по обеспечению деятельности Общественного совета.</w:t>
      </w:r>
    </w:p>
    <w:p w:rsidR="00AE60C2" w:rsidRPr="00401E33" w:rsidRDefault="00DC5959" w:rsidP="00532FED">
      <w:pPr>
        <w:widowControl w:val="0"/>
        <w:tabs>
          <w:tab w:val="left" w:pos="1134"/>
        </w:tabs>
        <w:spacing w:after="0" w:line="326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 имеют право: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формированию повестки дня заседаний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совета;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9" w:line="27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в план работы Общественного совета;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инициативном порядке готовить аналитические справки,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оклады, иные документы и выносить их на рассмотрение Общественного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совета;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кандидатуры муниципальных служащих  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лиц для участия в заседаниях Общественного совета;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 материалов к заседаниям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совета;</w:t>
      </w:r>
    </w:p>
    <w:p w:rsidR="00AE60C2" w:rsidRPr="00401E33" w:rsidRDefault="00AE60C2" w:rsidP="00401E33">
      <w:pPr>
        <w:widowControl w:val="0"/>
        <w:numPr>
          <w:ilvl w:val="0"/>
          <w:numId w:val="3"/>
        </w:numPr>
        <w:tabs>
          <w:tab w:val="left" w:pos="851"/>
        </w:tabs>
        <w:spacing w:after="0" w:line="326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мнение по вопросам, рассматриваемым на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Общественного совета;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полномочия в рамках деятельности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совета.</w:t>
      </w:r>
    </w:p>
    <w:p w:rsidR="00AE60C2" w:rsidRPr="00401E33" w:rsidRDefault="00DC5959" w:rsidP="00532FED">
      <w:pPr>
        <w:widowControl w:val="0"/>
        <w:tabs>
          <w:tab w:val="left" w:pos="1134"/>
        </w:tabs>
        <w:spacing w:after="0" w:line="326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деятельности Общественного совета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секретарь Общественного совета из числа муниципальных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</w:t>
      </w:r>
      <w:r w:rsidR="00CA60EC" w:rsidRPr="0040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отдела образования</w:t>
      </w:r>
      <w:r w:rsidR="00AE60C2" w:rsidRPr="0040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Общественного совета не является членом Общественного совета.</w:t>
      </w:r>
    </w:p>
    <w:p w:rsidR="00AE60C2" w:rsidRPr="00401E33" w:rsidRDefault="00DC5959" w:rsidP="00532FED">
      <w:pPr>
        <w:widowControl w:val="0"/>
        <w:tabs>
          <w:tab w:val="left" w:pos="1134"/>
        </w:tabs>
        <w:spacing w:after="0" w:line="326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Общественного совета: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6" w:lineRule="exact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 заседания Общественного совета;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членов Общественного совета о дате и времени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предстоящего заседания;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решений Общественного совета и иных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исходящих от Общественного совета;</w:t>
      </w:r>
    </w:p>
    <w:p w:rsidR="00AE60C2" w:rsidRPr="00401E33" w:rsidRDefault="00532FED" w:rsidP="00532FED">
      <w:pPr>
        <w:widowControl w:val="0"/>
        <w:tabs>
          <w:tab w:val="left" w:pos="851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со структурными подразделениями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организационно-технического и информационного сопровождения деятельности Общественного совета.</w:t>
      </w:r>
    </w:p>
    <w:p w:rsidR="00AE60C2" w:rsidRPr="00401E33" w:rsidRDefault="00DC5959" w:rsidP="00401E33">
      <w:pPr>
        <w:widowControl w:val="0"/>
        <w:tabs>
          <w:tab w:val="left" w:pos="1134"/>
        </w:tabs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осуществляет свою деятельность в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планом своей работы на очередной календарный год.</w:t>
      </w:r>
    </w:p>
    <w:p w:rsidR="00AE60C2" w:rsidRPr="00401E33" w:rsidRDefault="00DC5959" w:rsidP="00401E33">
      <w:pPr>
        <w:widowControl w:val="0"/>
        <w:tabs>
          <w:tab w:val="left" w:pos="1134"/>
        </w:tabs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деятельности Общественного совета являются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заседания.</w:t>
      </w:r>
    </w:p>
    <w:p w:rsidR="00AE60C2" w:rsidRPr="00401E33" w:rsidRDefault="00DC5959" w:rsidP="00401E33">
      <w:pPr>
        <w:widowControl w:val="0"/>
        <w:tabs>
          <w:tab w:val="left" w:pos="1134"/>
        </w:tabs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Очередные заседания Общественного совета проводятся не реже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 в квартал в соответствии с планом работы Общественного</w:t>
      </w:r>
      <w:r w:rsidR="00CA60EC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AE60C2" w:rsidRPr="00401E33" w:rsidRDefault="00DC5959" w:rsidP="00401E33">
      <w:pPr>
        <w:pStyle w:val="a7"/>
        <w:widowControl w:val="0"/>
        <w:tabs>
          <w:tab w:val="left" w:pos="1418"/>
        </w:tabs>
        <w:spacing w:after="0" w:line="322" w:lineRule="exact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заседание Общественного совета проводится по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председателя Общественного совета.</w:t>
      </w:r>
    </w:p>
    <w:p w:rsidR="00AE60C2" w:rsidRPr="00401E33" w:rsidRDefault="00DC5959" w:rsidP="00401E33">
      <w:pPr>
        <w:widowControl w:val="0"/>
        <w:tabs>
          <w:tab w:val="left" w:pos="1418"/>
        </w:tabs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 лично участвуют в заседаниях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совета.</w:t>
      </w:r>
    </w:p>
    <w:p w:rsidR="00AE60C2" w:rsidRPr="00401E33" w:rsidRDefault="00DC5959" w:rsidP="00401E33">
      <w:pPr>
        <w:widowControl w:val="0"/>
        <w:tabs>
          <w:tab w:val="left" w:pos="1418"/>
        </w:tabs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4.12.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Общественного совета считается правомочным, если в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участвуют не менее половины членов Общественного совета.</w:t>
      </w:r>
    </w:p>
    <w:p w:rsidR="00AE60C2" w:rsidRPr="00401E33" w:rsidRDefault="00DC5959" w:rsidP="00401E33">
      <w:pPr>
        <w:tabs>
          <w:tab w:val="left" w:pos="1418"/>
        </w:tabs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4.13.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Общественного совета по вопросам, рассматриваемым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заседаниях, принимаются открытым голосованием простым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большинством голосов.     </w:t>
      </w:r>
    </w:p>
    <w:p w:rsidR="00AE60C2" w:rsidRPr="00401E33" w:rsidRDefault="00DC5959" w:rsidP="00401E33">
      <w:pPr>
        <w:tabs>
          <w:tab w:val="left" w:pos="1418"/>
        </w:tabs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4.14.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членов Общественного совета голос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Общественного совета (его заместителя в случае отсутствия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председателя) является решающим.</w:t>
      </w:r>
    </w:p>
    <w:p w:rsidR="00AE60C2" w:rsidRPr="00401E33" w:rsidRDefault="00DC5959" w:rsidP="00401E33">
      <w:pPr>
        <w:tabs>
          <w:tab w:val="left" w:pos="1418"/>
        </w:tabs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4.15.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на заседаниях Общественного совета,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протоколом заседания Общественного совета.</w:t>
      </w:r>
    </w:p>
    <w:p w:rsidR="00AE60C2" w:rsidRPr="00401E33" w:rsidRDefault="00DC5959" w:rsidP="00401E33">
      <w:pPr>
        <w:tabs>
          <w:tab w:val="left" w:pos="1418"/>
        </w:tabs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4.16.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совета, не согласные с принятыми на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решениями, могут письменно изложить свое особое мнение,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приобщается к протоколу заседания.</w:t>
      </w:r>
    </w:p>
    <w:p w:rsidR="00AE60C2" w:rsidRPr="00401E33" w:rsidRDefault="00DC5959" w:rsidP="00401E33">
      <w:pPr>
        <w:tabs>
          <w:tab w:val="left" w:pos="1418"/>
        </w:tabs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заседаниях Общественного совета могут участвовать иные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являющиеся членами Общественного совета, без права голоса по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Общественного совета.</w:t>
      </w:r>
    </w:p>
    <w:p w:rsidR="00AE60C2" w:rsidRPr="00401E33" w:rsidRDefault="00AE60C2" w:rsidP="00401E33">
      <w:pPr>
        <w:tabs>
          <w:tab w:val="left" w:pos="1414"/>
        </w:tabs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C2" w:rsidRPr="00401E33" w:rsidRDefault="00AE60C2" w:rsidP="00401E33">
      <w:pPr>
        <w:keepNext/>
        <w:keepLines/>
        <w:tabs>
          <w:tab w:val="left" w:pos="284"/>
        </w:tabs>
        <w:spacing w:after="255" w:line="270" w:lineRule="exact"/>
        <w:ind w:right="-1"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bookmark8"/>
      <w:r w:rsidRPr="0040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Заключительные положения</w:t>
      </w:r>
      <w:bookmarkEnd w:id="6"/>
    </w:p>
    <w:p w:rsidR="00AE60C2" w:rsidRPr="00401E33" w:rsidRDefault="00DC5959" w:rsidP="00401E33">
      <w:pPr>
        <w:tabs>
          <w:tab w:val="left" w:pos="1134"/>
        </w:tabs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решениях, принятых Общественным советом,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экспертными и рабочими группами Общественного совета, размещается на</w:t>
      </w: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40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отдела образования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5 календарных дней после принятия указанных решений.</w:t>
      </w:r>
    </w:p>
    <w:p w:rsidR="00AE60C2" w:rsidRPr="00401E33" w:rsidRDefault="00DC5959" w:rsidP="00401E33">
      <w:pPr>
        <w:tabs>
          <w:tab w:val="left" w:pos="1134"/>
        </w:tabs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деятельности</w:t>
      </w:r>
      <w:r w:rsidR="009B6CF5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осуществляется </w:t>
      </w:r>
      <w:r w:rsidR="009B6CF5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ассигнований, предусмотренных на его содержание.</w:t>
      </w:r>
    </w:p>
    <w:p w:rsidR="00AE60C2" w:rsidRPr="00401E33" w:rsidRDefault="00532FED" w:rsidP="00401E33">
      <w:pPr>
        <w:tabs>
          <w:tab w:val="left" w:pos="1134"/>
        </w:tabs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7467CB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B6CF5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6CF5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proofErr w:type="spellEnd"/>
      <w:r w:rsidR="009B6CF5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E60C2" w:rsidRPr="0040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выполнение требований по защите информации (в том числе персональных данных), размещаемой в сети Интернет (официальном сайте), а также предоставляемых кандидатами и членами Общественного совета персональных данных в соответствии с действующим законодательством.</w:t>
      </w:r>
    </w:p>
    <w:p w:rsidR="00AE60C2" w:rsidRPr="00401E33" w:rsidRDefault="00AE60C2" w:rsidP="00401E33">
      <w:pPr>
        <w:tabs>
          <w:tab w:val="left" w:pos="1134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60C2" w:rsidRPr="00401E33" w:rsidSect="00027C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30" w:rsidRDefault="00562530" w:rsidP="00AE60C2">
      <w:pPr>
        <w:spacing w:after="0" w:line="240" w:lineRule="auto"/>
      </w:pPr>
      <w:r>
        <w:separator/>
      </w:r>
    </w:p>
  </w:endnote>
  <w:endnote w:type="continuationSeparator" w:id="0">
    <w:p w:rsidR="00562530" w:rsidRDefault="00562530" w:rsidP="00AE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30" w:rsidRDefault="00562530" w:rsidP="00AE60C2">
      <w:pPr>
        <w:spacing w:after="0" w:line="240" w:lineRule="auto"/>
      </w:pPr>
      <w:r>
        <w:separator/>
      </w:r>
    </w:p>
  </w:footnote>
  <w:footnote w:type="continuationSeparator" w:id="0">
    <w:p w:rsidR="00562530" w:rsidRDefault="00562530" w:rsidP="00AE6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B25"/>
    <w:multiLevelType w:val="hybridMultilevel"/>
    <w:tmpl w:val="8CB444EA"/>
    <w:lvl w:ilvl="0" w:tplc="2AB6E4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12F77"/>
    <w:multiLevelType w:val="hybridMultilevel"/>
    <w:tmpl w:val="D2CC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46D7"/>
    <w:multiLevelType w:val="multilevel"/>
    <w:tmpl w:val="AE80EA1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EB65B29"/>
    <w:multiLevelType w:val="multilevel"/>
    <w:tmpl w:val="F230A3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A0021C"/>
    <w:multiLevelType w:val="multilevel"/>
    <w:tmpl w:val="974228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4D915ED"/>
    <w:multiLevelType w:val="multilevel"/>
    <w:tmpl w:val="5534F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DB4F2F"/>
    <w:multiLevelType w:val="multilevel"/>
    <w:tmpl w:val="147E64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3022C1E"/>
    <w:multiLevelType w:val="multilevel"/>
    <w:tmpl w:val="52B665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>
    <w:nsid w:val="533A1921"/>
    <w:multiLevelType w:val="hybridMultilevel"/>
    <w:tmpl w:val="F15E5CEA"/>
    <w:lvl w:ilvl="0" w:tplc="064AC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C5A10D0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C25799"/>
    <w:multiLevelType w:val="multilevel"/>
    <w:tmpl w:val="ACCA2C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1854204"/>
    <w:multiLevelType w:val="hybridMultilevel"/>
    <w:tmpl w:val="C33C4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CD"/>
    <w:rsid w:val="00024110"/>
    <w:rsid w:val="00027C0F"/>
    <w:rsid w:val="00094B4D"/>
    <w:rsid w:val="000B191D"/>
    <w:rsid w:val="000C25F7"/>
    <w:rsid w:val="000C5A4D"/>
    <w:rsid w:val="001326BC"/>
    <w:rsid w:val="00151E77"/>
    <w:rsid w:val="001A2CB7"/>
    <w:rsid w:val="002321FC"/>
    <w:rsid w:val="00245E16"/>
    <w:rsid w:val="002605A2"/>
    <w:rsid w:val="002D5807"/>
    <w:rsid w:val="002E4BB9"/>
    <w:rsid w:val="003159F1"/>
    <w:rsid w:val="0033574B"/>
    <w:rsid w:val="00343EC9"/>
    <w:rsid w:val="003C49F0"/>
    <w:rsid w:val="003D1055"/>
    <w:rsid w:val="00401E33"/>
    <w:rsid w:val="00404C58"/>
    <w:rsid w:val="00410EE9"/>
    <w:rsid w:val="00472F2A"/>
    <w:rsid w:val="00482986"/>
    <w:rsid w:val="00483010"/>
    <w:rsid w:val="004A7E46"/>
    <w:rsid w:val="004C09D9"/>
    <w:rsid w:val="004C2A3F"/>
    <w:rsid w:val="004D3B74"/>
    <w:rsid w:val="00532FED"/>
    <w:rsid w:val="00562530"/>
    <w:rsid w:val="00582B87"/>
    <w:rsid w:val="0060027A"/>
    <w:rsid w:val="00611285"/>
    <w:rsid w:val="006236DC"/>
    <w:rsid w:val="00691936"/>
    <w:rsid w:val="006949EC"/>
    <w:rsid w:val="00695718"/>
    <w:rsid w:val="006E188B"/>
    <w:rsid w:val="006E29E1"/>
    <w:rsid w:val="007164E8"/>
    <w:rsid w:val="007467CB"/>
    <w:rsid w:val="007E79CD"/>
    <w:rsid w:val="00831C4A"/>
    <w:rsid w:val="00880621"/>
    <w:rsid w:val="00893D1A"/>
    <w:rsid w:val="008A4EA1"/>
    <w:rsid w:val="008E01DB"/>
    <w:rsid w:val="008F25C5"/>
    <w:rsid w:val="0095677E"/>
    <w:rsid w:val="009B6CF5"/>
    <w:rsid w:val="00A57D5D"/>
    <w:rsid w:val="00A6329E"/>
    <w:rsid w:val="00AA6ED1"/>
    <w:rsid w:val="00AB7EC2"/>
    <w:rsid w:val="00AE60C2"/>
    <w:rsid w:val="00B03D01"/>
    <w:rsid w:val="00B60160"/>
    <w:rsid w:val="00B7464B"/>
    <w:rsid w:val="00B92448"/>
    <w:rsid w:val="00BC01E5"/>
    <w:rsid w:val="00BD6D97"/>
    <w:rsid w:val="00C129BD"/>
    <w:rsid w:val="00CA60EC"/>
    <w:rsid w:val="00CC74AA"/>
    <w:rsid w:val="00D853CF"/>
    <w:rsid w:val="00DB6589"/>
    <w:rsid w:val="00DC5959"/>
    <w:rsid w:val="00FA6ABF"/>
    <w:rsid w:val="00FB5F3F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B7E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E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01DB"/>
    <w:rPr>
      <w:color w:val="0000FF"/>
      <w:u w:val="single"/>
    </w:rPr>
  </w:style>
  <w:style w:type="character" w:customStyle="1" w:styleId="9Exact">
    <w:name w:val="Основной текст (9) Exact"/>
    <w:link w:val="9"/>
    <w:locked/>
    <w:rsid w:val="00AE60C2"/>
    <w:rPr>
      <w:spacing w:val="-4"/>
      <w:sz w:val="15"/>
      <w:szCs w:val="15"/>
    </w:rPr>
  </w:style>
  <w:style w:type="paragraph" w:customStyle="1" w:styleId="9">
    <w:name w:val="Основной текст (9)"/>
    <w:basedOn w:val="a"/>
    <w:link w:val="9Exact"/>
    <w:rsid w:val="00AE60C2"/>
    <w:pPr>
      <w:widowControl w:val="0"/>
      <w:spacing w:after="0" w:line="0" w:lineRule="atLeast"/>
    </w:pPr>
    <w:rPr>
      <w:spacing w:val="-4"/>
      <w:sz w:val="15"/>
      <w:szCs w:val="15"/>
    </w:rPr>
  </w:style>
  <w:style w:type="character" w:customStyle="1" w:styleId="a6">
    <w:name w:val="Сноска"/>
    <w:rsid w:val="00AE6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7">
    <w:name w:val="List Paragraph"/>
    <w:basedOn w:val="a"/>
    <w:uiPriority w:val="34"/>
    <w:qFormat/>
    <w:rsid w:val="003C49F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C74A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74A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4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B7E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E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01DB"/>
    <w:rPr>
      <w:color w:val="0000FF"/>
      <w:u w:val="single"/>
    </w:rPr>
  </w:style>
  <w:style w:type="character" w:customStyle="1" w:styleId="9Exact">
    <w:name w:val="Основной текст (9) Exact"/>
    <w:link w:val="9"/>
    <w:locked/>
    <w:rsid w:val="00AE60C2"/>
    <w:rPr>
      <w:spacing w:val="-4"/>
      <w:sz w:val="15"/>
      <w:szCs w:val="15"/>
    </w:rPr>
  </w:style>
  <w:style w:type="paragraph" w:customStyle="1" w:styleId="9">
    <w:name w:val="Основной текст (9)"/>
    <w:basedOn w:val="a"/>
    <w:link w:val="9Exact"/>
    <w:rsid w:val="00AE60C2"/>
    <w:pPr>
      <w:widowControl w:val="0"/>
      <w:spacing w:after="0" w:line="0" w:lineRule="atLeast"/>
    </w:pPr>
    <w:rPr>
      <w:spacing w:val="-4"/>
      <w:sz w:val="15"/>
      <w:szCs w:val="15"/>
    </w:rPr>
  </w:style>
  <w:style w:type="character" w:customStyle="1" w:styleId="a6">
    <w:name w:val="Сноска"/>
    <w:rsid w:val="00AE6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7">
    <w:name w:val="List Paragraph"/>
    <w:basedOn w:val="a"/>
    <w:uiPriority w:val="34"/>
    <w:qFormat/>
    <w:rsid w:val="003C49F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C74A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74A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4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02AE-4BB1-4716-83EA-EA315ACC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13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Молчанова Н Ю</cp:lastModifiedBy>
  <cp:revision>19</cp:revision>
  <cp:lastPrinted>2018-10-11T03:22:00Z</cp:lastPrinted>
  <dcterms:created xsi:type="dcterms:W3CDTF">2020-03-10T05:03:00Z</dcterms:created>
  <dcterms:modified xsi:type="dcterms:W3CDTF">2020-03-16T09:48:00Z</dcterms:modified>
</cp:coreProperties>
</file>