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760A" w14:textId="77777777" w:rsidR="00D20725" w:rsidRDefault="00D20725" w:rsidP="00D2072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372709A" wp14:editId="28568F06">
            <wp:extent cx="683895" cy="1073150"/>
            <wp:effectExtent l="0" t="0" r="1905" b="0"/>
            <wp:docPr id="1" name="Рисунок 1" descr="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906D7" w14:textId="77777777" w:rsidR="00873B28" w:rsidRDefault="00873B28" w:rsidP="00D2072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 ТАСЕЕВСКОГО  РАЙОНА</w:t>
      </w:r>
    </w:p>
    <w:p w14:paraId="5A386290" w14:textId="77777777" w:rsidR="00873B28" w:rsidRPr="00873B28" w:rsidRDefault="00873B28" w:rsidP="00D20725">
      <w:pPr>
        <w:pStyle w:val="2"/>
        <w:tabs>
          <w:tab w:val="left" w:pos="851"/>
        </w:tabs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873B28">
        <w:rPr>
          <w:rFonts w:ascii="Times New Roman" w:hAnsi="Times New Roman" w:cs="Times New Roman"/>
          <w:b/>
          <w:color w:val="auto"/>
          <w:sz w:val="44"/>
          <w:szCs w:val="44"/>
        </w:rPr>
        <w:t>П О С Т А Н О В Л Е Н И Е</w:t>
      </w:r>
    </w:p>
    <w:tbl>
      <w:tblPr>
        <w:tblW w:w="9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745"/>
      </w:tblGrid>
      <w:tr w:rsidR="00873B28" w14:paraId="3986E688" w14:textId="77777777" w:rsidTr="00873B28">
        <w:trPr>
          <w:cantSplit/>
        </w:trPr>
        <w:tc>
          <w:tcPr>
            <w:tcW w:w="3023" w:type="dxa"/>
            <w:hideMark/>
          </w:tcPr>
          <w:p w14:paraId="402A084D" w14:textId="77777777" w:rsidR="00873B28" w:rsidRDefault="00873B28" w:rsidP="00D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8D5195" w14:textId="77777777" w:rsidR="00873B28" w:rsidRDefault="00D20725" w:rsidP="00D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</w:tc>
        <w:tc>
          <w:tcPr>
            <w:tcW w:w="3023" w:type="dxa"/>
            <w:hideMark/>
          </w:tcPr>
          <w:p w14:paraId="737F9246" w14:textId="77777777" w:rsidR="00873B28" w:rsidRDefault="00873B28" w:rsidP="00D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1B7CC6" w14:textId="77777777" w:rsidR="00873B28" w:rsidRDefault="00873B28" w:rsidP="00D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Тасеево</w:t>
            </w:r>
          </w:p>
        </w:tc>
        <w:tc>
          <w:tcPr>
            <w:tcW w:w="3744" w:type="dxa"/>
            <w:hideMark/>
          </w:tcPr>
          <w:p w14:paraId="398E566D" w14:textId="77777777" w:rsidR="00873B28" w:rsidRDefault="00873B28" w:rsidP="00D20725">
            <w:pPr>
              <w:tabs>
                <w:tab w:val="left" w:pos="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966AAB" w14:textId="77777777" w:rsidR="00873B28" w:rsidRDefault="00873B28" w:rsidP="00D20725">
            <w:pPr>
              <w:tabs>
                <w:tab w:val="left" w:pos="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20725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</w:tr>
    </w:tbl>
    <w:p w14:paraId="0746C308" w14:textId="77777777" w:rsidR="005302A3" w:rsidRPr="000527E9" w:rsidRDefault="005302A3" w:rsidP="008E06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512095" w14:textId="6F94764A" w:rsidR="009C55A7" w:rsidRPr="0023608E" w:rsidRDefault="00437F5A" w:rsidP="00236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608E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Тасеевского района</w:t>
      </w:r>
    </w:p>
    <w:p w14:paraId="645BB6F7" w14:textId="77777777" w:rsidR="005302A3" w:rsidRPr="0023608E" w:rsidRDefault="005302A3" w:rsidP="002360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86FC78" w14:textId="77777777" w:rsidR="008D2387" w:rsidRPr="0023608E" w:rsidRDefault="00437F5A" w:rsidP="0023608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608E">
        <w:rPr>
          <w:rFonts w:ascii="Times New Roman" w:hAnsi="Times New Roman"/>
          <w:sz w:val="28"/>
          <w:szCs w:val="28"/>
        </w:rPr>
        <w:t>В соответствии с пунктом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пунктом 2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Российской Федерации от 23.12.2020 № 2220,</w:t>
      </w:r>
      <w:r w:rsidR="0012319B" w:rsidRPr="0023608E">
        <w:rPr>
          <w:rFonts w:ascii="Times New Roman" w:hAnsi="Times New Roman"/>
          <w:sz w:val="28"/>
          <w:szCs w:val="28"/>
        </w:rPr>
        <w:t xml:space="preserve"> </w:t>
      </w:r>
      <w:r w:rsidR="001646E7" w:rsidRPr="0023608E">
        <w:rPr>
          <w:rFonts w:ascii="Times New Roman" w:hAnsi="Times New Roman"/>
          <w:sz w:val="28"/>
          <w:szCs w:val="28"/>
        </w:rPr>
        <w:t xml:space="preserve">руководствуясь </w:t>
      </w:r>
      <w:r w:rsidR="00CA7E87" w:rsidRPr="0023608E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AB4CA1" w:rsidRPr="0023608E">
        <w:rPr>
          <w:rFonts w:ascii="Times New Roman" w:eastAsia="Times New Roman" w:hAnsi="Times New Roman"/>
          <w:sz w:val="28"/>
          <w:szCs w:val="28"/>
          <w:lang w:eastAsia="ru-RU"/>
        </w:rPr>
        <w:t>ями 28,</w:t>
      </w:r>
      <w:r w:rsidR="00CA7E87" w:rsidRPr="0023608E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AB4CA1" w:rsidRPr="0023608E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A109EB" w:rsidRPr="00236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608E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CA7E87" w:rsidRPr="0023608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Тасеев</w:t>
      </w:r>
      <w:r w:rsidR="009B5FFD" w:rsidRPr="0023608E">
        <w:rPr>
          <w:rFonts w:ascii="Times New Roman" w:eastAsia="Times New Roman" w:hAnsi="Times New Roman"/>
          <w:sz w:val="28"/>
          <w:szCs w:val="28"/>
          <w:lang w:eastAsia="ru-RU"/>
        </w:rPr>
        <w:t>ского района Красноярского края</w:t>
      </w:r>
    </w:p>
    <w:p w14:paraId="2E906029" w14:textId="77777777" w:rsidR="00CA7E87" w:rsidRPr="0023608E" w:rsidRDefault="00CA7E87" w:rsidP="00D20725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08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73C5D331" w14:textId="77777777" w:rsidR="00437F5A" w:rsidRPr="00437F5A" w:rsidRDefault="00437F5A" w:rsidP="0023608E">
      <w:pPr>
        <w:suppressAutoHyphens/>
        <w:spacing w:after="0" w:line="240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437F5A">
        <w:rPr>
          <w:rFonts w:ascii="Times New Roman" w:hAnsi="Times New Roman"/>
          <w:color w:val="000000"/>
          <w:sz w:val="28"/>
          <w:szCs w:val="28"/>
          <w:lang w:eastAsia="zh-CN"/>
        </w:rPr>
        <w:t>1. Утвердить Положение об установлении</w:t>
      </w:r>
      <w:r w:rsidRPr="00437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437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37F5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на территории </w:t>
      </w:r>
      <w:r w:rsidRPr="0023608E"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>Тасеевского района</w:t>
      </w:r>
      <w:r w:rsidRPr="00437F5A"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 xml:space="preserve">, </w:t>
      </w:r>
      <w:r w:rsidRPr="00437F5A">
        <w:rPr>
          <w:rFonts w:ascii="Times New Roman" w:hAnsi="Times New Roman"/>
          <w:color w:val="000000"/>
          <w:sz w:val="28"/>
          <w:szCs w:val="28"/>
          <w:lang w:eastAsia="zh-CN"/>
        </w:rPr>
        <w:t>согласно Приложению.</w:t>
      </w:r>
    </w:p>
    <w:p w14:paraId="0743F7E4" w14:textId="77777777" w:rsidR="00102488" w:rsidRPr="0023608E" w:rsidRDefault="00F46F91" w:rsidP="0023608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08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102488" w:rsidRPr="0023608E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341D3F" w:rsidRPr="0023608E">
        <w:rPr>
          <w:rFonts w:ascii="Times New Roman" w:hAnsi="Times New Roman"/>
          <w:sz w:val="28"/>
          <w:szCs w:val="28"/>
          <w:lang w:eastAsia="ru-RU"/>
        </w:rPr>
        <w:t>печатном издании «Тасеевский вестник» и разместить на официальном сайте администрации Тасеевского района в сети Интернет</w:t>
      </w:r>
      <w:r w:rsidR="00102488" w:rsidRPr="0023608E">
        <w:rPr>
          <w:rFonts w:ascii="Times New Roman" w:hAnsi="Times New Roman"/>
          <w:sz w:val="28"/>
          <w:szCs w:val="28"/>
          <w:lang w:eastAsia="ru-RU"/>
        </w:rPr>
        <w:t>.</w:t>
      </w:r>
    </w:p>
    <w:p w14:paraId="55898752" w14:textId="77777777" w:rsidR="00102488" w:rsidRPr="0023608E" w:rsidRDefault="00102488" w:rsidP="0023608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08E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района по оперативному управлению Машукова Н.С.</w:t>
      </w:r>
    </w:p>
    <w:p w14:paraId="1819360C" w14:textId="77777777" w:rsidR="00D20725" w:rsidRDefault="00D20725" w:rsidP="00D2072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3B3B5C" w14:textId="77777777" w:rsidR="00D20725" w:rsidRDefault="00D20725" w:rsidP="00D2072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60F975" w14:textId="77777777" w:rsidR="002C391F" w:rsidRPr="0023608E" w:rsidRDefault="00102488" w:rsidP="0023608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08E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14:paraId="3C4EF0D2" w14:textId="77777777" w:rsidR="00210EEE" w:rsidRPr="0023608E" w:rsidRDefault="00210EEE" w:rsidP="00236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7970BF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E71BAA" w14:textId="77777777" w:rsidR="00210EEE" w:rsidRPr="0023608E" w:rsidRDefault="00210EEE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08E">
        <w:rPr>
          <w:rFonts w:ascii="Times New Roman" w:hAnsi="Times New Roman"/>
          <w:sz w:val="28"/>
          <w:szCs w:val="28"/>
          <w:lang w:eastAsia="ru-RU"/>
        </w:rPr>
        <w:t xml:space="preserve">Глава Тасеевского района                                               </w:t>
      </w:r>
      <w:r w:rsidR="00D20725">
        <w:rPr>
          <w:rFonts w:ascii="Times New Roman" w:hAnsi="Times New Roman"/>
          <w:sz w:val="28"/>
          <w:szCs w:val="28"/>
          <w:lang w:eastAsia="ru-RU"/>
        </w:rPr>
        <w:t xml:space="preserve">          К.К. Дизендорф </w:t>
      </w:r>
    </w:p>
    <w:p w14:paraId="091D1F27" w14:textId="77777777" w:rsidR="009F4100" w:rsidRPr="0023608E" w:rsidRDefault="009F4100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40DF34" w14:textId="77777777" w:rsidR="009F4100" w:rsidRPr="0023608E" w:rsidRDefault="009F4100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BFA507" w14:textId="77777777" w:rsidR="009F4100" w:rsidRPr="0023608E" w:rsidRDefault="009F4100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2B0742" w14:textId="77777777" w:rsidR="009F4100" w:rsidRPr="0023608E" w:rsidRDefault="009F4100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C269CA" w14:textId="77777777" w:rsidR="009F4100" w:rsidRPr="0023608E" w:rsidRDefault="009F4100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6112B3" w14:textId="77777777" w:rsidR="009F4100" w:rsidRDefault="009F4100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1705DD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48C8E6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5002AF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83D968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381891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13257B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919901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A7937B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D1ABFF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C05F6D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19DA4D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D87FA2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A54483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424D8D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A5ECB8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772828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4C7426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10CC0A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708DC0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FACAB9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402275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7690BC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9B58E8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AEA99A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AD534E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61D9CA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ECD701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00F2D0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701144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5359A3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A28652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07FC43" w14:textId="77777777" w:rsidR="00D20725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657592" w14:textId="77777777" w:rsidR="00D20725" w:rsidRPr="0023608E" w:rsidRDefault="00D20725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5C5D13" w14:textId="77777777" w:rsidR="009F4100" w:rsidRPr="0023608E" w:rsidRDefault="009F4100" w:rsidP="0023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6B5F45" w14:textId="77777777" w:rsidR="009F4100" w:rsidRPr="0023608E" w:rsidRDefault="009F4100" w:rsidP="0023608E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23608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Приложение </w:t>
      </w:r>
    </w:p>
    <w:p w14:paraId="7132AAD6" w14:textId="77777777" w:rsidR="009F4100" w:rsidRPr="0023608E" w:rsidRDefault="009F4100" w:rsidP="0023608E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23608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 постановлению администрации Тасеевского района </w:t>
      </w:r>
    </w:p>
    <w:p w14:paraId="3FD0CC9A" w14:textId="77777777" w:rsidR="009F4100" w:rsidRPr="009F4100" w:rsidRDefault="009F4100" w:rsidP="0023608E">
      <w:pPr>
        <w:suppressAutoHyphens/>
        <w:spacing w:after="0" w:line="240" w:lineRule="auto"/>
        <w:jc w:val="right"/>
        <w:rPr>
          <w:rFonts w:cs="Calibri"/>
          <w:sz w:val="28"/>
          <w:szCs w:val="28"/>
          <w:lang w:eastAsia="zh-CN"/>
        </w:rPr>
      </w:pPr>
      <w:r w:rsidRPr="0023608E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о</w:t>
      </w:r>
      <w:r w:rsidR="00D20725">
        <w:rPr>
          <w:rFonts w:ascii="Times New Roman" w:hAnsi="Times New Roman"/>
          <w:iCs/>
          <w:color w:val="000000"/>
          <w:sz w:val="28"/>
          <w:szCs w:val="28"/>
          <w:lang w:eastAsia="zh-CN"/>
        </w:rPr>
        <w:t>т 04.09.2024 № 409</w:t>
      </w:r>
    </w:p>
    <w:p w14:paraId="48460956" w14:textId="77777777" w:rsidR="009F4100" w:rsidRPr="009F4100" w:rsidRDefault="009F4100" w:rsidP="0023608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1E0F678" w14:textId="77777777" w:rsidR="009F4100" w:rsidRPr="009F4100" w:rsidRDefault="009F4100" w:rsidP="0023608E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6E5C2558" w14:textId="77777777" w:rsidR="009F4100" w:rsidRPr="0023608E" w:rsidRDefault="009F4100" w:rsidP="0023608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zh-CN"/>
        </w:rPr>
      </w:pPr>
      <w:bookmarkStart w:id="0" w:name="Par132"/>
      <w:bookmarkEnd w:id="0"/>
      <w:r w:rsidRPr="0023608E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Положение 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Pr="0023608E">
        <w:rPr>
          <w:rFonts w:ascii="Times New Roman" w:hAnsi="Times New Roman"/>
          <w:b/>
          <w:bCs/>
          <w:iCs/>
          <w:color w:val="000000"/>
          <w:sz w:val="28"/>
          <w:szCs w:val="28"/>
          <w:lang w:eastAsia="zh-CN"/>
        </w:rPr>
        <w:t>Тасеевского района</w:t>
      </w:r>
    </w:p>
    <w:p w14:paraId="6011934F" w14:textId="77777777" w:rsidR="009F4100" w:rsidRPr="0023608E" w:rsidRDefault="009F4100" w:rsidP="002360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</w:pPr>
    </w:p>
    <w:p w14:paraId="1D4D1EBC" w14:textId="77777777" w:rsidR="009F4100" w:rsidRPr="009F4100" w:rsidRDefault="009F4100" w:rsidP="0023608E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 w:bidi="hi-IN"/>
        </w:rPr>
      </w:pPr>
      <w:r w:rsidRPr="009F4100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1. Настоящим Положением определены границы прилегающих к некоторым организациям и (или) объектам территорий </w:t>
      </w:r>
      <w:r w:rsidRPr="0023608E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hi-IN"/>
        </w:rPr>
        <w:t>Тасеевского района</w:t>
      </w:r>
      <w:r w:rsidRPr="009F4100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— Положение).</w:t>
      </w:r>
    </w:p>
    <w:p w14:paraId="32A0CE64" w14:textId="77777777" w:rsidR="009F4100" w:rsidRPr="009F4100" w:rsidRDefault="009F4100" w:rsidP="0023608E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 w:bidi="hi-IN"/>
        </w:rPr>
      </w:pPr>
      <w:r w:rsidRPr="009F4100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1.2. Для целей настоящего Положения используются следующие понятия:</w:t>
      </w:r>
    </w:p>
    <w:p w14:paraId="5E1A9FBA" w14:textId="77777777" w:rsidR="009F4100" w:rsidRPr="009F4100" w:rsidRDefault="009F4100" w:rsidP="0023608E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 w:bidi="hi-IN"/>
        </w:rPr>
      </w:pPr>
      <w:r w:rsidRPr="009F4100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обособленная территория - территория, границы которой обозначены ограждением (объектами искусственного происхождения), прилегающая к зданию, строению, сооружению, в котором расположены организации и (или) объекты, указанные в пунктах 2.1</w:t>
      </w:r>
      <w:r w:rsidRPr="0023608E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</w:t>
      </w:r>
      <w:r w:rsidRPr="009F4100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-</w:t>
      </w:r>
      <w:r w:rsidRPr="0023608E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</w:t>
      </w:r>
      <w:r w:rsidRPr="009F4100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2.6, 3 настоящего Положения;</w:t>
      </w:r>
    </w:p>
    <w:p w14:paraId="3E6E94C3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9F4100">
        <w:rPr>
          <w:rFonts w:ascii="Times New Roman" w:eastAsia="Arial" w:hAnsi="Times New Roman"/>
          <w:color w:val="000000"/>
          <w:sz w:val="28"/>
          <w:szCs w:val="28"/>
        </w:rPr>
        <w:t>прилегающая территория — территория, на которой не допускается розничная продажа алкогольной продукции и розничная продажа алкогольной продукции при оказании услуг общественного питания, включающая обособленную территорию (при наличии таковой).</w:t>
      </w:r>
    </w:p>
    <w:p w14:paraId="334DCFC9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>2.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определяются:</w:t>
      </w:r>
    </w:p>
    <w:p w14:paraId="4B292EC8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>2.1. В отношении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а также в отношении зданий, строений, сооружений, помещений, находящимся во владении и (или) пользовании организаций, осуществляющих обучение несовершеннолетних:</w:t>
      </w:r>
    </w:p>
    <w:p w14:paraId="05F4838E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обособленной территории - окружностью с радиусом </w:t>
      </w:r>
      <w:r w:rsidRPr="009F4100">
        <w:rPr>
          <w:rFonts w:ascii="Times New Roman" w:eastAsia="Times New Roman" w:hAnsi="Times New Roman"/>
          <w:iCs/>
          <w:sz w:val="28"/>
          <w:szCs w:val="28"/>
          <w:lang w:eastAsia="ru-RU"/>
        </w:rPr>
        <w:t>50 метров</w:t>
      </w: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входов для посетителей на обособленную территорию;</w:t>
      </w:r>
    </w:p>
    <w:p w14:paraId="10678A59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обособленной территории - окружностью с радиусом </w:t>
      </w:r>
      <w:r w:rsidRPr="009F4100">
        <w:rPr>
          <w:rFonts w:ascii="Times New Roman" w:eastAsia="Times New Roman" w:hAnsi="Times New Roman"/>
          <w:iCs/>
          <w:sz w:val="28"/>
          <w:szCs w:val="28"/>
          <w:lang w:eastAsia="ru-RU"/>
        </w:rPr>
        <w:t>50 метров</w:t>
      </w: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входов для посетителей в здание, строение, сооружение, помещение.</w:t>
      </w:r>
    </w:p>
    <w:p w14:paraId="6F332ECD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2.2. В отношении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</w:t>
      </w: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Федерации:</w:t>
      </w:r>
    </w:p>
    <w:p w14:paraId="199770B3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обособленной территории - окружностью с радиусом </w:t>
      </w:r>
      <w:r w:rsidRPr="009F4100">
        <w:rPr>
          <w:rFonts w:ascii="Times New Roman" w:eastAsia="Times New Roman" w:hAnsi="Times New Roman"/>
          <w:iCs/>
          <w:sz w:val="28"/>
          <w:szCs w:val="28"/>
          <w:lang w:eastAsia="ru-RU"/>
        </w:rPr>
        <w:t>20 метров</w:t>
      </w: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входов для посетителей на обособленную территорию;</w:t>
      </w:r>
    </w:p>
    <w:p w14:paraId="61CB512D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обособленной территории - окружностью с радиусом </w:t>
      </w:r>
      <w:r w:rsidRPr="009F4100">
        <w:rPr>
          <w:rFonts w:ascii="Times New Roman" w:eastAsia="Times New Roman" w:hAnsi="Times New Roman"/>
          <w:iCs/>
          <w:sz w:val="28"/>
          <w:szCs w:val="28"/>
          <w:lang w:eastAsia="ru-RU"/>
        </w:rPr>
        <w:t>20 метров</w:t>
      </w: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входов для посетителей в здание, строение, сооружение, помещение.</w:t>
      </w:r>
    </w:p>
    <w:p w14:paraId="4FF6167F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>2.3. В отношении спортивных сооружений, которые являются объектами недвижимости и права, на которые зарегистрированы в установленном порядке:</w:t>
      </w:r>
    </w:p>
    <w:p w14:paraId="2EC9D63D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обособленной территории - окружностью с радиусом </w:t>
      </w:r>
      <w:r w:rsidRPr="009F4100">
        <w:rPr>
          <w:rFonts w:ascii="Times New Roman" w:eastAsia="Times New Roman" w:hAnsi="Times New Roman"/>
          <w:iCs/>
          <w:sz w:val="28"/>
          <w:szCs w:val="28"/>
          <w:lang w:eastAsia="ru-RU"/>
        </w:rPr>
        <w:t>50 метров</w:t>
      </w: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входов для посетителей на обособленную территорию;</w:t>
      </w:r>
    </w:p>
    <w:p w14:paraId="102C9C4F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обособленной территории - окружностью с радиусом </w:t>
      </w:r>
      <w:r w:rsidRPr="009F4100">
        <w:rPr>
          <w:rFonts w:ascii="Times New Roman" w:eastAsia="Times New Roman" w:hAnsi="Times New Roman"/>
          <w:iCs/>
          <w:sz w:val="28"/>
          <w:szCs w:val="28"/>
          <w:lang w:eastAsia="ru-RU"/>
        </w:rPr>
        <w:t>50 метров</w:t>
      </w: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входов для посетителей в спортивное сооружение.</w:t>
      </w:r>
    </w:p>
    <w:p w14:paraId="1A753461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>2.4. В отношении боевых позиций войск, полигонов, узлов связи, расположений воинских частей, специальных технологических комплексов,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Федерации:</w:t>
      </w:r>
    </w:p>
    <w:p w14:paraId="1D673120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обособленной территории - окружностью с радиусом </w:t>
      </w:r>
      <w:r w:rsidRPr="009F4100">
        <w:rPr>
          <w:rFonts w:ascii="Times New Roman" w:eastAsia="Times New Roman" w:hAnsi="Times New Roman"/>
          <w:iCs/>
          <w:sz w:val="28"/>
          <w:szCs w:val="28"/>
          <w:lang w:eastAsia="ru-RU"/>
        </w:rPr>
        <w:t>50 метров</w:t>
      </w: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входов на обособленную территорию;</w:t>
      </w:r>
    </w:p>
    <w:p w14:paraId="1AD461D5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обособленной территории - окружностью с радиусом </w:t>
      </w:r>
      <w:r w:rsidRPr="009F4100">
        <w:rPr>
          <w:rFonts w:ascii="Times New Roman" w:eastAsia="Times New Roman" w:hAnsi="Times New Roman"/>
          <w:iCs/>
          <w:sz w:val="28"/>
          <w:szCs w:val="28"/>
          <w:lang w:eastAsia="ru-RU"/>
        </w:rPr>
        <w:t>50 метров</w:t>
      </w: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входов в здание, строение, сооружение, помещение.</w:t>
      </w:r>
    </w:p>
    <w:p w14:paraId="60B9ED9C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>2.5. В отношении вокзалов, аэропортов:</w:t>
      </w:r>
    </w:p>
    <w:p w14:paraId="57DD7394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обособленной территории - окружностью с радиусом </w:t>
      </w:r>
      <w:r w:rsidRPr="009F4100">
        <w:rPr>
          <w:rFonts w:ascii="Times New Roman" w:eastAsia="Times New Roman" w:hAnsi="Times New Roman"/>
          <w:iCs/>
          <w:sz w:val="28"/>
          <w:szCs w:val="28"/>
          <w:lang w:eastAsia="ru-RU"/>
        </w:rPr>
        <w:t>50 метров</w:t>
      </w: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входов на обособленную территорию;</w:t>
      </w:r>
    </w:p>
    <w:p w14:paraId="65A7E2E9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обособленной территории - окружностью с радиусом </w:t>
      </w:r>
      <w:r w:rsidRPr="009F4100">
        <w:rPr>
          <w:rFonts w:ascii="Times New Roman" w:eastAsia="Times New Roman" w:hAnsi="Times New Roman"/>
          <w:iCs/>
          <w:sz w:val="28"/>
          <w:szCs w:val="28"/>
          <w:lang w:eastAsia="ru-RU"/>
        </w:rPr>
        <w:t>50 метров</w:t>
      </w: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входов в здание вокзалов, аэропортов.</w:t>
      </w:r>
    </w:p>
    <w:p w14:paraId="74B8DEEE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2.6. В отношении мест нахождения источников повышенной опасности, определяемых органами государственной власти Красноярского края в </w:t>
      </w:r>
      <w:r w:rsidRPr="00236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 w:rsidRPr="009F4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установленном Правительством Российской Федерации:</w:t>
      </w:r>
    </w:p>
    <w:p w14:paraId="734D4BF1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обособленной территории - окружностью с радиусом </w:t>
      </w:r>
      <w:r w:rsidRPr="009F4100">
        <w:rPr>
          <w:rFonts w:ascii="Times New Roman" w:eastAsia="Times New Roman" w:hAnsi="Times New Roman"/>
          <w:iCs/>
          <w:sz w:val="28"/>
          <w:szCs w:val="28"/>
          <w:lang w:eastAsia="ru-RU"/>
        </w:rPr>
        <w:t>50 метров</w:t>
      </w:r>
      <w:r w:rsidRPr="009F41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входов на обособленную территорию;</w:t>
      </w:r>
    </w:p>
    <w:p w14:paraId="77674393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обособленной территории - окружностью с радиусом </w:t>
      </w:r>
      <w:r w:rsidRPr="009F410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50 метров</w:t>
      </w:r>
      <w:r w:rsidRPr="009F4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входов в здание, строение, сооружение, помещение.</w:t>
      </w:r>
    </w:p>
    <w:p w14:paraId="4F985550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9F4100">
        <w:rPr>
          <w:rFonts w:ascii="Times New Roman" w:eastAsia="Arial" w:hAnsi="Times New Roman"/>
          <w:color w:val="000000"/>
          <w:sz w:val="28"/>
          <w:szCs w:val="28"/>
        </w:rPr>
        <w:t xml:space="preserve">3. Границы прилегающих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имеющих зал обслуживания посетителей общей площадью не менее 20 квадратных метров, устанавливаются на расстоянии </w:t>
      </w:r>
      <w:r w:rsidRPr="009F4100">
        <w:rPr>
          <w:rFonts w:ascii="Times New Roman" w:eastAsia="Arial" w:hAnsi="Times New Roman"/>
          <w:iCs/>
          <w:color w:val="000000"/>
          <w:sz w:val="28"/>
          <w:szCs w:val="28"/>
        </w:rPr>
        <w:t>30 метров</w:t>
      </w:r>
      <w:r w:rsidRPr="009F4100">
        <w:rPr>
          <w:rFonts w:ascii="Times New Roman" w:eastAsia="Arial" w:hAnsi="Times New Roman"/>
          <w:color w:val="000000"/>
          <w:sz w:val="28"/>
          <w:szCs w:val="28"/>
        </w:rPr>
        <w:t xml:space="preserve"> от стен многоквартирного дома.</w:t>
      </w:r>
    </w:p>
    <w:p w14:paraId="220DC218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9F4100">
        <w:rPr>
          <w:rFonts w:ascii="Times New Roman" w:eastAsia="Arial" w:hAnsi="Times New Roman"/>
          <w:color w:val="000000"/>
          <w:sz w:val="28"/>
          <w:szCs w:val="28"/>
        </w:rPr>
        <w:lastRenderedPageBreak/>
        <w:t>4.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применяются ко всем входам для посетителей на обособленную территорию, а при отсутствии обособленной территории - ко всем входам для посетителей в здание, строение, сооружение, помещение, за исключением входов, которые не используются постоянно (пожарный, запасной).</w:t>
      </w:r>
    </w:p>
    <w:p w14:paraId="04DBD901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4100">
        <w:rPr>
          <w:rFonts w:ascii="Times New Roman" w:eastAsia="Arial" w:hAnsi="Times New Roman"/>
          <w:color w:val="000000"/>
          <w:sz w:val="28"/>
          <w:szCs w:val="28"/>
        </w:rPr>
        <w:t>5. Торговый объект или объект общественного питания считается находящимся в границах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если вход в торговый объект или объект общественного питания (за исключением входов, которые не используются постоянно (пожарный, запасной) попадает в границы, установленные настоящим Положением.</w:t>
      </w:r>
    </w:p>
    <w:p w14:paraId="0120BD61" w14:textId="77777777" w:rsidR="009F4100" w:rsidRPr="009F4100" w:rsidRDefault="009F4100" w:rsidP="0023608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14:paraId="600DE6B0" w14:textId="77777777" w:rsidR="009F4100" w:rsidRPr="009F4100" w:rsidRDefault="009F4100" w:rsidP="0023608E">
      <w:pPr>
        <w:suppressAutoHyphens/>
        <w:spacing w:after="0" w:line="240" w:lineRule="auto"/>
        <w:ind w:firstLine="709"/>
        <w:jc w:val="center"/>
        <w:outlineLvl w:val="1"/>
        <w:rPr>
          <w:rFonts w:ascii="Arial" w:eastAsia="Arial" w:hAnsi="Arial" w:cs="Courier New"/>
          <w:sz w:val="28"/>
          <w:szCs w:val="28"/>
        </w:rPr>
      </w:pPr>
    </w:p>
    <w:p w14:paraId="1057CD7A" w14:textId="77777777" w:rsidR="009F4100" w:rsidRPr="00210EEE" w:rsidRDefault="009F4100" w:rsidP="00210E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F4100" w:rsidRPr="00210EEE" w:rsidSect="00D2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3A1"/>
    <w:multiLevelType w:val="multilevel"/>
    <w:tmpl w:val="9A1EFD7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14A52342"/>
    <w:multiLevelType w:val="multilevel"/>
    <w:tmpl w:val="03C276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1E15D72"/>
    <w:multiLevelType w:val="hybridMultilevel"/>
    <w:tmpl w:val="4A48F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DF27D9"/>
    <w:multiLevelType w:val="multilevel"/>
    <w:tmpl w:val="03C276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38D5C18"/>
    <w:multiLevelType w:val="multilevel"/>
    <w:tmpl w:val="9B9A114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5" w15:restartNumberingAfterBreak="0">
    <w:nsid w:val="34F97CC6"/>
    <w:multiLevelType w:val="multilevel"/>
    <w:tmpl w:val="03C276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5EB42A4"/>
    <w:multiLevelType w:val="hybridMultilevel"/>
    <w:tmpl w:val="D514D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8761E7"/>
    <w:multiLevelType w:val="multilevel"/>
    <w:tmpl w:val="03C276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C3F3809"/>
    <w:multiLevelType w:val="multilevel"/>
    <w:tmpl w:val="03E24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CE92A6B"/>
    <w:multiLevelType w:val="multilevel"/>
    <w:tmpl w:val="1ADE0BF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15E2F87"/>
    <w:multiLevelType w:val="multilevel"/>
    <w:tmpl w:val="03C276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2BF0E5C"/>
    <w:multiLevelType w:val="multilevel"/>
    <w:tmpl w:val="487E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70D85C71"/>
    <w:multiLevelType w:val="multilevel"/>
    <w:tmpl w:val="3E7ED6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3" w15:restartNumberingAfterBreak="0">
    <w:nsid w:val="72086A34"/>
    <w:multiLevelType w:val="multilevel"/>
    <w:tmpl w:val="49F222E2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73C11379"/>
    <w:multiLevelType w:val="multilevel"/>
    <w:tmpl w:val="D9C8728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61C58AA"/>
    <w:multiLevelType w:val="hybridMultilevel"/>
    <w:tmpl w:val="98DA486A"/>
    <w:lvl w:ilvl="0" w:tplc="9272A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162F34"/>
    <w:multiLevelType w:val="multilevel"/>
    <w:tmpl w:val="2FECC6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445078062">
    <w:abstractNumId w:val="11"/>
  </w:num>
  <w:num w:numId="2" w16cid:durableId="802624392">
    <w:abstractNumId w:val="8"/>
  </w:num>
  <w:num w:numId="3" w16cid:durableId="1848713096">
    <w:abstractNumId w:val="16"/>
  </w:num>
  <w:num w:numId="4" w16cid:durableId="1661036533">
    <w:abstractNumId w:val="0"/>
  </w:num>
  <w:num w:numId="5" w16cid:durableId="1307855068">
    <w:abstractNumId w:val="12"/>
  </w:num>
  <w:num w:numId="6" w16cid:durableId="696736197">
    <w:abstractNumId w:val="4"/>
  </w:num>
  <w:num w:numId="7" w16cid:durableId="1158307145">
    <w:abstractNumId w:val="6"/>
  </w:num>
  <w:num w:numId="8" w16cid:durableId="1444350677">
    <w:abstractNumId w:val="13"/>
  </w:num>
  <w:num w:numId="9" w16cid:durableId="1287588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0164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1718330">
    <w:abstractNumId w:val="5"/>
  </w:num>
  <w:num w:numId="12" w16cid:durableId="587423257">
    <w:abstractNumId w:val="2"/>
  </w:num>
  <w:num w:numId="13" w16cid:durableId="1608348343">
    <w:abstractNumId w:val="10"/>
  </w:num>
  <w:num w:numId="14" w16cid:durableId="1050958681">
    <w:abstractNumId w:val="1"/>
  </w:num>
  <w:num w:numId="15" w16cid:durableId="290215381">
    <w:abstractNumId w:val="7"/>
  </w:num>
  <w:num w:numId="16" w16cid:durableId="1301762045">
    <w:abstractNumId w:val="3"/>
  </w:num>
  <w:num w:numId="17" w16cid:durableId="19969522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87"/>
    <w:rsid w:val="00001698"/>
    <w:rsid w:val="000021F5"/>
    <w:rsid w:val="000062C0"/>
    <w:rsid w:val="00007A99"/>
    <w:rsid w:val="00013A7D"/>
    <w:rsid w:val="00016F8E"/>
    <w:rsid w:val="00030281"/>
    <w:rsid w:val="00035C55"/>
    <w:rsid w:val="000367B7"/>
    <w:rsid w:val="0004345B"/>
    <w:rsid w:val="000527E9"/>
    <w:rsid w:val="000556CC"/>
    <w:rsid w:val="00056B38"/>
    <w:rsid w:val="00056D6C"/>
    <w:rsid w:val="00065FE1"/>
    <w:rsid w:val="00080E6A"/>
    <w:rsid w:val="00082422"/>
    <w:rsid w:val="000838C1"/>
    <w:rsid w:val="00083A5E"/>
    <w:rsid w:val="00087989"/>
    <w:rsid w:val="00097D5F"/>
    <w:rsid w:val="000A0BC4"/>
    <w:rsid w:val="000A67E6"/>
    <w:rsid w:val="000B10B3"/>
    <w:rsid w:val="000B3F30"/>
    <w:rsid w:val="000B6E31"/>
    <w:rsid w:val="000C5B9A"/>
    <w:rsid w:val="000D12CD"/>
    <w:rsid w:val="000E48C1"/>
    <w:rsid w:val="000F5A90"/>
    <w:rsid w:val="000F5FF8"/>
    <w:rsid w:val="00102488"/>
    <w:rsid w:val="0010514C"/>
    <w:rsid w:val="00105AAF"/>
    <w:rsid w:val="0011147E"/>
    <w:rsid w:val="00112AA9"/>
    <w:rsid w:val="001163E5"/>
    <w:rsid w:val="00116845"/>
    <w:rsid w:val="0012319B"/>
    <w:rsid w:val="00123853"/>
    <w:rsid w:val="00125A2A"/>
    <w:rsid w:val="00130CD9"/>
    <w:rsid w:val="00137719"/>
    <w:rsid w:val="00142896"/>
    <w:rsid w:val="001470BC"/>
    <w:rsid w:val="001471F0"/>
    <w:rsid w:val="00155C2E"/>
    <w:rsid w:val="00155C55"/>
    <w:rsid w:val="00155D7E"/>
    <w:rsid w:val="001640BC"/>
    <w:rsid w:val="0016467F"/>
    <w:rsid w:val="001646E7"/>
    <w:rsid w:val="00165772"/>
    <w:rsid w:val="00167544"/>
    <w:rsid w:val="00170C06"/>
    <w:rsid w:val="0017224C"/>
    <w:rsid w:val="00174946"/>
    <w:rsid w:val="0017595A"/>
    <w:rsid w:val="001762A2"/>
    <w:rsid w:val="00190084"/>
    <w:rsid w:val="001A5A3A"/>
    <w:rsid w:val="001A5E2F"/>
    <w:rsid w:val="001B6B18"/>
    <w:rsid w:val="001C18ED"/>
    <w:rsid w:val="001C7278"/>
    <w:rsid w:val="001D1956"/>
    <w:rsid w:val="001D2450"/>
    <w:rsid w:val="001D4F0A"/>
    <w:rsid w:val="001D625D"/>
    <w:rsid w:val="001E2364"/>
    <w:rsid w:val="001F06B4"/>
    <w:rsid w:val="00210EEE"/>
    <w:rsid w:val="00215F43"/>
    <w:rsid w:val="00221E82"/>
    <w:rsid w:val="002220CC"/>
    <w:rsid w:val="0022225D"/>
    <w:rsid w:val="00225E8A"/>
    <w:rsid w:val="00231FBA"/>
    <w:rsid w:val="0023608E"/>
    <w:rsid w:val="00236659"/>
    <w:rsid w:val="002413DA"/>
    <w:rsid w:val="0025776C"/>
    <w:rsid w:val="00257B88"/>
    <w:rsid w:val="00257DBF"/>
    <w:rsid w:val="00272E0B"/>
    <w:rsid w:val="002814B0"/>
    <w:rsid w:val="00282CC4"/>
    <w:rsid w:val="002901A9"/>
    <w:rsid w:val="00290722"/>
    <w:rsid w:val="002A0287"/>
    <w:rsid w:val="002A225D"/>
    <w:rsid w:val="002A23F0"/>
    <w:rsid w:val="002A6AC3"/>
    <w:rsid w:val="002A74A3"/>
    <w:rsid w:val="002B31D3"/>
    <w:rsid w:val="002B45D8"/>
    <w:rsid w:val="002B4FF0"/>
    <w:rsid w:val="002B68D6"/>
    <w:rsid w:val="002B744C"/>
    <w:rsid w:val="002C01E3"/>
    <w:rsid w:val="002C09AA"/>
    <w:rsid w:val="002C391F"/>
    <w:rsid w:val="002C53A1"/>
    <w:rsid w:val="002C7D12"/>
    <w:rsid w:val="002D1052"/>
    <w:rsid w:val="002D1E56"/>
    <w:rsid w:val="002D6D84"/>
    <w:rsid w:val="002D725C"/>
    <w:rsid w:val="002E3575"/>
    <w:rsid w:val="002E4B67"/>
    <w:rsid w:val="002E737D"/>
    <w:rsid w:val="002F4CEF"/>
    <w:rsid w:val="00301943"/>
    <w:rsid w:val="00310638"/>
    <w:rsid w:val="00312D93"/>
    <w:rsid w:val="00315AEE"/>
    <w:rsid w:val="00320107"/>
    <w:rsid w:val="00320511"/>
    <w:rsid w:val="0032220F"/>
    <w:rsid w:val="00326D05"/>
    <w:rsid w:val="0033005D"/>
    <w:rsid w:val="00341D3F"/>
    <w:rsid w:val="00342A24"/>
    <w:rsid w:val="00344D75"/>
    <w:rsid w:val="00352CF0"/>
    <w:rsid w:val="00361872"/>
    <w:rsid w:val="00361C63"/>
    <w:rsid w:val="00380C75"/>
    <w:rsid w:val="0038632D"/>
    <w:rsid w:val="003874A0"/>
    <w:rsid w:val="00390AAE"/>
    <w:rsid w:val="00393927"/>
    <w:rsid w:val="003A1B76"/>
    <w:rsid w:val="003C5B0A"/>
    <w:rsid w:val="003C68FF"/>
    <w:rsid w:val="003E26CC"/>
    <w:rsid w:val="00407160"/>
    <w:rsid w:val="0041338C"/>
    <w:rsid w:val="00414599"/>
    <w:rsid w:val="004242A1"/>
    <w:rsid w:val="004323D5"/>
    <w:rsid w:val="00433B40"/>
    <w:rsid w:val="00437429"/>
    <w:rsid w:val="00437527"/>
    <w:rsid w:val="00437F5A"/>
    <w:rsid w:val="00442E17"/>
    <w:rsid w:val="00446168"/>
    <w:rsid w:val="004532BE"/>
    <w:rsid w:val="00455C1A"/>
    <w:rsid w:val="0046375F"/>
    <w:rsid w:val="0048225D"/>
    <w:rsid w:val="00484D8F"/>
    <w:rsid w:val="00491445"/>
    <w:rsid w:val="00495607"/>
    <w:rsid w:val="00495612"/>
    <w:rsid w:val="00496FBE"/>
    <w:rsid w:val="004A085B"/>
    <w:rsid w:val="004B5597"/>
    <w:rsid w:val="004C347F"/>
    <w:rsid w:val="004C4140"/>
    <w:rsid w:val="004C5A28"/>
    <w:rsid w:val="004D014B"/>
    <w:rsid w:val="004D0E0D"/>
    <w:rsid w:val="004E77B1"/>
    <w:rsid w:val="004F24E5"/>
    <w:rsid w:val="004F324C"/>
    <w:rsid w:val="004F3267"/>
    <w:rsid w:val="004F4070"/>
    <w:rsid w:val="004F64D5"/>
    <w:rsid w:val="004F7631"/>
    <w:rsid w:val="005013B6"/>
    <w:rsid w:val="00502AF2"/>
    <w:rsid w:val="00514731"/>
    <w:rsid w:val="00516AA2"/>
    <w:rsid w:val="00517850"/>
    <w:rsid w:val="0052543E"/>
    <w:rsid w:val="005302A3"/>
    <w:rsid w:val="00535D6A"/>
    <w:rsid w:val="00535EAE"/>
    <w:rsid w:val="0053690C"/>
    <w:rsid w:val="00536C1F"/>
    <w:rsid w:val="005465E2"/>
    <w:rsid w:val="00546DCD"/>
    <w:rsid w:val="00552412"/>
    <w:rsid w:val="005532E9"/>
    <w:rsid w:val="00555809"/>
    <w:rsid w:val="005578DE"/>
    <w:rsid w:val="00564212"/>
    <w:rsid w:val="00565B55"/>
    <w:rsid w:val="00566997"/>
    <w:rsid w:val="005718FA"/>
    <w:rsid w:val="00574F4C"/>
    <w:rsid w:val="00587E95"/>
    <w:rsid w:val="005934D4"/>
    <w:rsid w:val="005A2409"/>
    <w:rsid w:val="005A4C3A"/>
    <w:rsid w:val="005A64EC"/>
    <w:rsid w:val="005A6AE0"/>
    <w:rsid w:val="005B0A6C"/>
    <w:rsid w:val="005B0ED7"/>
    <w:rsid w:val="005B4B25"/>
    <w:rsid w:val="005D6369"/>
    <w:rsid w:val="005E1B4B"/>
    <w:rsid w:val="005F21A3"/>
    <w:rsid w:val="005F49B0"/>
    <w:rsid w:val="005F5C34"/>
    <w:rsid w:val="005F6598"/>
    <w:rsid w:val="005F7A71"/>
    <w:rsid w:val="0060779E"/>
    <w:rsid w:val="00620D96"/>
    <w:rsid w:val="0062106A"/>
    <w:rsid w:val="00622EA3"/>
    <w:rsid w:val="00631775"/>
    <w:rsid w:val="00634E03"/>
    <w:rsid w:val="00637087"/>
    <w:rsid w:val="0064209C"/>
    <w:rsid w:val="0065099F"/>
    <w:rsid w:val="006539D1"/>
    <w:rsid w:val="00656E30"/>
    <w:rsid w:val="00657654"/>
    <w:rsid w:val="00662423"/>
    <w:rsid w:val="006641A5"/>
    <w:rsid w:val="00677E8C"/>
    <w:rsid w:val="006808A0"/>
    <w:rsid w:val="00681529"/>
    <w:rsid w:val="006820A8"/>
    <w:rsid w:val="00683913"/>
    <w:rsid w:val="006846DB"/>
    <w:rsid w:val="00691FFE"/>
    <w:rsid w:val="00692FC5"/>
    <w:rsid w:val="00693AE1"/>
    <w:rsid w:val="00694DAE"/>
    <w:rsid w:val="0069768D"/>
    <w:rsid w:val="006A236E"/>
    <w:rsid w:val="006A2B2F"/>
    <w:rsid w:val="006A413B"/>
    <w:rsid w:val="006A5BCE"/>
    <w:rsid w:val="006A722F"/>
    <w:rsid w:val="006B043A"/>
    <w:rsid w:val="006C2ECE"/>
    <w:rsid w:val="006D4A2C"/>
    <w:rsid w:val="006D4BCE"/>
    <w:rsid w:val="006E0255"/>
    <w:rsid w:val="006E5137"/>
    <w:rsid w:val="006E5E0D"/>
    <w:rsid w:val="006F4926"/>
    <w:rsid w:val="00700915"/>
    <w:rsid w:val="00700F43"/>
    <w:rsid w:val="00713ADB"/>
    <w:rsid w:val="00715225"/>
    <w:rsid w:val="0072473C"/>
    <w:rsid w:val="0073522F"/>
    <w:rsid w:val="007355DA"/>
    <w:rsid w:val="00744750"/>
    <w:rsid w:val="007646D1"/>
    <w:rsid w:val="00767D8D"/>
    <w:rsid w:val="007726CF"/>
    <w:rsid w:val="00773279"/>
    <w:rsid w:val="007828D4"/>
    <w:rsid w:val="007835E5"/>
    <w:rsid w:val="00784B12"/>
    <w:rsid w:val="0079174C"/>
    <w:rsid w:val="0079539B"/>
    <w:rsid w:val="00796EAA"/>
    <w:rsid w:val="00797ADA"/>
    <w:rsid w:val="007A1F9C"/>
    <w:rsid w:val="007A2F76"/>
    <w:rsid w:val="007B37D4"/>
    <w:rsid w:val="007C7821"/>
    <w:rsid w:val="007D2463"/>
    <w:rsid w:val="007D49AC"/>
    <w:rsid w:val="007D6957"/>
    <w:rsid w:val="007E4BC3"/>
    <w:rsid w:val="007F7C21"/>
    <w:rsid w:val="00800982"/>
    <w:rsid w:val="008029A2"/>
    <w:rsid w:val="0081236B"/>
    <w:rsid w:val="008171A0"/>
    <w:rsid w:val="008172FC"/>
    <w:rsid w:val="00817A5E"/>
    <w:rsid w:val="0082401A"/>
    <w:rsid w:val="008316BB"/>
    <w:rsid w:val="008328FE"/>
    <w:rsid w:val="00835658"/>
    <w:rsid w:val="00843D77"/>
    <w:rsid w:val="00854A7D"/>
    <w:rsid w:val="00856A72"/>
    <w:rsid w:val="00856F34"/>
    <w:rsid w:val="008624C6"/>
    <w:rsid w:val="008659BD"/>
    <w:rsid w:val="0087142A"/>
    <w:rsid w:val="00873B28"/>
    <w:rsid w:val="0087476D"/>
    <w:rsid w:val="00874C3A"/>
    <w:rsid w:val="00880ED5"/>
    <w:rsid w:val="00887E17"/>
    <w:rsid w:val="008922A2"/>
    <w:rsid w:val="00892FDE"/>
    <w:rsid w:val="008972C9"/>
    <w:rsid w:val="008B0814"/>
    <w:rsid w:val="008B12DA"/>
    <w:rsid w:val="008C1B27"/>
    <w:rsid w:val="008C2737"/>
    <w:rsid w:val="008C349D"/>
    <w:rsid w:val="008C6EF2"/>
    <w:rsid w:val="008D079A"/>
    <w:rsid w:val="008D2387"/>
    <w:rsid w:val="008D346A"/>
    <w:rsid w:val="008D3CA5"/>
    <w:rsid w:val="008D72F6"/>
    <w:rsid w:val="008D7716"/>
    <w:rsid w:val="008E0621"/>
    <w:rsid w:val="008F560C"/>
    <w:rsid w:val="00906111"/>
    <w:rsid w:val="009155DF"/>
    <w:rsid w:val="00923EAC"/>
    <w:rsid w:val="00924234"/>
    <w:rsid w:val="00931C0B"/>
    <w:rsid w:val="00934F53"/>
    <w:rsid w:val="00944B74"/>
    <w:rsid w:val="009452D1"/>
    <w:rsid w:val="009479BE"/>
    <w:rsid w:val="00951D7B"/>
    <w:rsid w:val="0095211B"/>
    <w:rsid w:val="00954F1C"/>
    <w:rsid w:val="0096568E"/>
    <w:rsid w:val="009804F4"/>
    <w:rsid w:val="00984BDE"/>
    <w:rsid w:val="009857A2"/>
    <w:rsid w:val="009B5C85"/>
    <w:rsid w:val="009B5FFD"/>
    <w:rsid w:val="009B63EB"/>
    <w:rsid w:val="009C1E35"/>
    <w:rsid w:val="009C44B6"/>
    <w:rsid w:val="009C516A"/>
    <w:rsid w:val="009C55A7"/>
    <w:rsid w:val="009D2E78"/>
    <w:rsid w:val="009D4AF4"/>
    <w:rsid w:val="009E48C5"/>
    <w:rsid w:val="009E66AB"/>
    <w:rsid w:val="009E6942"/>
    <w:rsid w:val="009F4100"/>
    <w:rsid w:val="00A06E60"/>
    <w:rsid w:val="00A109EB"/>
    <w:rsid w:val="00A11C8C"/>
    <w:rsid w:val="00A23EA9"/>
    <w:rsid w:val="00A248C2"/>
    <w:rsid w:val="00A30426"/>
    <w:rsid w:val="00A32E96"/>
    <w:rsid w:val="00A42686"/>
    <w:rsid w:val="00A42EA3"/>
    <w:rsid w:val="00A54657"/>
    <w:rsid w:val="00A65225"/>
    <w:rsid w:val="00A66757"/>
    <w:rsid w:val="00A66F53"/>
    <w:rsid w:val="00A67091"/>
    <w:rsid w:val="00A70251"/>
    <w:rsid w:val="00A70684"/>
    <w:rsid w:val="00A74E55"/>
    <w:rsid w:val="00A809C5"/>
    <w:rsid w:val="00AA3536"/>
    <w:rsid w:val="00AA3590"/>
    <w:rsid w:val="00AA35E4"/>
    <w:rsid w:val="00AA6C67"/>
    <w:rsid w:val="00AB0574"/>
    <w:rsid w:val="00AB452C"/>
    <w:rsid w:val="00AB4630"/>
    <w:rsid w:val="00AB4CA1"/>
    <w:rsid w:val="00AB4D33"/>
    <w:rsid w:val="00AC208A"/>
    <w:rsid w:val="00AC6D4D"/>
    <w:rsid w:val="00AC7E9A"/>
    <w:rsid w:val="00AD047C"/>
    <w:rsid w:val="00AD3486"/>
    <w:rsid w:val="00AE117B"/>
    <w:rsid w:val="00AE4F9C"/>
    <w:rsid w:val="00AE51AE"/>
    <w:rsid w:val="00AE585C"/>
    <w:rsid w:val="00AF11F6"/>
    <w:rsid w:val="00B0068A"/>
    <w:rsid w:val="00B019EF"/>
    <w:rsid w:val="00B05E9E"/>
    <w:rsid w:val="00B13520"/>
    <w:rsid w:val="00B14A86"/>
    <w:rsid w:val="00B32F19"/>
    <w:rsid w:val="00B35138"/>
    <w:rsid w:val="00B4244F"/>
    <w:rsid w:val="00B43D92"/>
    <w:rsid w:val="00B4444E"/>
    <w:rsid w:val="00B53649"/>
    <w:rsid w:val="00B558C4"/>
    <w:rsid w:val="00B57CE8"/>
    <w:rsid w:val="00B66853"/>
    <w:rsid w:val="00B71DB6"/>
    <w:rsid w:val="00B82ACD"/>
    <w:rsid w:val="00B85F67"/>
    <w:rsid w:val="00BA3A32"/>
    <w:rsid w:val="00BA73BA"/>
    <w:rsid w:val="00BA757B"/>
    <w:rsid w:val="00BB2232"/>
    <w:rsid w:val="00BB2547"/>
    <w:rsid w:val="00BB3E84"/>
    <w:rsid w:val="00BB4427"/>
    <w:rsid w:val="00BB77A0"/>
    <w:rsid w:val="00BC5EB0"/>
    <w:rsid w:val="00BD641D"/>
    <w:rsid w:val="00BE0AAA"/>
    <w:rsid w:val="00BE21C9"/>
    <w:rsid w:val="00BE7316"/>
    <w:rsid w:val="00C003E3"/>
    <w:rsid w:val="00C03876"/>
    <w:rsid w:val="00C038ED"/>
    <w:rsid w:val="00C04943"/>
    <w:rsid w:val="00C11B44"/>
    <w:rsid w:val="00C123F0"/>
    <w:rsid w:val="00C2332A"/>
    <w:rsid w:val="00C4587E"/>
    <w:rsid w:val="00C604F1"/>
    <w:rsid w:val="00C627C6"/>
    <w:rsid w:val="00C6520C"/>
    <w:rsid w:val="00C70E62"/>
    <w:rsid w:val="00C71F2E"/>
    <w:rsid w:val="00C76EBB"/>
    <w:rsid w:val="00C80786"/>
    <w:rsid w:val="00C86036"/>
    <w:rsid w:val="00C86B25"/>
    <w:rsid w:val="00C91902"/>
    <w:rsid w:val="00C92657"/>
    <w:rsid w:val="00C9295A"/>
    <w:rsid w:val="00C92A0B"/>
    <w:rsid w:val="00C9451D"/>
    <w:rsid w:val="00CA2FD6"/>
    <w:rsid w:val="00CA4CCB"/>
    <w:rsid w:val="00CA7E87"/>
    <w:rsid w:val="00CB17F6"/>
    <w:rsid w:val="00CB5156"/>
    <w:rsid w:val="00CB7A52"/>
    <w:rsid w:val="00CC3944"/>
    <w:rsid w:val="00CC72D2"/>
    <w:rsid w:val="00CD0274"/>
    <w:rsid w:val="00CD4F0A"/>
    <w:rsid w:val="00CD60C4"/>
    <w:rsid w:val="00CE023A"/>
    <w:rsid w:val="00CE26DF"/>
    <w:rsid w:val="00CE44FA"/>
    <w:rsid w:val="00CF1E09"/>
    <w:rsid w:val="00CF48B9"/>
    <w:rsid w:val="00CF4CA5"/>
    <w:rsid w:val="00CF773C"/>
    <w:rsid w:val="00D05646"/>
    <w:rsid w:val="00D05C47"/>
    <w:rsid w:val="00D11AE8"/>
    <w:rsid w:val="00D1221D"/>
    <w:rsid w:val="00D20725"/>
    <w:rsid w:val="00D212B5"/>
    <w:rsid w:val="00D30D6B"/>
    <w:rsid w:val="00D34411"/>
    <w:rsid w:val="00D5151E"/>
    <w:rsid w:val="00D5199C"/>
    <w:rsid w:val="00D5606B"/>
    <w:rsid w:val="00D6651A"/>
    <w:rsid w:val="00D66A9D"/>
    <w:rsid w:val="00D67BE1"/>
    <w:rsid w:val="00D735C0"/>
    <w:rsid w:val="00D7558E"/>
    <w:rsid w:val="00D77408"/>
    <w:rsid w:val="00D845FD"/>
    <w:rsid w:val="00D87936"/>
    <w:rsid w:val="00D968FC"/>
    <w:rsid w:val="00D97F78"/>
    <w:rsid w:val="00DA57FD"/>
    <w:rsid w:val="00DA5EE6"/>
    <w:rsid w:val="00DB06AB"/>
    <w:rsid w:val="00DC2D01"/>
    <w:rsid w:val="00DC3429"/>
    <w:rsid w:val="00DD0B74"/>
    <w:rsid w:val="00DD1F44"/>
    <w:rsid w:val="00DD2F9F"/>
    <w:rsid w:val="00DE18CE"/>
    <w:rsid w:val="00DE2FB2"/>
    <w:rsid w:val="00DE45FE"/>
    <w:rsid w:val="00DF068A"/>
    <w:rsid w:val="00DF12AE"/>
    <w:rsid w:val="00DF17C0"/>
    <w:rsid w:val="00DF3EEE"/>
    <w:rsid w:val="00DF4D16"/>
    <w:rsid w:val="00E039BF"/>
    <w:rsid w:val="00E06780"/>
    <w:rsid w:val="00E076CB"/>
    <w:rsid w:val="00E11742"/>
    <w:rsid w:val="00E11BDA"/>
    <w:rsid w:val="00E14821"/>
    <w:rsid w:val="00E14C79"/>
    <w:rsid w:val="00E2055C"/>
    <w:rsid w:val="00E236AB"/>
    <w:rsid w:val="00E345CC"/>
    <w:rsid w:val="00E44D5B"/>
    <w:rsid w:val="00E62E84"/>
    <w:rsid w:val="00E7108A"/>
    <w:rsid w:val="00E71114"/>
    <w:rsid w:val="00E732D9"/>
    <w:rsid w:val="00E851A4"/>
    <w:rsid w:val="00E86087"/>
    <w:rsid w:val="00E86243"/>
    <w:rsid w:val="00E92923"/>
    <w:rsid w:val="00EA5E7C"/>
    <w:rsid w:val="00EA6ABA"/>
    <w:rsid w:val="00EB27F4"/>
    <w:rsid w:val="00EB3A1C"/>
    <w:rsid w:val="00EB541C"/>
    <w:rsid w:val="00EB73CD"/>
    <w:rsid w:val="00ED2B77"/>
    <w:rsid w:val="00ED329B"/>
    <w:rsid w:val="00ED6ED0"/>
    <w:rsid w:val="00EE24AA"/>
    <w:rsid w:val="00EE44E3"/>
    <w:rsid w:val="00EE51B8"/>
    <w:rsid w:val="00EE57FC"/>
    <w:rsid w:val="00EE7C24"/>
    <w:rsid w:val="00EF11AC"/>
    <w:rsid w:val="00EF6F45"/>
    <w:rsid w:val="00F02931"/>
    <w:rsid w:val="00F059A7"/>
    <w:rsid w:val="00F06C76"/>
    <w:rsid w:val="00F07378"/>
    <w:rsid w:val="00F12AD5"/>
    <w:rsid w:val="00F1552C"/>
    <w:rsid w:val="00F15F50"/>
    <w:rsid w:val="00F23DFF"/>
    <w:rsid w:val="00F37A8D"/>
    <w:rsid w:val="00F41515"/>
    <w:rsid w:val="00F42E39"/>
    <w:rsid w:val="00F42F47"/>
    <w:rsid w:val="00F45E6A"/>
    <w:rsid w:val="00F46F91"/>
    <w:rsid w:val="00F5132C"/>
    <w:rsid w:val="00F735F1"/>
    <w:rsid w:val="00F74BE0"/>
    <w:rsid w:val="00F801FD"/>
    <w:rsid w:val="00F81C57"/>
    <w:rsid w:val="00F869CE"/>
    <w:rsid w:val="00FA11ED"/>
    <w:rsid w:val="00FA59B9"/>
    <w:rsid w:val="00FB090E"/>
    <w:rsid w:val="00FC3DA2"/>
    <w:rsid w:val="00FC5B69"/>
    <w:rsid w:val="00FE1CF4"/>
    <w:rsid w:val="00FE73A6"/>
    <w:rsid w:val="00FF13E4"/>
    <w:rsid w:val="00FF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583B"/>
  <w15:docId w15:val="{289B873F-BB7A-4928-A40D-28820C80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E8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0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25D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71F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1F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9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A109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00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835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6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3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62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DF1F-6813-4C4A-9C3B-757D2C25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Viktoriya Klimkina</cp:lastModifiedBy>
  <cp:revision>7</cp:revision>
  <cp:lastPrinted>2024-09-04T07:49:00Z</cp:lastPrinted>
  <dcterms:created xsi:type="dcterms:W3CDTF">2024-04-19T03:46:00Z</dcterms:created>
  <dcterms:modified xsi:type="dcterms:W3CDTF">2024-09-20T06:51:00Z</dcterms:modified>
</cp:coreProperties>
</file>