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97" w:rsidRDefault="004E3C16" w:rsidP="00237097">
      <w:pPr>
        <w:ind w:firstLine="4111"/>
        <w:rPr>
          <w:b/>
          <w:sz w:val="28"/>
        </w:rPr>
      </w:pPr>
      <w:r>
        <w:rPr>
          <w:noProof/>
          <w:sz w:val="28"/>
          <w:szCs w:val="28"/>
        </w:rPr>
        <w:drawing>
          <wp:inline distT="0" distB="0" distL="0" distR="0" wp14:anchorId="1BCCE2FF" wp14:editId="1E2D248F">
            <wp:extent cx="685800" cy="107442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1074420"/>
                    </a:xfrm>
                    <a:prstGeom prst="rect">
                      <a:avLst/>
                    </a:prstGeom>
                    <a:noFill/>
                    <a:ln>
                      <a:noFill/>
                    </a:ln>
                  </pic:spPr>
                </pic:pic>
              </a:graphicData>
            </a:graphic>
          </wp:inline>
        </w:drawing>
      </w:r>
    </w:p>
    <w:p w:rsidR="004E3C16" w:rsidRDefault="004E3C16" w:rsidP="00237097">
      <w:pPr>
        <w:ind w:firstLine="4111"/>
        <w:rPr>
          <w:b/>
          <w:sz w:val="28"/>
        </w:rPr>
      </w:pPr>
    </w:p>
    <w:p w:rsidR="00237097" w:rsidRDefault="00237097" w:rsidP="00237097">
      <w:pPr>
        <w:spacing w:line="360" w:lineRule="auto"/>
        <w:jc w:val="center"/>
        <w:rPr>
          <w:rFonts w:ascii="Times New Roman Cyr Bold" w:hAnsi="Times New Roman Cyr Bold"/>
          <w:b/>
          <w:sz w:val="28"/>
        </w:rPr>
      </w:pPr>
      <w:r>
        <w:rPr>
          <w:rFonts w:ascii="Times New Roman Cyr Bold" w:hAnsi="Times New Roman Cyr Bold"/>
          <w:b/>
          <w:sz w:val="28"/>
        </w:rPr>
        <w:t>АДМИНИСТРАЦИЯ  ТАСЕЕВСКОГО  РАЙОНА</w:t>
      </w:r>
    </w:p>
    <w:p w:rsidR="00237097" w:rsidRPr="003A5550" w:rsidRDefault="00237097" w:rsidP="00237097">
      <w:pPr>
        <w:spacing w:line="360" w:lineRule="auto"/>
        <w:jc w:val="center"/>
        <w:rPr>
          <w:sz w:val="44"/>
          <w:szCs w:val="44"/>
        </w:rPr>
      </w:pPr>
      <w:r w:rsidRPr="003A5550">
        <w:rPr>
          <w:b/>
          <w:sz w:val="44"/>
          <w:szCs w:val="44"/>
        </w:rPr>
        <w:t xml:space="preserve">П О С Т А Н О В Л Е Н И Е      </w:t>
      </w:r>
    </w:p>
    <w:p w:rsidR="00237097" w:rsidRPr="00D533B1" w:rsidRDefault="00237097" w:rsidP="00237097">
      <w:pPr>
        <w:tabs>
          <w:tab w:val="left" w:pos="3840"/>
        </w:tabs>
      </w:pPr>
    </w:p>
    <w:tbl>
      <w:tblPr>
        <w:tblW w:w="0" w:type="auto"/>
        <w:jc w:val="center"/>
        <w:tblLayout w:type="fixed"/>
        <w:tblCellMar>
          <w:left w:w="70" w:type="dxa"/>
          <w:right w:w="70" w:type="dxa"/>
        </w:tblCellMar>
        <w:tblLook w:val="0000" w:firstRow="0" w:lastRow="0" w:firstColumn="0" w:lastColumn="0" w:noHBand="0" w:noVBand="0"/>
      </w:tblPr>
      <w:tblGrid>
        <w:gridCol w:w="3143"/>
        <w:gridCol w:w="3143"/>
        <w:gridCol w:w="3144"/>
      </w:tblGrid>
      <w:tr w:rsidR="00237097" w:rsidRPr="00D533B1" w:rsidTr="000B4F68">
        <w:trPr>
          <w:cantSplit/>
          <w:trHeight w:val="438"/>
          <w:jc w:val="center"/>
        </w:trPr>
        <w:tc>
          <w:tcPr>
            <w:tcW w:w="3143" w:type="dxa"/>
          </w:tcPr>
          <w:p w:rsidR="00237097" w:rsidRPr="00D533B1" w:rsidRDefault="007E1E54" w:rsidP="000B4F68">
            <w:pPr>
              <w:jc w:val="center"/>
              <w:rPr>
                <w:sz w:val="28"/>
                <w:szCs w:val="28"/>
              </w:rPr>
            </w:pPr>
            <w:r>
              <w:rPr>
                <w:sz w:val="28"/>
                <w:szCs w:val="28"/>
              </w:rPr>
              <w:t>16.12.</w:t>
            </w:r>
            <w:r w:rsidR="009C5B92">
              <w:rPr>
                <w:sz w:val="28"/>
                <w:szCs w:val="28"/>
              </w:rPr>
              <w:t>2024</w:t>
            </w:r>
          </w:p>
        </w:tc>
        <w:tc>
          <w:tcPr>
            <w:tcW w:w="3143" w:type="dxa"/>
          </w:tcPr>
          <w:p w:rsidR="00237097" w:rsidRDefault="00237097" w:rsidP="000B4F68">
            <w:pPr>
              <w:jc w:val="center"/>
              <w:rPr>
                <w:sz w:val="28"/>
                <w:szCs w:val="28"/>
              </w:rPr>
            </w:pPr>
            <w:r w:rsidRPr="00D533B1">
              <w:rPr>
                <w:sz w:val="28"/>
                <w:szCs w:val="28"/>
              </w:rPr>
              <w:t>с. Тасеево</w:t>
            </w:r>
          </w:p>
          <w:p w:rsidR="00237097" w:rsidRPr="00D533B1" w:rsidRDefault="00237097" w:rsidP="000B4F68">
            <w:pPr>
              <w:jc w:val="center"/>
              <w:rPr>
                <w:sz w:val="28"/>
                <w:szCs w:val="28"/>
              </w:rPr>
            </w:pPr>
          </w:p>
        </w:tc>
        <w:tc>
          <w:tcPr>
            <w:tcW w:w="3144" w:type="dxa"/>
          </w:tcPr>
          <w:p w:rsidR="00237097" w:rsidRPr="00D533B1" w:rsidRDefault="00237097" w:rsidP="009C5B92">
            <w:pPr>
              <w:ind w:firstLine="758"/>
              <w:jc w:val="center"/>
              <w:rPr>
                <w:sz w:val="28"/>
                <w:szCs w:val="28"/>
              </w:rPr>
            </w:pPr>
            <w:r>
              <w:rPr>
                <w:sz w:val="28"/>
                <w:szCs w:val="28"/>
              </w:rPr>
              <w:t xml:space="preserve">№ </w:t>
            </w:r>
            <w:r w:rsidR="007E1E54">
              <w:rPr>
                <w:sz w:val="28"/>
                <w:szCs w:val="28"/>
              </w:rPr>
              <w:t>588</w:t>
            </w:r>
            <w:r>
              <w:rPr>
                <w:sz w:val="28"/>
                <w:szCs w:val="28"/>
              </w:rPr>
              <w:t xml:space="preserve"> </w:t>
            </w:r>
          </w:p>
        </w:tc>
      </w:tr>
    </w:tbl>
    <w:p w:rsidR="00694D8E" w:rsidRPr="00694D8E" w:rsidRDefault="00694D8E" w:rsidP="00694D8E">
      <w:pPr>
        <w:pStyle w:val="a5"/>
        <w:shd w:val="clear" w:color="auto" w:fill="auto"/>
        <w:tabs>
          <w:tab w:val="right" w:pos="9413"/>
        </w:tabs>
        <w:spacing w:before="0" w:after="0" w:line="322" w:lineRule="exact"/>
        <w:ind w:left="20" w:right="20"/>
        <w:jc w:val="center"/>
        <w:rPr>
          <w:rStyle w:val="1"/>
          <w:color w:val="000000"/>
          <w:sz w:val="28"/>
          <w:szCs w:val="28"/>
        </w:rPr>
      </w:pPr>
      <w:r w:rsidRPr="00694D8E">
        <w:rPr>
          <w:rStyle w:val="1"/>
          <w:color w:val="000000"/>
          <w:sz w:val="28"/>
          <w:szCs w:val="28"/>
        </w:rPr>
        <w:t>Об утверждении Программы профилактики рисков причинения вреда (ущерба) охраняемым законом ценностям в рамках муниципального земельного контроля на территории муниципального образования Тасеевского район</w:t>
      </w:r>
      <w:r w:rsidR="00CE1847">
        <w:rPr>
          <w:rStyle w:val="1"/>
          <w:color w:val="000000"/>
          <w:sz w:val="28"/>
          <w:szCs w:val="28"/>
        </w:rPr>
        <w:t>а</w:t>
      </w:r>
      <w:r w:rsidR="00F4225D">
        <w:rPr>
          <w:rStyle w:val="1"/>
          <w:color w:val="000000"/>
          <w:sz w:val="28"/>
          <w:szCs w:val="28"/>
        </w:rPr>
        <w:t xml:space="preserve"> на 202</w:t>
      </w:r>
      <w:r w:rsidR="009C5B92">
        <w:rPr>
          <w:rStyle w:val="1"/>
          <w:color w:val="000000"/>
          <w:sz w:val="28"/>
          <w:szCs w:val="28"/>
        </w:rPr>
        <w:t>5</w:t>
      </w:r>
      <w:r w:rsidRPr="00694D8E">
        <w:rPr>
          <w:rStyle w:val="1"/>
          <w:color w:val="000000"/>
          <w:sz w:val="28"/>
          <w:szCs w:val="28"/>
        </w:rPr>
        <w:t xml:space="preserve"> год </w:t>
      </w:r>
    </w:p>
    <w:p w:rsidR="00694D8E" w:rsidRDefault="00694D8E" w:rsidP="00694D8E">
      <w:pPr>
        <w:pStyle w:val="a5"/>
        <w:shd w:val="clear" w:color="auto" w:fill="auto"/>
        <w:tabs>
          <w:tab w:val="right" w:pos="9413"/>
        </w:tabs>
        <w:spacing w:before="0" w:after="0" w:line="322" w:lineRule="exact"/>
        <w:ind w:left="20" w:right="20"/>
        <w:jc w:val="center"/>
      </w:pPr>
    </w:p>
    <w:p w:rsidR="00237097" w:rsidRDefault="00237097" w:rsidP="00694D8E">
      <w:pPr>
        <w:pStyle w:val="a5"/>
        <w:shd w:val="clear" w:color="auto" w:fill="auto"/>
        <w:tabs>
          <w:tab w:val="right" w:pos="9413"/>
        </w:tabs>
        <w:spacing w:before="0" w:after="0" w:line="322" w:lineRule="exact"/>
        <w:ind w:left="20" w:right="20"/>
        <w:jc w:val="center"/>
      </w:pPr>
    </w:p>
    <w:p w:rsidR="00237097" w:rsidRDefault="00694D8E" w:rsidP="00694D8E">
      <w:pPr>
        <w:widowControl w:val="0"/>
        <w:tabs>
          <w:tab w:val="right" w:pos="9413"/>
        </w:tabs>
        <w:spacing w:line="322" w:lineRule="exact"/>
        <w:ind w:left="20" w:right="20" w:firstLine="580"/>
        <w:jc w:val="both"/>
        <w:rPr>
          <w:color w:val="000000"/>
          <w:sz w:val="28"/>
          <w:szCs w:val="28"/>
        </w:rPr>
      </w:pPr>
      <w:r w:rsidRPr="00694D8E">
        <w:rPr>
          <w:color w:val="000000"/>
          <w:sz w:val="28"/>
          <w:szCs w:val="28"/>
        </w:rPr>
        <w:t>В соответствии со статьей 44</w:t>
      </w:r>
      <w:hyperlink r:id="rId7" w:history="1">
        <w:r w:rsidRPr="00CE1847">
          <w:rPr>
            <w:sz w:val="28"/>
            <w:szCs w:val="28"/>
          </w:rPr>
          <w:t xml:space="preserve"> Федерального закона от 31.07.2020 </w:t>
        </w:r>
        <w:r w:rsidRPr="00CE1847">
          <w:rPr>
            <w:sz w:val="28"/>
            <w:szCs w:val="28"/>
            <w:lang w:val="en-US" w:eastAsia="en-US"/>
          </w:rPr>
          <w:t>N</w:t>
        </w:r>
        <w:r w:rsidRPr="00CE1847">
          <w:rPr>
            <w:sz w:val="28"/>
            <w:szCs w:val="28"/>
            <w:lang w:eastAsia="en-US"/>
          </w:rPr>
          <w:t xml:space="preserve"> </w:t>
        </w:r>
        <w:r w:rsidRPr="00CE1847">
          <w:rPr>
            <w:sz w:val="28"/>
            <w:szCs w:val="28"/>
          </w:rPr>
          <w:t>248-</w:t>
        </w:r>
      </w:hyperlink>
      <w:r w:rsidRPr="00CE1847">
        <w:rPr>
          <w:sz w:val="28"/>
          <w:szCs w:val="28"/>
        </w:rPr>
        <w:t xml:space="preserve"> </w:t>
      </w:r>
      <w:hyperlink r:id="rId8" w:history="1">
        <w:r w:rsidRPr="00CE1847">
          <w:rPr>
            <w:sz w:val="28"/>
            <w:szCs w:val="28"/>
          </w:rPr>
          <w:t>ФЗ «О государственном контроле (надзоре) и</w:t>
        </w:r>
      </w:hyperlink>
      <w:r w:rsidRPr="00CE1847">
        <w:rPr>
          <w:sz w:val="28"/>
          <w:szCs w:val="28"/>
        </w:rPr>
        <w:t xml:space="preserve"> </w:t>
      </w:r>
      <w:hyperlink r:id="rId9" w:history="1">
        <w:r w:rsidRPr="00CE1847">
          <w:rPr>
            <w:sz w:val="28"/>
            <w:szCs w:val="28"/>
          </w:rPr>
          <w:t>муниципальном ко</w:t>
        </w:r>
        <w:r w:rsidR="00CE1847">
          <w:rPr>
            <w:sz w:val="28"/>
            <w:szCs w:val="28"/>
          </w:rPr>
          <w:t xml:space="preserve">нтроле в Российской Федерации», </w:t>
        </w:r>
        <w:r w:rsidRPr="00CE1847">
          <w:rPr>
            <w:sz w:val="28"/>
            <w:szCs w:val="28"/>
          </w:rPr>
          <w:t>П</w:t>
        </w:r>
      </w:hyperlink>
      <w:r w:rsidRPr="00694D8E">
        <w:rPr>
          <w:color w:val="000000"/>
          <w:sz w:val="28"/>
          <w:szCs w:val="28"/>
        </w:rPr>
        <w:t xml:space="preserve">остановлением Правительства РФ от 25.06.21 </w:t>
      </w:r>
      <w:r w:rsidRPr="00694D8E">
        <w:rPr>
          <w:color w:val="000000"/>
          <w:sz w:val="28"/>
          <w:szCs w:val="28"/>
          <w:lang w:val="en-US" w:eastAsia="en-US"/>
        </w:rPr>
        <w:t>N</w:t>
      </w:r>
      <w:r w:rsidR="00F4225D">
        <w:rPr>
          <w:color w:val="000000"/>
          <w:sz w:val="28"/>
          <w:szCs w:val="28"/>
          <w:lang w:eastAsia="en-US"/>
        </w:rPr>
        <w:t> </w:t>
      </w:r>
      <w:r w:rsidRPr="00694D8E">
        <w:rPr>
          <w:color w:val="000000"/>
          <w:sz w:val="28"/>
          <w:szCs w:val="28"/>
        </w:rPr>
        <w:t>990 «Об утверждении</w:t>
      </w:r>
      <w:r w:rsidR="00CE1847">
        <w:rPr>
          <w:color w:val="000000"/>
          <w:sz w:val="28"/>
          <w:szCs w:val="28"/>
        </w:rPr>
        <w:t xml:space="preserve"> </w:t>
      </w:r>
      <w:r w:rsidR="00CE1847" w:rsidRPr="00CE1847">
        <w:rPr>
          <w:color w:val="000000"/>
          <w:sz w:val="28"/>
          <w:szCs w:val="28"/>
        </w:rPr>
        <w:t xml:space="preserve">Правил </w:t>
      </w:r>
      <w:r w:rsidRPr="00694D8E">
        <w:rPr>
          <w:color w:val="000000"/>
          <w:sz w:val="28"/>
          <w:szCs w:val="28"/>
        </w:rPr>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CE1847">
        <w:rPr>
          <w:color w:val="000000"/>
          <w:sz w:val="28"/>
          <w:szCs w:val="28"/>
        </w:rPr>
        <w:t>ст.46,48 Устава</w:t>
      </w:r>
      <w:r w:rsidRPr="00694D8E">
        <w:rPr>
          <w:color w:val="000000"/>
          <w:sz w:val="28"/>
          <w:szCs w:val="28"/>
        </w:rPr>
        <w:t xml:space="preserve"> Тасеевского района, </w:t>
      </w:r>
    </w:p>
    <w:p w:rsidR="00694D8E" w:rsidRPr="00694D8E" w:rsidRDefault="00694D8E" w:rsidP="00237097">
      <w:pPr>
        <w:widowControl w:val="0"/>
        <w:tabs>
          <w:tab w:val="right" w:pos="9413"/>
        </w:tabs>
        <w:spacing w:line="322" w:lineRule="exact"/>
        <w:ind w:right="20"/>
        <w:jc w:val="both"/>
        <w:rPr>
          <w:sz w:val="28"/>
          <w:szCs w:val="28"/>
        </w:rPr>
      </w:pPr>
      <w:r w:rsidRPr="00694D8E">
        <w:rPr>
          <w:color w:val="000000"/>
          <w:sz w:val="28"/>
          <w:szCs w:val="28"/>
        </w:rPr>
        <w:t>ПОСТАНОВЛЯЮ:</w:t>
      </w:r>
    </w:p>
    <w:p w:rsidR="00694D8E" w:rsidRPr="00694D8E" w:rsidRDefault="00237097" w:rsidP="00237097">
      <w:pPr>
        <w:widowControl w:val="0"/>
        <w:tabs>
          <w:tab w:val="left" w:pos="709"/>
        </w:tabs>
        <w:spacing w:line="322" w:lineRule="exact"/>
        <w:ind w:right="20"/>
        <w:jc w:val="both"/>
        <w:rPr>
          <w:sz w:val="28"/>
          <w:szCs w:val="28"/>
        </w:rPr>
      </w:pPr>
      <w:r>
        <w:rPr>
          <w:color w:val="000000"/>
          <w:sz w:val="28"/>
          <w:szCs w:val="28"/>
        </w:rPr>
        <w:tab/>
        <w:t>1.</w:t>
      </w:r>
      <w:r w:rsidR="00694D8E" w:rsidRPr="00694D8E">
        <w:rPr>
          <w:color w:val="000000"/>
          <w:sz w:val="28"/>
          <w:szCs w:val="28"/>
        </w:rPr>
        <w:t xml:space="preserve">Утвердить программу профилактики рисков причинения вреда (ущерба) охраняемым законом ценностям в рамках муниципального </w:t>
      </w:r>
      <w:r w:rsidR="00CE1847">
        <w:rPr>
          <w:color w:val="000000"/>
          <w:sz w:val="28"/>
          <w:szCs w:val="28"/>
        </w:rPr>
        <w:t>земельного</w:t>
      </w:r>
      <w:r w:rsidR="00694D8E" w:rsidRPr="00694D8E">
        <w:rPr>
          <w:color w:val="000000"/>
          <w:sz w:val="28"/>
          <w:szCs w:val="28"/>
        </w:rPr>
        <w:t xml:space="preserve"> контроля на территории муниц</w:t>
      </w:r>
      <w:r w:rsidR="00CE1847">
        <w:rPr>
          <w:color w:val="000000"/>
          <w:sz w:val="28"/>
          <w:szCs w:val="28"/>
        </w:rPr>
        <w:t xml:space="preserve">ипального образования Тасеевского </w:t>
      </w:r>
      <w:r w:rsidR="00694D8E" w:rsidRPr="00694D8E">
        <w:rPr>
          <w:color w:val="000000"/>
          <w:sz w:val="28"/>
          <w:szCs w:val="28"/>
        </w:rPr>
        <w:t>район</w:t>
      </w:r>
      <w:r w:rsidR="00CE1847">
        <w:rPr>
          <w:color w:val="000000"/>
          <w:sz w:val="28"/>
          <w:szCs w:val="28"/>
        </w:rPr>
        <w:t>а</w:t>
      </w:r>
      <w:r w:rsidR="00694D8E" w:rsidRPr="00694D8E">
        <w:rPr>
          <w:color w:val="000000"/>
          <w:sz w:val="28"/>
          <w:szCs w:val="28"/>
        </w:rPr>
        <w:t xml:space="preserve"> на 202</w:t>
      </w:r>
      <w:r w:rsidR="009C5B92">
        <w:rPr>
          <w:color w:val="000000"/>
          <w:sz w:val="28"/>
          <w:szCs w:val="28"/>
        </w:rPr>
        <w:t>5</w:t>
      </w:r>
      <w:r w:rsidR="00694D8E" w:rsidRPr="00694D8E">
        <w:rPr>
          <w:color w:val="000000"/>
          <w:sz w:val="28"/>
          <w:szCs w:val="28"/>
        </w:rPr>
        <w:t xml:space="preserve"> год, согласно </w:t>
      </w:r>
      <w:r w:rsidR="009C5B92" w:rsidRPr="00694D8E">
        <w:rPr>
          <w:color w:val="000000"/>
          <w:sz w:val="28"/>
          <w:szCs w:val="28"/>
        </w:rPr>
        <w:t>приложению,</w:t>
      </w:r>
      <w:r w:rsidR="00694D8E" w:rsidRPr="00694D8E">
        <w:rPr>
          <w:color w:val="000000"/>
          <w:sz w:val="28"/>
          <w:szCs w:val="28"/>
        </w:rPr>
        <w:t xml:space="preserve"> к настоящему постановлению.</w:t>
      </w:r>
    </w:p>
    <w:p w:rsidR="00694D8E" w:rsidRPr="00EF2C4A" w:rsidRDefault="00237097" w:rsidP="00237097">
      <w:pPr>
        <w:widowControl w:val="0"/>
        <w:tabs>
          <w:tab w:val="left" w:pos="709"/>
        </w:tabs>
        <w:spacing w:line="322" w:lineRule="exact"/>
        <w:ind w:left="20" w:right="20"/>
        <w:jc w:val="both"/>
        <w:rPr>
          <w:sz w:val="28"/>
          <w:szCs w:val="28"/>
        </w:rPr>
      </w:pPr>
      <w:r>
        <w:rPr>
          <w:sz w:val="28"/>
          <w:szCs w:val="28"/>
        </w:rPr>
        <w:tab/>
        <w:t>2.</w:t>
      </w:r>
      <w:r w:rsidR="00694D8E" w:rsidRPr="00EF2C4A">
        <w:rPr>
          <w:sz w:val="28"/>
          <w:szCs w:val="28"/>
        </w:rPr>
        <w:t>Контроль за исполнением настоя</w:t>
      </w:r>
      <w:r w:rsidR="00CE1847" w:rsidRPr="00EF2C4A">
        <w:rPr>
          <w:sz w:val="28"/>
          <w:szCs w:val="28"/>
        </w:rPr>
        <w:t xml:space="preserve">щего постановления </w:t>
      </w:r>
      <w:r w:rsidR="00EF2C4A">
        <w:rPr>
          <w:sz w:val="28"/>
          <w:szCs w:val="28"/>
        </w:rPr>
        <w:t>оставляю за собой.</w:t>
      </w:r>
    </w:p>
    <w:p w:rsidR="00694D8E" w:rsidRDefault="00237097" w:rsidP="00237097">
      <w:pPr>
        <w:widowControl w:val="0"/>
        <w:spacing w:line="322" w:lineRule="exact"/>
        <w:ind w:left="20" w:right="20" w:firstLine="688"/>
        <w:jc w:val="both"/>
        <w:rPr>
          <w:color w:val="000000"/>
          <w:sz w:val="28"/>
          <w:szCs w:val="28"/>
        </w:rPr>
      </w:pPr>
      <w:r>
        <w:rPr>
          <w:color w:val="000000"/>
          <w:sz w:val="28"/>
          <w:szCs w:val="28"/>
        </w:rPr>
        <w:t>3.</w:t>
      </w:r>
      <w:r w:rsidR="00DF51BA" w:rsidRPr="00DF51BA">
        <w:t xml:space="preserve"> </w:t>
      </w:r>
      <w:r w:rsidR="00DF51BA" w:rsidRPr="00DF51BA">
        <w:rPr>
          <w:color w:val="000000"/>
          <w:sz w:val="28"/>
          <w:szCs w:val="28"/>
        </w:rPr>
        <w:t xml:space="preserve">Опубликовать постановление в печатном издании «Тасеевский вестник» и разместить на официальном сайте администрации Тасеевского района в сети Интернет </w:t>
      </w:r>
      <w:hyperlink r:id="rId10" w:history="1">
        <w:r w:rsidR="00DF51BA" w:rsidRPr="00010844">
          <w:rPr>
            <w:rStyle w:val="a9"/>
            <w:sz w:val="28"/>
            <w:szCs w:val="28"/>
          </w:rPr>
          <w:t>http://adm.taseevo.ru</w:t>
        </w:r>
      </w:hyperlink>
      <w:r w:rsidR="00DF51BA" w:rsidRPr="00DF51BA">
        <w:rPr>
          <w:color w:val="000000"/>
          <w:sz w:val="28"/>
          <w:szCs w:val="28"/>
        </w:rPr>
        <w:t>.</w:t>
      </w:r>
    </w:p>
    <w:p w:rsidR="00DF51BA" w:rsidRPr="00694D8E" w:rsidRDefault="00DF51BA" w:rsidP="00237097">
      <w:pPr>
        <w:widowControl w:val="0"/>
        <w:spacing w:line="322" w:lineRule="exact"/>
        <w:ind w:left="20" w:right="20" w:firstLine="688"/>
        <w:jc w:val="both"/>
        <w:rPr>
          <w:sz w:val="28"/>
          <w:szCs w:val="28"/>
        </w:rPr>
      </w:pPr>
      <w:r>
        <w:rPr>
          <w:color w:val="000000"/>
          <w:sz w:val="28"/>
          <w:szCs w:val="28"/>
        </w:rPr>
        <w:t xml:space="preserve">4. </w:t>
      </w:r>
      <w:r w:rsidRPr="00DF51BA">
        <w:rPr>
          <w:color w:val="000000"/>
          <w:sz w:val="28"/>
          <w:szCs w:val="28"/>
        </w:rPr>
        <w:t>Постановление вступает в силу после его официального опубликования в печатном издании «Тасеевский вестник»</w:t>
      </w:r>
      <w:r>
        <w:rPr>
          <w:color w:val="000000"/>
          <w:sz w:val="28"/>
          <w:szCs w:val="28"/>
        </w:rPr>
        <w:t>.</w:t>
      </w:r>
      <w:bookmarkStart w:id="0" w:name="_GoBack"/>
      <w:bookmarkEnd w:id="0"/>
    </w:p>
    <w:p w:rsidR="008624D7" w:rsidRPr="00694D8E" w:rsidRDefault="008624D7">
      <w:pPr>
        <w:rPr>
          <w:sz w:val="28"/>
          <w:szCs w:val="28"/>
        </w:rPr>
      </w:pPr>
    </w:p>
    <w:p w:rsidR="00694D8E" w:rsidRPr="00694D8E" w:rsidRDefault="00694D8E">
      <w:pPr>
        <w:rPr>
          <w:sz w:val="28"/>
          <w:szCs w:val="28"/>
        </w:rPr>
      </w:pPr>
    </w:p>
    <w:p w:rsidR="00694D8E" w:rsidRDefault="00A3220F">
      <w:pPr>
        <w:rPr>
          <w:sz w:val="28"/>
          <w:szCs w:val="28"/>
        </w:rPr>
      </w:pPr>
      <w:r>
        <w:rPr>
          <w:sz w:val="28"/>
          <w:szCs w:val="28"/>
        </w:rPr>
        <w:t>Глава</w:t>
      </w:r>
      <w:r w:rsidR="00694D8E" w:rsidRPr="00694D8E">
        <w:rPr>
          <w:sz w:val="28"/>
          <w:szCs w:val="28"/>
        </w:rPr>
        <w:t xml:space="preserve"> Тасее</w:t>
      </w:r>
      <w:r w:rsidR="00694D8E">
        <w:rPr>
          <w:sz w:val="28"/>
          <w:szCs w:val="28"/>
        </w:rPr>
        <w:t xml:space="preserve">вского района   </w:t>
      </w:r>
      <w:r w:rsidR="00694D8E" w:rsidRPr="00694D8E">
        <w:rPr>
          <w:sz w:val="28"/>
          <w:szCs w:val="28"/>
        </w:rPr>
        <w:t xml:space="preserve">                                          </w:t>
      </w:r>
      <w:r w:rsidR="0003527C">
        <w:rPr>
          <w:sz w:val="28"/>
          <w:szCs w:val="28"/>
        </w:rPr>
        <w:t xml:space="preserve">    </w:t>
      </w:r>
      <w:r w:rsidR="00694D8E" w:rsidRPr="00694D8E">
        <w:rPr>
          <w:sz w:val="28"/>
          <w:szCs w:val="28"/>
        </w:rPr>
        <w:t xml:space="preserve"> </w:t>
      </w:r>
      <w:r>
        <w:rPr>
          <w:sz w:val="28"/>
          <w:szCs w:val="28"/>
        </w:rPr>
        <w:t xml:space="preserve">   </w:t>
      </w:r>
      <w:r w:rsidR="00694D8E" w:rsidRPr="00694D8E">
        <w:rPr>
          <w:sz w:val="28"/>
          <w:szCs w:val="28"/>
        </w:rPr>
        <w:t xml:space="preserve">     </w:t>
      </w:r>
      <w:r>
        <w:rPr>
          <w:sz w:val="28"/>
          <w:szCs w:val="28"/>
        </w:rPr>
        <w:t xml:space="preserve">К.К. </w:t>
      </w:r>
      <w:proofErr w:type="spellStart"/>
      <w:r>
        <w:rPr>
          <w:sz w:val="28"/>
          <w:szCs w:val="28"/>
        </w:rPr>
        <w:t>Дизендорф</w:t>
      </w:r>
      <w:proofErr w:type="spellEnd"/>
    </w:p>
    <w:p w:rsidR="00694D8E" w:rsidRDefault="00694D8E">
      <w:pPr>
        <w:rPr>
          <w:sz w:val="28"/>
          <w:szCs w:val="28"/>
        </w:rPr>
      </w:pPr>
    </w:p>
    <w:p w:rsidR="00694D8E" w:rsidRDefault="00694D8E">
      <w:pPr>
        <w:rPr>
          <w:sz w:val="28"/>
          <w:szCs w:val="28"/>
        </w:rPr>
      </w:pPr>
    </w:p>
    <w:p w:rsidR="00694D8E" w:rsidRDefault="00694D8E">
      <w:pPr>
        <w:spacing w:after="200" w:line="276" w:lineRule="auto"/>
        <w:rPr>
          <w:sz w:val="28"/>
          <w:szCs w:val="28"/>
        </w:rPr>
      </w:pPr>
      <w:r>
        <w:rPr>
          <w:sz w:val="28"/>
          <w:szCs w:val="28"/>
        </w:rPr>
        <w:br w:type="page"/>
      </w:r>
    </w:p>
    <w:p w:rsidR="00694D8E" w:rsidRPr="00237097" w:rsidRDefault="00694D8E" w:rsidP="00237097">
      <w:pPr>
        <w:ind w:left="4962"/>
        <w:rPr>
          <w:color w:val="000000"/>
          <w:szCs w:val="24"/>
          <w:shd w:val="clear" w:color="auto" w:fill="FFFFFF"/>
        </w:rPr>
      </w:pPr>
      <w:r w:rsidRPr="00237097">
        <w:rPr>
          <w:color w:val="000000"/>
          <w:szCs w:val="24"/>
          <w:shd w:val="clear" w:color="auto" w:fill="FFFFFF"/>
        </w:rPr>
        <w:lastRenderedPageBreak/>
        <w:t xml:space="preserve">Приложение к постановлению </w:t>
      </w:r>
    </w:p>
    <w:p w:rsidR="00694D8E" w:rsidRPr="00237097" w:rsidRDefault="00694D8E" w:rsidP="00237097">
      <w:pPr>
        <w:ind w:left="4962"/>
        <w:rPr>
          <w:color w:val="000000"/>
          <w:szCs w:val="24"/>
          <w:shd w:val="clear" w:color="auto" w:fill="FFFFFF"/>
        </w:rPr>
      </w:pPr>
      <w:r w:rsidRPr="00237097">
        <w:rPr>
          <w:color w:val="000000"/>
          <w:szCs w:val="24"/>
          <w:shd w:val="clear" w:color="auto" w:fill="FFFFFF"/>
        </w:rPr>
        <w:t xml:space="preserve">администрации Тасеевского района </w:t>
      </w:r>
    </w:p>
    <w:p w:rsidR="00694D8E" w:rsidRPr="00237097" w:rsidRDefault="00237097" w:rsidP="00237097">
      <w:pPr>
        <w:ind w:left="4962"/>
        <w:rPr>
          <w:color w:val="000000"/>
          <w:szCs w:val="24"/>
          <w:shd w:val="clear" w:color="auto" w:fill="FFFFFF"/>
        </w:rPr>
      </w:pPr>
      <w:r>
        <w:rPr>
          <w:color w:val="000000"/>
          <w:szCs w:val="24"/>
          <w:shd w:val="clear" w:color="auto" w:fill="FFFFFF"/>
        </w:rPr>
        <w:t>о</w:t>
      </w:r>
      <w:r w:rsidR="00694D8E" w:rsidRPr="00237097">
        <w:rPr>
          <w:color w:val="000000"/>
          <w:szCs w:val="24"/>
          <w:shd w:val="clear" w:color="auto" w:fill="FFFFFF"/>
        </w:rPr>
        <w:t>т</w:t>
      </w:r>
      <w:r>
        <w:rPr>
          <w:color w:val="000000"/>
          <w:szCs w:val="24"/>
          <w:shd w:val="clear" w:color="auto" w:fill="FFFFFF"/>
        </w:rPr>
        <w:t xml:space="preserve"> </w:t>
      </w:r>
      <w:r w:rsidR="007E1E54">
        <w:rPr>
          <w:color w:val="000000"/>
          <w:szCs w:val="24"/>
          <w:shd w:val="clear" w:color="auto" w:fill="FFFFFF"/>
        </w:rPr>
        <w:t>16.12.</w:t>
      </w:r>
      <w:r w:rsidR="009C5B92">
        <w:rPr>
          <w:color w:val="000000"/>
          <w:szCs w:val="24"/>
          <w:shd w:val="clear" w:color="auto" w:fill="FFFFFF"/>
        </w:rPr>
        <w:t>2024</w:t>
      </w:r>
      <w:r>
        <w:rPr>
          <w:color w:val="000000"/>
          <w:szCs w:val="24"/>
          <w:shd w:val="clear" w:color="auto" w:fill="FFFFFF"/>
        </w:rPr>
        <w:t xml:space="preserve"> № </w:t>
      </w:r>
      <w:r w:rsidR="007E1E54">
        <w:rPr>
          <w:color w:val="000000"/>
          <w:szCs w:val="24"/>
          <w:shd w:val="clear" w:color="auto" w:fill="FFFFFF"/>
        </w:rPr>
        <w:t>588</w:t>
      </w:r>
    </w:p>
    <w:p w:rsidR="00694D8E" w:rsidRDefault="00694D8E" w:rsidP="00694D8E">
      <w:pPr>
        <w:jc w:val="right"/>
        <w:rPr>
          <w:color w:val="000000"/>
          <w:sz w:val="28"/>
          <w:szCs w:val="28"/>
          <w:shd w:val="clear" w:color="auto" w:fill="FFFFFF"/>
        </w:rPr>
      </w:pPr>
    </w:p>
    <w:p w:rsidR="00237097" w:rsidRPr="00B87DCF" w:rsidRDefault="00237097" w:rsidP="00694D8E">
      <w:pPr>
        <w:jc w:val="right"/>
        <w:rPr>
          <w:color w:val="000000"/>
          <w:sz w:val="28"/>
          <w:szCs w:val="28"/>
          <w:shd w:val="clear" w:color="auto" w:fill="FFFFFF"/>
        </w:rPr>
      </w:pPr>
    </w:p>
    <w:p w:rsidR="009C5B92" w:rsidRPr="00F4225D" w:rsidRDefault="009C5B92" w:rsidP="009C5B92">
      <w:pPr>
        <w:jc w:val="center"/>
        <w:rPr>
          <w:b/>
          <w:color w:val="000000"/>
          <w:sz w:val="28"/>
          <w:szCs w:val="28"/>
        </w:rPr>
      </w:pPr>
      <w:r w:rsidRPr="00F4225D">
        <w:rPr>
          <w:b/>
          <w:color w:val="000000"/>
          <w:sz w:val="28"/>
          <w:szCs w:val="28"/>
        </w:rPr>
        <w:t>Программа профилактики рисков причинения вреда (ущерба) охраняемым законом ценностям в рамках муниципального земельного контроля на территории муниципального образования Тасеевского района на 202</w:t>
      </w:r>
      <w:r w:rsidR="00EF68FD">
        <w:rPr>
          <w:b/>
          <w:color w:val="000000"/>
          <w:sz w:val="28"/>
          <w:szCs w:val="28"/>
        </w:rPr>
        <w:t>5</w:t>
      </w:r>
      <w:r w:rsidRPr="00F4225D">
        <w:rPr>
          <w:b/>
          <w:color w:val="000000"/>
          <w:sz w:val="28"/>
          <w:szCs w:val="28"/>
        </w:rPr>
        <w:t xml:space="preserve"> год</w:t>
      </w:r>
    </w:p>
    <w:p w:rsidR="009C5B92" w:rsidRDefault="009C5B92" w:rsidP="009C5B92">
      <w:pPr>
        <w:jc w:val="center"/>
        <w:rPr>
          <w:color w:val="000000"/>
          <w:sz w:val="28"/>
          <w:szCs w:val="28"/>
        </w:rPr>
      </w:pPr>
    </w:p>
    <w:p w:rsidR="009C5B92" w:rsidRDefault="009C5B92" w:rsidP="009C5B92">
      <w:pPr>
        <w:ind w:firstLine="709"/>
        <w:jc w:val="both"/>
        <w:rPr>
          <w:color w:val="000000"/>
          <w:sz w:val="28"/>
          <w:szCs w:val="28"/>
        </w:rPr>
      </w:pPr>
      <w:r w:rsidRPr="00F4225D">
        <w:rPr>
          <w:color w:val="000000"/>
          <w:sz w:val="28"/>
          <w:szCs w:val="28"/>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(далее – муниципальный контроль).</w:t>
      </w:r>
    </w:p>
    <w:p w:rsidR="009C5B92" w:rsidRDefault="009C5B92" w:rsidP="009C5B92">
      <w:pPr>
        <w:jc w:val="center"/>
        <w:rPr>
          <w:color w:val="000000"/>
          <w:sz w:val="28"/>
          <w:szCs w:val="28"/>
        </w:rPr>
      </w:pPr>
    </w:p>
    <w:p w:rsidR="009C5B92" w:rsidRPr="00B87DCF" w:rsidRDefault="009C5B92" w:rsidP="009C5B92">
      <w:pPr>
        <w:pStyle w:val="a7"/>
        <w:ind w:left="0"/>
        <w:jc w:val="center"/>
        <w:rPr>
          <w:b/>
          <w:sz w:val="28"/>
          <w:szCs w:val="28"/>
        </w:rPr>
      </w:pPr>
      <w:r>
        <w:rPr>
          <w:b/>
          <w:sz w:val="28"/>
          <w:szCs w:val="28"/>
        </w:rPr>
        <w:t>1.</w:t>
      </w:r>
      <w:r w:rsidRPr="00B87DCF">
        <w:rPr>
          <w:b/>
          <w:sz w:val="28"/>
          <w:szCs w:val="28"/>
        </w:rPr>
        <w:t xml:space="preserve">Анализ текущего состояния осуществления </w:t>
      </w:r>
      <w:r>
        <w:rPr>
          <w:b/>
          <w:sz w:val="28"/>
          <w:szCs w:val="28"/>
        </w:rPr>
        <w:t>муниципального земельного</w:t>
      </w:r>
      <w:r w:rsidRPr="00B87DCF">
        <w:rPr>
          <w:b/>
          <w:sz w:val="28"/>
          <w:szCs w:val="28"/>
        </w:rPr>
        <w:t xml:space="preserve">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C5B92" w:rsidRPr="00B87DCF" w:rsidRDefault="009C5B92" w:rsidP="009C5B92">
      <w:pPr>
        <w:pStyle w:val="a7"/>
        <w:ind w:left="0" w:firstLine="709"/>
        <w:jc w:val="both"/>
        <w:rPr>
          <w:b/>
          <w:sz w:val="28"/>
          <w:szCs w:val="28"/>
        </w:rPr>
      </w:pPr>
    </w:p>
    <w:p w:rsidR="009C5B92" w:rsidRDefault="009C5B92" w:rsidP="009C5B92">
      <w:pPr>
        <w:suppressAutoHyphens/>
        <w:ind w:firstLine="708"/>
        <w:jc w:val="both"/>
        <w:rPr>
          <w:color w:val="000000"/>
          <w:sz w:val="28"/>
          <w:szCs w:val="28"/>
        </w:rPr>
      </w:pPr>
      <w:r w:rsidRPr="00B87DCF">
        <w:rPr>
          <w:color w:val="000000"/>
          <w:sz w:val="28"/>
          <w:szCs w:val="28"/>
        </w:rPr>
        <w:t>Администрация Тасеевского района</w:t>
      </w:r>
      <w:r w:rsidRPr="00F85249">
        <w:rPr>
          <w:color w:val="000000"/>
          <w:sz w:val="28"/>
          <w:szCs w:val="28"/>
        </w:rPr>
        <w:t xml:space="preserve"> (далее – контрольный (надзорный) орган) в соответствии с Положением о муниципальном земельном контроле на территории </w:t>
      </w:r>
      <w:r w:rsidRPr="00B87DCF">
        <w:rPr>
          <w:color w:val="000000"/>
          <w:sz w:val="28"/>
          <w:szCs w:val="28"/>
        </w:rPr>
        <w:t>Тасеевского района</w:t>
      </w:r>
      <w:r w:rsidRPr="00F85249">
        <w:rPr>
          <w:color w:val="000000"/>
          <w:sz w:val="28"/>
          <w:szCs w:val="28"/>
        </w:rPr>
        <w:t xml:space="preserve"> (далее – Положение), утвержденным решением </w:t>
      </w:r>
      <w:r>
        <w:rPr>
          <w:color w:val="000000"/>
          <w:sz w:val="28"/>
          <w:szCs w:val="28"/>
        </w:rPr>
        <w:t>Тасеевского районного</w:t>
      </w:r>
      <w:r w:rsidRPr="00B87DCF">
        <w:rPr>
          <w:color w:val="000000"/>
          <w:sz w:val="28"/>
          <w:szCs w:val="28"/>
        </w:rPr>
        <w:t xml:space="preserve"> Советом депутатов Красноярского рая</w:t>
      </w:r>
      <w:r w:rsidRPr="00F85249">
        <w:rPr>
          <w:color w:val="000000"/>
          <w:sz w:val="28"/>
          <w:szCs w:val="28"/>
        </w:rPr>
        <w:t xml:space="preserve"> от </w:t>
      </w:r>
      <w:r w:rsidRPr="00B87DCF">
        <w:rPr>
          <w:color w:val="000000"/>
          <w:sz w:val="28"/>
          <w:szCs w:val="28"/>
        </w:rPr>
        <w:t>08.12.2021</w:t>
      </w:r>
      <w:r w:rsidRPr="00F85249">
        <w:rPr>
          <w:color w:val="000000"/>
          <w:sz w:val="28"/>
          <w:szCs w:val="28"/>
        </w:rPr>
        <w:t xml:space="preserve"> </w:t>
      </w:r>
      <w:r>
        <w:rPr>
          <w:color w:val="000000"/>
          <w:sz w:val="28"/>
          <w:szCs w:val="28"/>
        </w:rPr>
        <w:t>№ 14 - </w:t>
      </w:r>
      <w:r w:rsidRPr="00B87DCF">
        <w:rPr>
          <w:color w:val="000000"/>
          <w:sz w:val="28"/>
          <w:szCs w:val="28"/>
        </w:rPr>
        <w:t>8</w:t>
      </w:r>
      <w:r w:rsidRPr="00F85249">
        <w:rPr>
          <w:color w:val="000000"/>
          <w:sz w:val="28"/>
          <w:szCs w:val="28"/>
        </w:rPr>
        <w:t>, осуществляет муни</w:t>
      </w:r>
      <w:r>
        <w:rPr>
          <w:color w:val="000000"/>
          <w:sz w:val="28"/>
          <w:szCs w:val="28"/>
        </w:rPr>
        <w:t xml:space="preserve">ципальный земельный контроль за </w:t>
      </w:r>
      <w:r w:rsidRPr="008C6B34">
        <w:rPr>
          <w:color w:val="000000"/>
          <w:sz w:val="28"/>
          <w:szCs w:val="28"/>
        </w:rPr>
        <w:t>соблюдение</w:t>
      </w:r>
      <w:r>
        <w:rPr>
          <w:color w:val="000000"/>
          <w:sz w:val="28"/>
          <w:szCs w:val="28"/>
        </w:rPr>
        <w:t>м</w:t>
      </w:r>
      <w:r w:rsidRPr="008C6B34">
        <w:rPr>
          <w:color w:val="000000"/>
          <w:sz w:val="28"/>
          <w:szCs w:val="28"/>
        </w:rPr>
        <w:t xml:space="preserve">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w:t>
      </w:r>
      <w:r>
        <w:rPr>
          <w:color w:val="000000"/>
          <w:sz w:val="28"/>
          <w:szCs w:val="28"/>
        </w:rPr>
        <w:t xml:space="preserve"> объектов земельных отношений, </w:t>
      </w:r>
      <w:r w:rsidRPr="008C6B34">
        <w:rPr>
          <w:color w:val="000000"/>
          <w:sz w:val="28"/>
          <w:szCs w:val="28"/>
        </w:rPr>
        <w:t>за нарушение которых законодательством предусмотрена административная ответственность</w:t>
      </w:r>
      <w:r>
        <w:rPr>
          <w:color w:val="000000"/>
          <w:sz w:val="28"/>
          <w:szCs w:val="28"/>
        </w:rPr>
        <w:t>.</w:t>
      </w:r>
    </w:p>
    <w:p w:rsidR="009C5B92" w:rsidRPr="007C0AF4" w:rsidRDefault="009C5B92" w:rsidP="009C5B92">
      <w:pPr>
        <w:suppressAutoHyphens/>
        <w:ind w:firstLine="708"/>
        <w:jc w:val="both"/>
        <w:rPr>
          <w:color w:val="000000"/>
          <w:sz w:val="28"/>
          <w:szCs w:val="28"/>
        </w:rPr>
      </w:pPr>
      <w:r w:rsidRPr="007C0AF4">
        <w:rPr>
          <w:color w:val="000000"/>
          <w:sz w:val="28"/>
          <w:szCs w:val="28"/>
        </w:rPr>
        <w:t>Объектами при осуществлении муниципального контроля являются земли, земельные участки или части земельных участков, расположенные в границах муниципального образования Тасеевский район.</w:t>
      </w:r>
    </w:p>
    <w:p w:rsidR="009C5B92" w:rsidRPr="007C0AF4" w:rsidRDefault="009C5B92" w:rsidP="009C5B92">
      <w:pPr>
        <w:suppressAutoHyphens/>
        <w:ind w:firstLine="708"/>
        <w:jc w:val="both"/>
        <w:rPr>
          <w:color w:val="000000"/>
          <w:sz w:val="28"/>
          <w:szCs w:val="28"/>
        </w:rPr>
      </w:pPr>
      <w:r w:rsidRPr="007C0AF4">
        <w:rPr>
          <w:color w:val="000000"/>
          <w:sz w:val="28"/>
          <w:szCs w:val="28"/>
        </w:rPr>
        <w:t xml:space="preserve">Контролируемым лицом при осуществлении муниципального контроля являются юридические лица, индивидуальные предприниматели, </w:t>
      </w:r>
      <w:r>
        <w:rPr>
          <w:color w:val="000000"/>
          <w:sz w:val="28"/>
          <w:szCs w:val="28"/>
        </w:rPr>
        <w:t>физические лица</w:t>
      </w:r>
      <w:r w:rsidRPr="007C0AF4">
        <w:rPr>
          <w:color w:val="000000"/>
          <w:sz w:val="28"/>
          <w:szCs w:val="28"/>
        </w:rPr>
        <w:t>.</w:t>
      </w:r>
    </w:p>
    <w:p w:rsidR="009C5B92" w:rsidRDefault="009C5B92" w:rsidP="009C5B92">
      <w:pPr>
        <w:suppressAutoHyphens/>
        <w:ind w:firstLine="708"/>
        <w:jc w:val="both"/>
        <w:rPr>
          <w:color w:val="000000"/>
          <w:sz w:val="28"/>
          <w:szCs w:val="28"/>
        </w:rPr>
      </w:pPr>
      <w:r w:rsidRPr="007C0AF4">
        <w:rPr>
          <w:color w:val="000000"/>
          <w:sz w:val="28"/>
          <w:szCs w:val="28"/>
        </w:rPr>
        <w:t>Главной задачей администрации Тасеевского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профилактических мероприятий.</w:t>
      </w:r>
    </w:p>
    <w:p w:rsidR="009C5B92" w:rsidRDefault="009C5B92" w:rsidP="009C5B92">
      <w:pPr>
        <w:suppressAutoHyphens/>
        <w:ind w:firstLine="708"/>
        <w:jc w:val="both"/>
        <w:rPr>
          <w:color w:val="000000"/>
          <w:sz w:val="28"/>
          <w:szCs w:val="28"/>
        </w:rPr>
      </w:pPr>
      <w:r w:rsidRPr="000D668F">
        <w:rPr>
          <w:color w:val="000000"/>
          <w:sz w:val="28"/>
          <w:szCs w:val="28"/>
        </w:rPr>
        <w:lastRenderedPageBreak/>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w:t>
      </w:r>
      <w:r>
        <w:rPr>
          <w:color w:val="000000"/>
          <w:sz w:val="28"/>
          <w:szCs w:val="28"/>
        </w:rPr>
        <w:t xml:space="preserve">й по профилактике нарушений на </w:t>
      </w:r>
      <w:r w:rsidRPr="000D668F">
        <w:rPr>
          <w:color w:val="000000"/>
          <w:sz w:val="28"/>
          <w:szCs w:val="28"/>
        </w:rPr>
        <w:t>202</w:t>
      </w:r>
      <w:r>
        <w:rPr>
          <w:color w:val="000000"/>
          <w:sz w:val="28"/>
          <w:szCs w:val="28"/>
        </w:rPr>
        <w:t>4</w:t>
      </w:r>
      <w:r w:rsidRPr="000D668F">
        <w:rPr>
          <w:color w:val="000000"/>
          <w:sz w:val="28"/>
          <w:szCs w:val="28"/>
        </w:rPr>
        <w:t xml:space="preserve"> год</w:t>
      </w:r>
      <w:r>
        <w:rPr>
          <w:color w:val="000000"/>
          <w:sz w:val="28"/>
          <w:szCs w:val="28"/>
        </w:rPr>
        <w:t>.</w:t>
      </w:r>
    </w:p>
    <w:p w:rsidR="009C5B92" w:rsidRDefault="009C5B92" w:rsidP="009C5B92">
      <w:pPr>
        <w:suppressAutoHyphens/>
        <w:ind w:firstLine="708"/>
        <w:jc w:val="both"/>
        <w:rPr>
          <w:color w:val="000000"/>
          <w:sz w:val="28"/>
          <w:szCs w:val="28"/>
        </w:rPr>
      </w:pPr>
      <w:r w:rsidRPr="00F85249">
        <w:rPr>
          <w:sz w:val="28"/>
          <w:szCs w:val="28"/>
        </w:rPr>
        <w:t xml:space="preserve">На сайте </w:t>
      </w:r>
      <w:r w:rsidRPr="00B87DCF">
        <w:rPr>
          <w:sz w:val="28"/>
          <w:szCs w:val="28"/>
        </w:rPr>
        <w:t>Администрации Тасеевского района</w:t>
      </w:r>
      <w:r w:rsidRPr="00F85249">
        <w:rPr>
          <w:sz w:val="28"/>
          <w:szCs w:val="28"/>
        </w:rPr>
        <w:t xml:space="preserve"> создан раздел «Муниципальный контроль», в котором аккуму</w:t>
      </w:r>
      <w:r>
        <w:rPr>
          <w:sz w:val="28"/>
          <w:szCs w:val="28"/>
        </w:rPr>
        <w:t xml:space="preserve">лируется необходимая информация, связанная с осуществлением </w:t>
      </w:r>
      <w:r w:rsidRPr="00F85249">
        <w:rPr>
          <w:sz w:val="28"/>
          <w:szCs w:val="28"/>
        </w:rPr>
        <w:t>муниципального земельного контроля</w:t>
      </w:r>
    </w:p>
    <w:p w:rsidR="009C5B92" w:rsidRDefault="009C5B92" w:rsidP="009C5B92">
      <w:pPr>
        <w:suppressAutoHyphens/>
        <w:ind w:firstLine="708"/>
        <w:jc w:val="both"/>
        <w:rPr>
          <w:sz w:val="28"/>
          <w:szCs w:val="28"/>
        </w:rPr>
      </w:pPr>
      <w:r>
        <w:rPr>
          <w:color w:val="000000"/>
          <w:sz w:val="28"/>
          <w:szCs w:val="28"/>
        </w:rPr>
        <w:t xml:space="preserve">Ежегодный план проведения плановых проверок физических лиц, </w:t>
      </w:r>
      <w:r w:rsidRPr="007C0AF4">
        <w:rPr>
          <w:sz w:val="28"/>
          <w:szCs w:val="28"/>
        </w:rPr>
        <w:t>юридических лиц и индивидуальных предпринимателей в сфере муниципального земельного контроля на территории муниципального образования на 202</w:t>
      </w:r>
      <w:r>
        <w:rPr>
          <w:sz w:val="28"/>
          <w:szCs w:val="28"/>
        </w:rPr>
        <w:t>4</w:t>
      </w:r>
      <w:r w:rsidRPr="007C0AF4">
        <w:rPr>
          <w:sz w:val="28"/>
          <w:szCs w:val="28"/>
        </w:rPr>
        <w:t xml:space="preserve"> год не утверждался. С 1 января 202</w:t>
      </w:r>
      <w:r>
        <w:rPr>
          <w:sz w:val="28"/>
          <w:szCs w:val="28"/>
        </w:rPr>
        <w:t>4</w:t>
      </w:r>
      <w:r w:rsidRPr="007C0AF4">
        <w:rPr>
          <w:sz w:val="28"/>
          <w:szCs w:val="28"/>
        </w:rPr>
        <w:t xml:space="preserve"> по 1 сентября 202</w:t>
      </w:r>
      <w:r>
        <w:rPr>
          <w:sz w:val="28"/>
          <w:szCs w:val="28"/>
        </w:rPr>
        <w:t>4</w:t>
      </w:r>
      <w:r w:rsidRPr="007C0AF4">
        <w:rPr>
          <w:sz w:val="28"/>
          <w:szCs w:val="28"/>
        </w:rPr>
        <w:t xml:space="preserve"> года контрольным органом плановых проверок по муниципальному земельному контролю не проводилось.</w:t>
      </w:r>
    </w:p>
    <w:p w:rsidR="009C5B92" w:rsidRDefault="009C5B92" w:rsidP="009C5B92">
      <w:pPr>
        <w:suppressAutoHyphens/>
        <w:ind w:firstLine="708"/>
        <w:jc w:val="both"/>
        <w:rPr>
          <w:sz w:val="28"/>
          <w:szCs w:val="28"/>
        </w:rPr>
      </w:pPr>
      <w:r w:rsidRPr="00ED73B1">
        <w:rPr>
          <w:sz w:val="28"/>
          <w:szCs w:val="28"/>
        </w:rPr>
        <w:t>В 202</w:t>
      </w:r>
      <w:r>
        <w:rPr>
          <w:sz w:val="28"/>
          <w:szCs w:val="28"/>
        </w:rPr>
        <w:t>4</w:t>
      </w:r>
      <w:r w:rsidRPr="00ED73B1">
        <w:rPr>
          <w:sz w:val="28"/>
          <w:szCs w:val="28"/>
        </w:rPr>
        <w:t xml:space="preserve"> году проводилось консультирование в целях профилактики нарушений требований, установленных федеральными законами, законами Красноярского края, а также муниципальными правовыми актами муниципального образования </w:t>
      </w:r>
      <w:r>
        <w:rPr>
          <w:sz w:val="28"/>
          <w:szCs w:val="28"/>
        </w:rPr>
        <w:t>Тасеевского</w:t>
      </w:r>
      <w:r w:rsidRPr="00ED73B1">
        <w:rPr>
          <w:sz w:val="28"/>
          <w:szCs w:val="28"/>
        </w:rPr>
        <w:t xml:space="preserve"> район</w:t>
      </w:r>
      <w:r>
        <w:rPr>
          <w:sz w:val="28"/>
          <w:szCs w:val="28"/>
        </w:rPr>
        <w:t>а</w:t>
      </w:r>
      <w:r w:rsidRPr="00ED73B1">
        <w:rPr>
          <w:sz w:val="28"/>
          <w:szCs w:val="28"/>
        </w:rPr>
        <w:t>.</w:t>
      </w:r>
    </w:p>
    <w:p w:rsidR="009C5B92" w:rsidRPr="00490149" w:rsidRDefault="009C5B92" w:rsidP="009C5B92">
      <w:pPr>
        <w:ind w:firstLine="709"/>
        <w:jc w:val="both"/>
        <w:rPr>
          <w:sz w:val="28"/>
          <w:szCs w:val="28"/>
        </w:rPr>
      </w:pPr>
      <w:r w:rsidRPr="000D668F">
        <w:rPr>
          <w:sz w:val="28"/>
          <w:szCs w:val="28"/>
        </w:rPr>
        <w:t>Так, в рамках проведения профилактических мероприятий за 9 месяцев 202</w:t>
      </w:r>
      <w:r>
        <w:rPr>
          <w:sz w:val="28"/>
          <w:szCs w:val="28"/>
        </w:rPr>
        <w:t>4</w:t>
      </w:r>
      <w:r w:rsidRPr="000D668F">
        <w:rPr>
          <w:sz w:val="28"/>
          <w:szCs w:val="28"/>
        </w:rPr>
        <w:t xml:space="preserve"> года </w:t>
      </w:r>
      <w:r>
        <w:rPr>
          <w:sz w:val="28"/>
          <w:szCs w:val="28"/>
        </w:rPr>
        <w:t>п</w:t>
      </w:r>
      <w:r w:rsidRPr="00490149">
        <w:rPr>
          <w:sz w:val="28"/>
          <w:szCs w:val="28"/>
        </w:rPr>
        <w:t>роведено мероприятий по наблюдению за соблюдением требований земельного законодательства</w:t>
      </w:r>
      <w:r w:rsidRPr="000D668F">
        <w:rPr>
          <w:sz w:val="28"/>
          <w:szCs w:val="28"/>
        </w:rPr>
        <w:t xml:space="preserve"> </w:t>
      </w:r>
      <w:r>
        <w:rPr>
          <w:sz w:val="28"/>
          <w:szCs w:val="28"/>
        </w:rPr>
        <w:t xml:space="preserve">19 из них </w:t>
      </w:r>
      <w:r w:rsidRPr="000D668F">
        <w:rPr>
          <w:sz w:val="28"/>
          <w:szCs w:val="28"/>
        </w:rPr>
        <w:t xml:space="preserve">вынесено </w:t>
      </w:r>
      <w:r>
        <w:rPr>
          <w:sz w:val="28"/>
          <w:szCs w:val="28"/>
        </w:rPr>
        <w:t>19</w:t>
      </w:r>
      <w:r w:rsidRPr="000D668F">
        <w:rPr>
          <w:sz w:val="28"/>
          <w:szCs w:val="28"/>
        </w:rPr>
        <w:t xml:space="preserve"> предостережени</w:t>
      </w:r>
      <w:r>
        <w:rPr>
          <w:sz w:val="28"/>
          <w:szCs w:val="28"/>
        </w:rPr>
        <w:t>й</w:t>
      </w:r>
      <w:r w:rsidRPr="000D668F">
        <w:rPr>
          <w:sz w:val="28"/>
          <w:szCs w:val="28"/>
        </w:rPr>
        <w:t xml:space="preserve"> о недопустимости на</w:t>
      </w:r>
      <w:r>
        <w:rPr>
          <w:sz w:val="28"/>
          <w:szCs w:val="28"/>
        </w:rPr>
        <w:t xml:space="preserve">рушения обязательных требований </w:t>
      </w:r>
    </w:p>
    <w:p w:rsidR="009C5B92" w:rsidRPr="00ED73B1" w:rsidRDefault="009C5B92" w:rsidP="009C5B92">
      <w:pPr>
        <w:ind w:firstLine="709"/>
        <w:jc w:val="both"/>
        <w:rPr>
          <w:sz w:val="28"/>
          <w:szCs w:val="28"/>
        </w:rPr>
      </w:pPr>
      <w:r w:rsidRPr="00ED73B1">
        <w:rPr>
          <w:sz w:val="28"/>
          <w:szCs w:val="28"/>
        </w:rPr>
        <w:t>Для устранения указанных рисков деятельность администрации Тасеевского</w:t>
      </w:r>
      <w:r>
        <w:rPr>
          <w:sz w:val="28"/>
          <w:szCs w:val="28"/>
        </w:rPr>
        <w:t xml:space="preserve"> района</w:t>
      </w:r>
      <w:r w:rsidRPr="00ED73B1">
        <w:rPr>
          <w:sz w:val="28"/>
          <w:szCs w:val="28"/>
        </w:rPr>
        <w:t xml:space="preserve"> в 202</w:t>
      </w:r>
      <w:r>
        <w:rPr>
          <w:sz w:val="28"/>
          <w:szCs w:val="28"/>
        </w:rPr>
        <w:t>5</w:t>
      </w:r>
      <w:r w:rsidRPr="00ED73B1">
        <w:rPr>
          <w:sz w:val="28"/>
          <w:szCs w:val="28"/>
        </w:rPr>
        <w:t xml:space="preserve"> году будет сосредоточена на следующих направлениях:</w:t>
      </w:r>
    </w:p>
    <w:p w:rsidR="009C5B92" w:rsidRPr="00ED73B1" w:rsidRDefault="009C5B92" w:rsidP="009C5B92">
      <w:pPr>
        <w:ind w:firstLine="709"/>
        <w:jc w:val="both"/>
        <w:rPr>
          <w:sz w:val="28"/>
          <w:szCs w:val="28"/>
        </w:rPr>
      </w:pPr>
      <w:r w:rsidRPr="00ED73B1">
        <w:rPr>
          <w:sz w:val="28"/>
          <w:szCs w:val="28"/>
        </w:rPr>
        <w:t>а) информирование контролируемых лиц и иных заинтересованных лиц 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w:t>
      </w:r>
    </w:p>
    <w:p w:rsidR="009C5B92" w:rsidRPr="00ED73B1" w:rsidRDefault="009C5B92" w:rsidP="009C5B92">
      <w:pPr>
        <w:ind w:firstLine="709"/>
        <w:jc w:val="both"/>
        <w:rPr>
          <w:sz w:val="28"/>
          <w:szCs w:val="28"/>
        </w:rPr>
      </w:pPr>
      <w:r w:rsidRPr="00ED73B1">
        <w:rPr>
          <w:sz w:val="28"/>
          <w:szCs w:val="28"/>
        </w:rPr>
        <w:t>б) консультирование контролируемых лиц и иных заинтересованных лиц по вопросам, связанным с организацией и осуществлением муниципального контроля.</w:t>
      </w:r>
    </w:p>
    <w:p w:rsidR="009C5B92" w:rsidRDefault="009C5B92" w:rsidP="009C5B92">
      <w:pPr>
        <w:ind w:firstLine="709"/>
        <w:jc w:val="both"/>
        <w:rPr>
          <w:sz w:val="28"/>
          <w:szCs w:val="28"/>
        </w:rPr>
      </w:pPr>
      <w:r w:rsidRPr="00ED73B1">
        <w:rPr>
          <w:sz w:val="28"/>
          <w:szCs w:val="28"/>
        </w:rPr>
        <w:t>в) проведение профилакти</w:t>
      </w:r>
      <w:r>
        <w:rPr>
          <w:sz w:val="28"/>
          <w:szCs w:val="28"/>
        </w:rPr>
        <w:t>ческих мероприятий по соблюдению</w:t>
      </w:r>
      <w:r w:rsidRPr="00ED73B1">
        <w:rPr>
          <w:sz w:val="28"/>
          <w:szCs w:val="28"/>
        </w:rPr>
        <w:t xml:space="preserve"> обязательных требований земельного законодательства.</w:t>
      </w:r>
    </w:p>
    <w:p w:rsidR="009C5B92" w:rsidRDefault="009C5B92" w:rsidP="009C5B92">
      <w:pPr>
        <w:ind w:firstLine="709"/>
        <w:jc w:val="both"/>
        <w:rPr>
          <w:sz w:val="28"/>
          <w:szCs w:val="28"/>
        </w:rPr>
      </w:pPr>
    </w:p>
    <w:p w:rsidR="009C5B92" w:rsidRPr="00B87DCF" w:rsidRDefault="009C5B92" w:rsidP="009C5B92">
      <w:pPr>
        <w:widowControl w:val="0"/>
        <w:tabs>
          <w:tab w:val="left" w:pos="1107"/>
        </w:tabs>
        <w:spacing w:line="322" w:lineRule="exact"/>
        <w:jc w:val="center"/>
        <w:rPr>
          <w:b/>
          <w:bCs/>
          <w:color w:val="000000"/>
          <w:sz w:val="28"/>
          <w:szCs w:val="28"/>
          <w:shd w:val="clear" w:color="auto" w:fill="FFFFFF"/>
        </w:rPr>
      </w:pPr>
      <w:r w:rsidRPr="00B87DCF">
        <w:rPr>
          <w:b/>
          <w:bCs/>
          <w:color w:val="000000"/>
          <w:sz w:val="28"/>
          <w:szCs w:val="28"/>
          <w:shd w:val="clear" w:color="auto" w:fill="FFFFFF"/>
        </w:rPr>
        <w:t>2.</w:t>
      </w:r>
      <w:r>
        <w:rPr>
          <w:b/>
          <w:bCs/>
          <w:color w:val="000000"/>
          <w:sz w:val="28"/>
          <w:szCs w:val="28"/>
          <w:shd w:val="clear" w:color="auto" w:fill="FFFFFF"/>
        </w:rPr>
        <w:t xml:space="preserve"> </w:t>
      </w:r>
      <w:r w:rsidRPr="00B87DCF">
        <w:rPr>
          <w:b/>
          <w:bCs/>
          <w:color w:val="000000"/>
          <w:sz w:val="28"/>
          <w:szCs w:val="28"/>
          <w:shd w:val="clear" w:color="auto" w:fill="FFFFFF"/>
        </w:rPr>
        <w:t xml:space="preserve">Цели и задачи </w:t>
      </w:r>
      <w:r>
        <w:rPr>
          <w:b/>
          <w:bCs/>
          <w:color w:val="000000"/>
          <w:sz w:val="28"/>
          <w:szCs w:val="28"/>
          <w:shd w:val="clear" w:color="auto" w:fill="FFFFFF"/>
        </w:rPr>
        <w:t>реализации программы</w:t>
      </w:r>
      <w:r w:rsidRPr="00B87DCF">
        <w:rPr>
          <w:b/>
          <w:bCs/>
          <w:color w:val="000000"/>
          <w:sz w:val="28"/>
          <w:szCs w:val="28"/>
          <w:shd w:val="clear" w:color="auto" w:fill="FFFFFF"/>
        </w:rPr>
        <w:t xml:space="preserve"> профилактики рисков причинения</w:t>
      </w:r>
      <w:r>
        <w:rPr>
          <w:b/>
          <w:bCs/>
          <w:color w:val="000000"/>
          <w:sz w:val="28"/>
          <w:szCs w:val="28"/>
          <w:shd w:val="clear" w:color="auto" w:fill="FFFFFF"/>
        </w:rPr>
        <w:t xml:space="preserve"> </w:t>
      </w:r>
      <w:r w:rsidRPr="00B87DCF">
        <w:rPr>
          <w:b/>
          <w:bCs/>
          <w:color w:val="000000"/>
          <w:sz w:val="28"/>
          <w:szCs w:val="28"/>
          <w:shd w:val="clear" w:color="auto" w:fill="FFFFFF"/>
        </w:rPr>
        <w:t>вреда</w:t>
      </w:r>
    </w:p>
    <w:p w:rsidR="009C5B92" w:rsidRPr="00B87DCF" w:rsidRDefault="009C5B92" w:rsidP="009C5B92">
      <w:pPr>
        <w:widowControl w:val="0"/>
        <w:spacing w:line="322" w:lineRule="exact"/>
        <w:ind w:firstLine="709"/>
        <w:jc w:val="center"/>
        <w:rPr>
          <w:b/>
          <w:bCs/>
          <w:sz w:val="28"/>
          <w:szCs w:val="28"/>
        </w:rPr>
      </w:pPr>
    </w:p>
    <w:tbl>
      <w:tblPr>
        <w:tblStyle w:val="a8"/>
        <w:tblW w:w="0" w:type="auto"/>
        <w:tblLook w:val="04A0" w:firstRow="1" w:lastRow="0" w:firstColumn="1" w:lastColumn="0" w:noHBand="0" w:noVBand="1"/>
      </w:tblPr>
      <w:tblGrid>
        <w:gridCol w:w="3092"/>
        <w:gridCol w:w="6479"/>
      </w:tblGrid>
      <w:tr w:rsidR="009C5B92" w:rsidRPr="00B87DCF" w:rsidTr="00E65138">
        <w:tc>
          <w:tcPr>
            <w:tcW w:w="3227" w:type="dxa"/>
          </w:tcPr>
          <w:p w:rsidR="009C5B92" w:rsidRPr="00B87DCF" w:rsidRDefault="009C5B92" w:rsidP="00E65138">
            <w:pPr>
              <w:widowControl w:val="0"/>
              <w:spacing w:line="322" w:lineRule="exact"/>
              <w:jc w:val="center"/>
              <w:rPr>
                <w:b/>
                <w:bCs/>
                <w:sz w:val="28"/>
                <w:szCs w:val="28"/>
              </w:rPr>
            </w:pPr>
            <w:r w:rsidRPr="00B87DCF">
              <w:rPr>
                <w:sz w:val="28"/>
                <w:szCs w:val="28"/>
                <w:shd w:val="clear" w:color="auto" w:fill="FFFFFF"/>
              </w:rPr>
              <w:t xml:space="preserve">Целью программы профилактики рисков причинения вреда </w:t>
            </w:r>
            <w:r w:rsidRPr="00B87DCF">
              <w:rPr>
                <w:sz w:val="28"/>
                <w:szCs w:val="28"/>
                <w:shd w:val="clear" w:color="auto" w:fill="FFFFFF"/>
              </w:rPr>
              <w:lastRenderedPageBreak/>
              <w:t>является</w:t>
            </w:r>
          </w:p>
        </w:tc>
        <w:tc>
          <w:tcPr>
            <w:tcW w:w="6910" w:type="dxa"/>
          </w:tcPr>
          <w:p w:rsidR="009C5B92" w:rsidRPr="00B87DCF" w:rsidRDefault="009C5B92" w:rsidP="00E65138">
            <w:pPr>
              <w:widowControl w:val="0"/>
              <w:tabs>
                <w:tab w:val="left" w:pos="317"/>
              </w:tabs>
              <w:spacing w:line="322" w:lineRule="exact"/>
              <w:ind w:left="34" w:right="60"/>
              <w:jc w:val="both"/>
              <w:rPr>
                <w:sz w:val="28"/>
                <w:szCs w:val="28"/>
                <w:shd w:val="clear" w:color="auto" w:fill="FFFFFF"/>
              </w:rPr>
            </w:pPr>
            <w:r w:rsidRPr="00B87DCF">
              <w:rPr>
                <w:sz w:val="28"/>
                <w:szCs w:val="28"/>
                <w:shd w:val="clear" w:color="auto" w:fill="FFFFFF"/>
              </w:rPr>
              <w:lastRenderedPageBreak/>
              <w:t>- стимулирование добросовестного соблюдения обязательных требований всеми контролируемыми лицами;</w:t>
            </w:r>
          </w:p>
          <w:p w:rsidR="009C5B92" w:rsidRPr="00B87DCF" w:rsidRDefault="009C5B92" w:rsidP="00E65138">
            <w:pPr>
              <w:widowControl w:val="0"/>
              <w:tabs>
                <w:tab w:val="left" w:pos="317"/>
              </w:tabs>
              <w:spacing w:line="322" w:lineRule="exact"/>
              <w:ind w:left="34" w:right="60"/>
              <w:jc w:val="both"/>
              <w:rPr>
                <w:sz w:val="28"/>
                <w:szCs w:val="28"/>
                <w:shd w:val="clear" w:color="auto" w:fill="FFFFFF"/>
              </w:rPr>
            </w:pPr>
            <w:r w:rsidRPr="00B87DCF">
              <w:rPr>
                <w:sz w:val="28"/>
                <w:szCs w:val="28"/>
                <w:shd w:val="clear" w:color="auto" w:fill="FFFFFF"/>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C5B92" w:rsidRPr="00B87DCF" w:rsidRDefault="009C5B92" w:rsidP="00E65138">
            <w:pPr>
              <w:widowControl w:val="0"/>
              <w:tabs>
                <w:tab w:val="left" w:pos="317"/>
              </w:tabs>
              <w:spacing w:line="322" w:lineRule="exact"/>
              <w:ind w:left="34" w:right="60"/>
              <w:jc w:val="both"/>
              <w:rPr>
                <w:b/>
                <w:bCs/>
                <w:sz w:val="28"/>
                <w:szCs w:val="28"/>
              </w:rPr>
            </w:pPr>
            <w:r w:rsidRPr="00B87DCF">
              <w:rPr>
                <w:sz w:val="28"/>
                <w:szCs w:val="28"/>
                <w:shd w:val="clear" w:color="auto" w:fill="FFFFFF"/>
              </w:rPr>
              <w:t>- создание условий для доведения обязательных требований до контролируемых лиц, повышение информированности о способах их соблюдения.</w:t>
            </w:r>
          </w:p>
        </w:tc>
      </w:tr>
      <w:tr w:rsidR="009C5B92" w:rsidRPr="00B87DCF" w:rsidTr="00E65138">
        <w:tc>
          <w:tcPr>
            <w:tcW w:w="3227" w:type="dxa"/>
          </w:tcPr>
          <w:p w:rsidR="009C5B92" w:rsidRPr="00B87DCF" w:rsidRDefault="009C5B92" w:rsidP="00E65138">
            <w:pPr>
              <w:widowControl w:val="0"/>
              <w:spacing w:line="322" w:lineRule="exact"/>
              <w:jc w:val="center"/>
              <w:rPr>
                <w:b/>
                <w:bCs/>
                <w:sz w:val="28"/>
                <w:szCs w:val="28"/>
              </w:rPr>
            </w:pPr>
            <w:r w:rsidRPr="00B87DCF">
              <w:rPr>
                <w:sz w:val="28"/>
                <w:szCs w:val="28"/>
                <w:shd w:val="clear" w:color="auto" w:fill="FFFFFF"/>
              </w:rPr>
              <w:lastRenderedPageBreak/>
              <w:t>Задачами программы профилактики рисков причинения вреда является</w:t>
            </w:r>
          </w:p>
        </w:tc>
        <w:tc>
          <w:tcPr>
            <w:tcW w:w="6910" w:type="dxa"/>
          </w:tcPr>
          <w:p w:rsidR="009C5B92" w:rsidRPr="00B87DCF" w:rsidRDefault="009C5B92" w:rsidP="00E65138">
            <w:pPr>
              <w:widowControl w:val="0"/>
              <w:tabs>
                <w:tab w:val="left" w:pos="0"/>
                <w:tab w:val="left" w:pos="34"/>
                <w:tab w:val="left" w:pos="175"/>
              </w:tabs>
              <w:spacing w:line="322" w:lineRule="exact"/>
              <w:ind w:left="34" w:right="60"/>
              <w:jc w:val="both"/>
              <w:rPr>
                <w:sz w:val="28"/>
                <w:szCs w:val="28"/>
              </w:rPr>
            </w:pPr>
            <w:r w:rsidRPr="00B87DCF">
              <w:rPr>
                <w:sz w:val="28"/>
                <w:szCs w:val="28"/>
                <w:shd w:val="clear" w:color="auto" w:fill="FFFFFF"/>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9C5B92" w:rsidRPr="00B87DCF" w:rsidRDefault="009C5B92" w:rsidP="009C5B92">
            <w:pPr>
              <w:widowControl w:val="0"/>
              <w:numPr>
                <w:ilvl w:val="0"/>
                <w:numId w:val="7"/>
              </w:numPr>
              <w:tabs>
                <w:tab w:val="left" w:pos="0"/>
                <w:tab w:val="left" w:pos="34"/>
                <w:tab w:val="left" w:pos="175"/>
                <w:tab w:val="left" w:pos="1089"/>
              </w:tabs>
              <w:spacing w:line="322" w:lineRule="exact"/>
              <w:ind w:right="60"/>
              <w:jc w:val="both"/>
              <w:rPr>
                <w:sz w:val="28"/>
                <w:szCs w:val="28"/>
                <w:shd w:val="clear" w:color="auto" w:fill="FFFFFF"/>
              </w:rPr>
            </w:pPr>
            <w:r>
              <w:rPr>
                <w:sz w:val="28"/>
                <w:szCs w:val="28"/>
                <w:shd w:val="clear" w:color="auto" w:fill="FFFFFF"/>
              </w:rPr>
              <w:t>формирование единообразного</w:t>
            </w:r>
            <w:r w:rsidRPr="00B87DCF">
              <w:rPr>
                <w:sz w:val="28"/>
                <w:szCs w:val="28"/>
                <w:shd w:val="clear" w:color="auto" w:fill="FFFFFF"/>
              </w:rPr>
              <w:t xml:space="preserve"> понимания обязательных требований в подконтрольной сфере и порядка их исполнения;</w:t>
            </w:r>
          </w:p>
          <w:p w:rsidR="009C5B92" w:rsidRPr="00B87DCF" w:rsidRDefault="009C5B92" w:rsidP="009C5B92">
            <w:pPr>
              <w:widowControl w:val="0"/>
              <w:numPr>
                <w:ilvl w:val="0"/>
                <w:numId w:val="7"/>
              </w:numPr>
              <w:tabs>
                <w:tab w:val="left" w:pos="0"/>
                <w:tab w:val="left" w:pos="34"/>
                <w:tab w:val="left" w:pos="175"/>
                <w:tab w:val="left" w:pos="1089"/>
              </w:tabs>
              <w:spacing w:line="322" w:lineRule="exact"/>
              <w:ind w:right="60" w:firstLine="34"/>
              <w:jc w:val="both"/>
              <w:rPr>
                <w:sz w:val="28"/>
                <w:szCs w:val="28"/>
              </w:rPr>
            </w:pPr>
            <w:r w:rsidRPr="00B87DCF">
              <w:rPr>
                <w:sz w:val="28"/>
                <w:szCs w:val="28"/>
                <w:shd w:val="clear" w:color="auto" w:fill="FFFFFF"/>
              </w:rPr>
              <w:t>инвентаризация состава и особенностей подконтрольных субъектов (объектов), оценка состояния подконтрольной сферы;</w:t>
            </w:r>
          </w:p>
          <w:p w:rsidR="009C5B92" w:rsidRPr="00B87DCF" w:rsidRDefault="009C5B92" w:rsidP="009C5B92">
            <w:pPr>
              <w:widowControl w:val="0"/>
              <w:numPr>
                <w:ilvl w:val="0"/>
                <w:numId w:val="7"/>
              </w:numPr>
              <w:tabs>
                <w:tab w:val="left" w:pos="0"/>
                <w:tab w:val="left" w:pos="34"/>
                <w:tab w:val="left" w:pos="175"/>
              </w:tabs>
              <w:spacing w:line="322" w:lineRule="exact"/>
              <w:ind w:right="60" w:firstLine="34"/>
              <w:jc w:val="both"/>
              <w:rPr>
                <w:sz w:val="28"/>
                <w:szCs w:val="28"/>
              </w:rPr>
            </w:pPr>
            <w:r w:rsidRPr="00B87DCF">
              <w:rPr>
                <w:sz w:val="28"/>
                <w:szCs w:val="28"/>
                <w:shd w:val="clear" w:color="auto" w:fill="FFFFFF"/>
              </w:rPr>
              <w:t xml:space="preserve">установление зависимости видов, форм и интенсивности профилактических мероприятий от особенностей конкретных подконтрольных субъектов, </w:t>
            </w:r>
            <w:r>
              <w:rPr>
                <w:sz w:val="28"/>
                <w:szCs w:val="28"/>
                <w:shd w:val="clear" w:color="auto" w:fill="FFFFFF"/>
              </w:rPr>
              <w:t>и присвоенного им уровня риска</w:t>
            </w:r>
            <w:r w:rsidRPr="00B87DCF">
              <w:rPr>
                <w:sz w:val="28"/>
                <w:szCs w:val="28"/>
                <w:shd w:val="clear" w:color="auto" w:fill="FFFFFF"/>
              </w:rPr>
              <w:t>;</w:t>
            </w:r>
          </w:p>
          <w:p w:rsidR="009C5B92" w:rsidRPr="00D20F6B" w:rsidRDefault="009C5B92" w:rsidP="009C5B92">
            <w:pPr>
              <w:widowControl w:val="0"/>
              <w:numPr>
                <w:ilvl w:val="0"/>
                <w:numId w:val="7"/>
              </w:numPr>
              <w:tabs>
                <w:tab w:val="left" w:pos="0"/>
                <w:tab w:val="left" w:pos="34"/>
                <w:tab w:val="left" w:pos="175"/>
                <w:tab w:val="left" w:pos="1089"/>
              </w:tabs>
              <w:spacing w:line="322" w:lineRule="exact"/>
              <w:ind w:right="60" w:firstLine="34"/>
              <w:jc w:val="both"/>
              <w:rPr>
                <w:sz w:val="28"/>
                <w:szCs w:val="28"/>
              </w:rPr>
            </w:pPr>
            <w:r>
              <w:rPr>
                <w:sz w:val="28"/>
                <w:szCs w:val="28"/>
              </w:rPr>
              <w:t>осуществление планирования и проведения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надзора, а также обязанности, актуальности, периодичности профилактических мероприятий.</w:t>
            </w:r>
          </w:p>
        </w:tc>
      </w:tr>
    </w:tbl>
    <w:p w:rsidR="009C5B92" w:rsidRPr="00B87DCF" w:rsidRDefault="009C5B92" w:rsidP="009C5B92">
      <w:pPr>
        <w:widowControl w:val="0"/>
        <w:spacing w:line="322" w:lineRule="exact"/>
        <w:ind w:firstLine="709"/>
        <w:jc w:val="center"/>
        <w:rPr>
          <w:b/>
          <w:bCs/>
          <w:sz w:val="28"/>
          <w:szCs w:val="28"/>
        </w:rPr>
      </w:pPr>
    </w:p>
    <w:p w:rsidR="009C5B92" w:rsidRPr="00B87DCF" w:rsidRDefault="009C5B92" w:rsidP="009C5B92">
      <w:pPr>
        <w:widowControl w:val="0"/>
        <w:tabs>
          <w:tab w:val="left" w:pos="0"/>
        </w:tabs>
        <w:spacing w:line="322" w:lineRule="exact"/>
        <w:ind w:right="60"/>
        <w:jc w:val="center"/>
        <w:rPr>
          <w:b/>
          <w:bCs/>
          <w:color w:val="000000"/>
          <w:sz w:val="28"/>
          <w:szCs w:val="28"/>
          <w:shd w:val="clear" w:color="auto" w:fill="FFFFFF"/>
        </w:rPr>
      </w:pPr>
      <w:r w:rsidRPr="00B87DCF">
        <w:rPr>
          <w:b/>
          <w:bCs/>
          <w:color w:val="000000"/>
          <w:sz w:val="28"/>
          <w:szCs w:val="28"/>
          <w:shd w:val="clear" w:color="auto" w:fill="FFFFFF"/>
        </w:rPr>
        <w:t>3. Перечень профилактических мероприятий, сроки (периодичность) их проведения</w:t>
      </w:r>
    </w:p>
    <w:p w:rsidR="009C5B92" w:rsidRPr="00B87DCF" w:rsidRDefault="009C5B92" w:rsidP="009C5B92">
      <w:pPr>
        <w:pStyle w:val="a7"/>
        <w:widowControl w:val="0"/>
        <w:tabs>
          <w:tab w:val="left" w:pos="1918"/>
        </w:tabs>
        <w:spacing w:line="322" w:lineRule="exact"/>
        <w:ind w:left="1429" w:right="60"/>
        <w:rPr>
          <w:b/>
          <w:bCs/>
          <w:color w:val="000000"/>
          <w:sz w:val="28"/>
          <w:szCs w:val="28"/>
          <w:shd w:val="clear" w:color="auto" w:fill="FFFFFF"/>
        </w:rPr>
      </w:pPr>
    </w:p>
    <w:p w:rsidR="009C5B92" w:rsidRPr="00B87DCF" w:rsidRDefault="009C5B92" w:rsidP="009C5B92">
      <w:pPr>
        <w:widowControl w:val="0"/>
        <w:tabs>
          <w:tab w:val="left" w:pos="1918"/>
        </w:tabs>
        <w:spacing w:line="322" w:lineRule="exact"/>
        <w:ind w:right="60" w:firstLine="709"/>
        <w:jc w:val="both"/>
        <w:rPr>
          <w:sz w:val="28"/>
          <w:szCs w:val="28"/>
          <w:shd w:val="clear" w:color="auto" w:fill="FFFFFF"/>
        </w:rPr>
      </w:pPr>
      <w:r w:rsidRPr="00B87DCF">
        <w:rPr>
          <w:b/>
          <w:bCs/>
          <w:color w:val="000000"/>
          <w:sz w:val="28"/>
          <w:szCs w:val="28"/>
          <w:shd w:val="clear" w:color="auto" w:fill="FFFFFF"/>
        </w:rPr>
        <w:t xml:space="preserve">Информирование - </w:t>
      </w:r>
      <w:r>
        <w:rPr>
          <w:sz w:val="28"/>
          <w:szCs w:val="28"/>
          <w:shd w:val="clear" w:color="auto" w:fill="FFFFFF"/>
        </w:rPr>
        <w:t>и</w:t>
      </w:r>
      <w:r w:rsidRPr="00B87DCF">
        <w:rPr>
          <w:sz w:val="28"/>
          <w:szCs w:val="28"/>
          <w:shd w:val="clear" w:color="auto" w:fill="FFFFFF"/>
        </w:rPr>
        <w:t>нформирование осуществляется посредством размещения сведений на официальном сайте администрации Тасеевского района</w:t>
      </w:r>
      <w:r w:rsidRPr="00B87DCF">
        <w:rPr>
          <w:sz w:val="28"/>
          <w:szCs w:val="28"/>
          <w:shd w:val="clear" w:color="auto" w:fill="FFFFFF"/>
          <w:lang w:eastAsia="en-US"/>
        </w:rPr>
        <w:t xml:space="preserve">, </w:t>
      </w:r>
      <w:r w:rsidRPr="00B87DCF">
        <w:rPr>
          <w:sz w:val="28"/>
          <w:szCs w:val="28"/>
          <w:shd w:val="clear" w:color="auto" w:fill="FFFFFF"/>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C5B92" w:rsidRDefault="009C5B92" w:rsidP="009C5B92">
      <w:pPr>
        <w:widowControl w:val="0"/>
        <w:tabs>
          <w:tab w:val="left" w:pos="1918"/>
        </w:tabs>
        <w:spacing w:line="322" w:lineRule="exact"/>
        <w:ind w:right="60" w:firstLine="709"/>
        <w:jc w:val="both"/>
        <w:rPr>
          <w:sz w:val="28"/>
          <w:szCs w:val="28"/>
        </w:rPr>
      </w:pPr>
      <w:r>
        <w:rPr>
          <w:sz w:val="28"/>
          <w:szCs w:val="28"/>
        </w:rPr>
        <w:t>Администрация Тасеевского района размещает и поддерживает в актуальном состоянии на своем официальном сайте в сети интернет:</w:t>
      </w:r>
    </w:p>
    <w:p w:rsidR="009C5B92" w:rsidRPr="00B87DCF" w:rsidRDefault="009C5B92" w:rsidP="009C5B92">
      <w:pPr>
        <w:widowControl w:val="0"/>
        <w:tabs>
          <w:tab w:val="left" w:pos="1918"/>
        </w:tabs>
        <w:spacing w:line="322" w:lineRule="exact"/>
        <w:ind w:right="60" w:firstLine="709"/>
        <w:jc w:val="both"/>
        <w:rPr>
          <w:sz w:val="28"/>
          <w:szCs w:val="28"/>
        </w:rPr>
      </w:pPr>
      <w:r>
        <w:rPr>
          <w:sz w:val="28"/>
          <w:szCs w:val="28"/>
        </w:rPr>
        <w:t>1)</w:t>
      </w:r>
      <w:r w:rsidRPr="00B87DCF">
        <w:rPr>
          <w:sz w:val="28"/>
          <w:szCs w:val="28"/>
        </w:rPr>
        <w:t>тексты нормативных правовых актов, регулирующих осуществление муниципального контроля;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 xml:space="preserve">2)сведения об изменениях, внесенных в нормативные правовые акты, регулирующие осуществление муниципального контроля, о сроках и </w:t>
      </w:r>
      <w:r w:rsidRPr="00B87DCF">
        <w:rPr>
          <w:sz w:val="28"/>
          <w:szCs w:val="28"/>
        </w:rPr>
        <w:lastRenderedPageBreak/>
        <w:t>порядке их вступления в силу;</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3)перечень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4)руководства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5)перечень индикаторов риска нарушения обязательных требований;</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6)программу профилактики рисков причинения вреда и план проведения плановых контрольных мероприятий контрольным органом;</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7)исчерпывающий перечень сведений, которые могут запрашиваться контрольным (надзорным) органом у контролируемого лица;</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8)сведения о способах получения консультаций по вопросам соблюдения обязательных требований;</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9)доклады, содержащие результаты обобщения правоприменительной практики контрольного (надзорного) органа;</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10)доклады о муниципальном контроле;</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11)иные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Размещенные сведения на указанном официальном сайте поддерживаются в актуальном состоянии;</w:t>
      </w:r>
    </w:p>
    <w:p w:rsidR="009C5B92" w:rsidRDefault="009C5B92" w:rsidP="009C5B92">
      <w:pPr>
        <w:widowControl w:val="0"/>
        <w:tabs>
          <w:tab w:val="left" w:pos="1918"/>
        </w:tabs>
        <w:spacing w:line="322" w:lineRule="exact"/>
        <w:ind w:right="60" w:firstLine="709"/>
        <w:jc w:val="both"/>
        <w:rPr>
          <w:sz w:val="28"/>
          <w:szCs w:val="28"/>
        </w:rPr>
      </w:pPr>
      <w:r w:rsidRPr="00B87DCF">
        <w:rPr>
          <w:sz w:val="28"/>
          <w:szCs w:val="28"/>
        </w:rPr>
        <w:t>12) перечен</w:t>
      </w:r>
      <w:r>
        <w:rPr>
          <w:sz w:val="28"/>
          <w:szCs w:val="28"/>
        </w:rPr>
        <w:t>ь объектов контроля, учитываемых</w:t>
      </w:r>
      <w:r w:rsidRPr="00B87DCF">
        <w:rPr>
          <w:sz w:val="28"/>
          <w:szCs w:val="28"/>
        </w:rPr>
        <w:t xml:space="preserve"> в рамках формирования ежегодного плана контрольных (надзорных) мероприятий, с указанием категории риска;</w:t>
      </w:r>
    </w:p>
    <w:p w:rsidR="009C5B92" w:rsidRPr="00B87DCF" w:rsidRDefault="009C5B92" w:rsidP="009C5B92">
      <w:pPr>
        <w:widowControl w:val="0"/>
        <w:tabs>
          <w:tab w:val="left" w:pos="1918"/>
        </w:tabs>
        <w:spacing w:line="322" w:lineRule="exact"/>
        <w:ind w:right="60" w:firstLine="709"/>
        <w:jc w:val="both"/>
        <w:rPr>
          <w:sz w:val="28"/>
          <w:szCs w:val="28"/>
        </w:rPr>
      </w:pPr>
      <w:r>
        <w:rPr>
          <w:sz w:val="28"/>
          <w:szCs w:val="28"/>
        </w:rPr>
        <w:t>13)сведения о порядке досудебного обжалования решений контрольного (надзорного) органа, действий (бездействий) его должностных лиц;</w:t>
      </w:r>
    </w:p>
    <w:p w:rsidR="009C5B92" w:rsidRPr="00B87DCF" w:rsidRDefault="009C5B92" w:rsidP="009C5B92">
      <w:pPr>
        <w:widowControl w:val="0"/>
        <w:tabs>
          <w:tab w:val="left" w:pos="1918"/>
        </w:tabs>
        <w:spacing w:line="322" w:lineRule="exact"/>
        <w:ind w:right="60" w:firstLine="709"/>
        <w:jc w:val="both"/>
        <w:rPr>
          <w:sz w:val="28"/>
          <w:szCs w:val="28"/>
        </w:rPr>
      </w:pPr>
      <w:r>
        <w:rPr>
          <w:sz w:val="28"/>
          <w:szCs w:val="28"/>
        </w:rPr>
        <w:t>14</w:t>
      </w:r>
      <w:r w:rsidRPr="00B87DCF">
        <w:rPr>
          <w:sz w:val="28"/>
          <w:szCs w:val="28"/>
        </w:rPr>
        <w:t>) утвержденные проверочные листы.</w:t>
      </w:r>
    </w:p>
    <w:p w:rsidR="009C5B92" w:rsidRPr="00B87DCF" w:rsidRDefault="009C5B92" w:rsidP="009C5B92">
      <w:pPr>
        <w:widowControl w:val="0"/>
        <w:spacing w:line="322" w:lineRule="exact"/>
        <w:ind w:right="20" w:firstLine="709"/>
        <w:jc w:val="both"/>
        <w:rPr>
          <w:sz w:val="28"/>
          <w:szCs w:val="28"/>
        </w:rPr>
      </w:pPr>
      <w:r w:rsidRPr="00B87DCF">
        <w:rPr>
          <w:b/>
          <w:bCs/>
          <w:color w:val="000000"/>
          <w:sz w:val="28"/>
          <w:szCs w:val="28"/>
        </w:rPr>
        <w:t>Консультирование</w:t>
      </w:r>
      <w:r w:rsidRPr="00B87DCF">
        <w:rPr>
          <w:color w:val="000000"/>
          <w:sz w:val="28"/>
          <w:szCs w:val="28"/>
        </w:rPr>
        <w:t>.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r>
        <w:rPr>
          <w:color w:val="000000"/>
          <w:sz w:val="28"/>
          <w:szCs w:val="28"/>
        </w:rPr>
        <w:t xml:space="preserve"> Консультирование осуществляется без взимания платы. Консультирование может осуществляться уполномоченным должностным лицом контрольного органа, посредством видео-конференц-связи, на личном приеме, либо в ходе проведения профилактических мероприятий, контрольных (надзорных) мероприятий.</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 xml:space="preserve">Личный прием контролируемых лиц проводится должностным лицом. </w:t>
      </w:r>
      <w:r>
        <w:rPr>
          <w:sz w:val="28"/>
          <w:szCs w:val="28"/>
        </w:rPr>
        <w:lastRenderedPageBreak/>
        <w:t xml:space="preserve">Информация о месте приема, а </w:t>
      </w:r>
      <w:r w:rsidRPr="00B87DCF">
        <w:rPr>
          <w:sz w:val="28"/>
          <w:szCs w:val="28"/>
        </w:rPr>
        <w:t>также об установленных для приема днях и часах размещается на официальном сайте в сети «Интернет» adm.taseevo.ru.</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При устном и письменном консультировании Инспекторы администрации Тасеевского района обязаны предоставлять информацию по следующим вопросам:</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2) о нормативных правовых актах, регламентирующих порядок осуществления муниципального контроля;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3) о порядке обжалования действий или бездействия должностных лиц администрации Тасеевского района;</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4) о месте нахождения и графике работы администрации Тасеевского района;</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5) о справочных телефонах структурных подразделений администрации Тасеевского района;</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 xml:space="preserve">6) об адресе официального сайта, а также электронной почты администрации Тасеевского района; </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7) об организации и осуществлении муниципального контроля;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8) о порядке осуществления профилактических, контрольных (надзорных) мероприятий, установленных Положением о муниципальном земельном контроле.</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Консультирование при личном приеме контролируемых лиц проводится уполномоченными должностными лицами администрации Тасеевского района в соответствии с графиком приема контролируемых лиц по предварительной записи.</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Индивидуальное консультирование на личном приеме контролируемого лица и его представителя должностными лицами администрации Тасеевского района не может превышать 10 минут</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Публичное письменное консультирование осуществляется путем размещения информационных материалов на информационных стендах администрации Тасеевского района, размещения на своем официальном сайте в сети «Интернет» adm.taseevo.ru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 Тасеевского района.</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 xml:space="preserve">При устном обращении контролируемого лица и его представителя (по телефону или лично) должностные лица администрации Тасеевского района, осуществляющие консультирование, должны давать ответ самостоятельно. </w:t>
      </w:r>
      <w:r w:rsidRPr="00B87DCF">
        <w:rPr>
          <w:sz w:val="28"/>
          <w:szCs w:val="28"/>
        </w:rPr>
        <w:lastRenderedPageBreak/>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Консультирование в письменной форме осуществляется в следующих случаях:</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1)контролируемым лицом представлен письменный запрос о предоставлении письменного ответа по вопросам консультирования;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2)если при личном обращении предоставить ответ на поставленные вопросы не представляется возможным;</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3)ответ на поставленные вопросы требует получения дополнительных сведений и информации.</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Ответы на письменные обращения даются в четкой и понятной форме в письменном виде и должны содержать:</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1) ответы на поставленные вопросы;</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2) должность, фамилию и инициалы лица, подписавшего ответ;</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3) фамилию и инициалы исполнителя;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4) номер телефона исполнителя.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Должностные лица администрации Тасеевского района не вправе осуществлять консультирование контролируемых лиц и их представителей, выходящее за рамки информирования.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Информация, ставшая известной должностному лицу администрации Тасеевского района в ходе консультирования, не может быть использована администрации Тасеевского района в целях оценки контролируемого лица по вопросам соблюдения обязательных требований.</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Администрация Тасеевского района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Тасеевского района.</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C5B92" w:rsidRPr="00B87DCF" w:rsidRDefault="009C5B92" w:rsidP="009C5B92">
      <w:pPr>
        <w:widowControl w:val="0"/>
        <w:tabs>
          <w:tab w:val="left" w:pos="1918"/>
        </w:tabs>
        <w:spacing w:line="322" w:lineRule="exact"/>
        <w:ind w:right="60" w:firstLine="709"/>
        <w:jc w:val="both"/>
        <w:rPr>
          <w:color w:val="000000"/>
          <w:sz w:val="28"/>
          <w:szCs w:val="28"/>
          <w:shd w:val="clear" w:color="auto" w:fill="FFFFFF"/>
        </w:rPr>
      </w:pPr>
      <w:r w:rsidRPr="00B87DCF">
        <w:rPr>
          <w:b/>
          <w:bCs/>
          <w:color w:val="000000"/>
          <w:sz w:val="28"/>
          <w:szCs w:val="28"/>
          <w:shd w:val="clear" w:color="auto" w:fill="FFFFFF"/>
        </w:rPr>
        <w:t xml:space="preserve">Объявление предостережения. </w:t>
      </w:r>
      <w:r w:rsidRPr="00B87DCF">
        <w:rPr>
          <w:color w:val="000000"/>
          <w:sz w:val="28"/>
          <w:szCs w:val="28"/>
          <w:shd w:val="clear" w:color="auto" w:fill="FFFFFF"/>
        </w:rPr>
        <w:t xml:space="preserve">В случае наличия у </w:t>
      </w:r>
      <w:r w:rsidRPr="00B87DCF">
        <w:rPr>
          <w:iCs/>
          <w:color w:val="000000"/>
          <w:spacing w:val="2"/>
          <w:sz w:val="28"/>
          <w:szCs w:val="28"/>
          <w:shd w:val="clear" w:color="auto" w:fill="FFFFFF"/>
        </w:rPr>
        <w:t xml:space="preserve">контрольного </w:t>
      </w:r>
      <w:r w:rsidRPr="00B87DCF">
        <w:rPr>
          <w:iCs/>
          <w:color w:val="000000"/>
          <w:spacing w:val="2"/>
          <w:sz w:val="28"/>
          <w:szCs w:val="28"/>
          <w:shd w:val="clear" w:color="auto" w:fill="FFFFFF"/>
        </w:rPr>
        <w:lastRenderedPageBreak/>
        <w:t>органа</w:t>
      </w:r>
      <w:r w:rsidRPr="00B87DCF">
        <w:rPr>
          <w:i/>
          <w:iCs/>
          <w:color w:val="000000"/>
          <w:spacing w:val="2"/>
          <w:sz w:val="28"/>
          <w:szCs w:val="28"/>
          <w:shd w:val="clear" w:color="auto" w:fill="FFFFFF"/>
        </w:rPr>
        <w:t xml:space="preserve"> </w:t>
      </w:r>
      <w:r w:rsidRPr="00B87DCF">
        <w:rPr>
          <w:color w:val="000000"/>
          <w:sz w:val="28"/>
          <w:szCs w:val="28"/>
          <w:shd w:val="clear" w:color="auto" w:fill="FFFFFF"/>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B87DCF">
        <w:rPr>
          <w:iCs/>
          <w:color w:val="000000"/>
          <w:spacing w:val="2"/>
          <w:sz w:val="28"/>
          <w:szCs w:val="28"/>
          <w:shd w:val="clear" w:color="auto" w:fill="FFFFFF"/>
        </w:rPr>
        <w:t>администрация Тасеевского района</w:t>
      </w:r>
      <w:r w:rsidRPr="00B87DCF">
        <w:rPr>
          <w:color w:val="000000"/>
          <w:sz w:val="28"/>
          <w:szCs w:val="28"/>
          <w:shd w:val="clear" w:color="auto" w:fill="FFFFFF"/>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 xml:space="preserve">Уполномоченное </w:t>
      </w:r>
      <w:r>
        <w:rPr>
          <w:sz w:val="28"/>
          <w:szCs w:val="28"/>
        </w:rPr>
        <w:t>должностное лицо контрольного</w:t>
      </w:r>
      <w:r w:rsidRPr="00B87DCF">
        <w:rPr>
          <w:sz w:val="28"/>
          <w:szCs w:val="28"/>
        </w:rPr>
        <w:t xml:space="preserve"> органа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Тасеевского района.</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C5B92" w:rsidRPr="00B87DCF" w:rsidRDefault="009C5B92" w:rsidP="009C5B92">
      <w:pPr>
        <w:widowControl w:val="0"/>
        <w:tabs>
          <w:tab w:val="left" w:pos="1918"/>
        </w:tabs>
        <w:spacing w:line="322" w:lineRule="exact"/>
        <w:ind w:right="60" w:firstLine="709"/>
        <w:jc w:val="both"/>
        <w:rPr>
          <w:sz w:val="28"/>
          <w:szCs w:val="28"/>
        </w:rPr>
      </w:pPr>
      <w:r w:rsidRPr="00B87DCF">
        <w:rPr>
          <w:sz w:val="28"/>
          <w:szCs w:val="28"/>
        </w:rPr>
        <w:t>Возражения составляются контролируемым лицом в произвольной форме, но должны содержать в себе следующую информацию:</w:t>
      </w:r>
    </w:p>
    <w:p w:rsidR="009C5B92" w:rsidRPr="00B87DCF" w:rsidRDefault="009C5B92" w:rsidP="009C5B92">
      <w:pPr>
        <w:ind w:firstLine="709"/>
        <w:contextualSpacing/>
        <w:jc w:val="both"/>
        <w:rPr>
          <w:color w:val="000000"/>
          <w:sz w:val="28"/>
          <w:szCs w:val="28"/>
        </w:rPr>
      </w:pPr>
      <w:r w:rsidRPr="00B87DCF">
        <w:rPr>
          <w:color w:val="000000"/>
          <w:sz w:val="28"/>
          <w:szCs w:val="28"/>
        </w:rPr>
        <w:t>1) наименование органа, в который направляется возражение;</w:t>
      </w:r>
    </w:p>
    <w:p w:rsidR="009C5B92" w:rsidRPr="00B87DCF" w:rsidRDefault="009C5B92" w:rsidP="009C5B92">
      <w:pPr>
        <w:ind w:firstLine="709"/>
        <w:contextualSpacing/>
        <w:jc w:val="both"/>
        <w:rPr>
          <w:color w:val="000000"/>
          <w:sz w:val="28"/>
          <w:szCs w:val="28"/>
        </w:rPr>
      </w:pPr>
      <w:r w:rsidRPr="00B87DCF">
        <w:rPr>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9C5B92" w:rsidRPr="00B87DCF" w:rsidRDefault="009C5B92" w:rsidP="009C5B92">
      <w:pPr>
        <w:ind w:firstLine="709"/>
        <w:contextualSpacing/>
        <w:jc w:val="both"/>
        <w:rPr>
          <w:color w:val="000000"/>
          <w:sz w:val="28"/>
          <w:szCs w:val="28"/>
        </w:rPr>
      </w:pPr>
      <w:r w:rsidRPr="00B87DCF">
        <w:rPr>
          <w:color w:val="000000"/>
          <w:sz w:val="28"/>
          <w:szCs w:val="28"/>
        </w:rPr>
        <w:t>3) дату и номер предостережения;</w:t>
      </w:r>
    </w:p>
    <w:p w:rsidR="009C5B92" w:rsidRPr="00B87DCF" w:rsidRDefault="009C5B92" w:rsidP="009C5B92">
      <w:pPr>
        <w:ind w:firstLine="709"/>
        <w:contextualSpacing/>
        <w:jc w:val="both"/>
        <w:rPr>
          <w:color w:val="000000"/>
          <w:sz w:val="28"/>
          <w:szCs w:val="28"/>
        </w:rPr>
      </w:pPr>
      <w:r w:rsidRPr="00B87DCF">
        <w:rPr>
          <w:color w:val="000000"/>
          <w:sz w:val="28"/>
          <w:szCs w:val="28"/>
        </w:rPr>
        <w:t>4) доводы, на основании которых контролируемое лицо не согласно объявленным предостережением;</w:t>
      </w:r>
    </w:p>
    <w:p w:rsidR="009C5B92" w:rsidRPr="00B87DCF" w:rsidRDefault="009C5B92" w:rsidP="009C5B92">
      <w:pPr>
        <w:ind w:firstLine="709"/>
        <w:contextualSpacing/>
        <w:jc w:val="both"/>
        <w:rPr>
          <w:color w:val="000000"/>
          <w:sz w:val="28"/>
          <w:szCs w:val="28"/>
        </w:rPr>
      </w:pPr>
      <w:r w:rsidRPr="00B87DCF">
        <w:rPr>
          <w:color w:val="000000"/>
          <w:sz w:val="28"/>
          <w:szCs w:val="28"/>
        </w:rPr>
        <w:t>5) дату получения предостережения контролируемым лицом;</w:t>
      </w:r>
    </w:p>
    <w:p w:rsidR="009C5B92" w:rsidRPr="00B87DCF" w:rsidRDefault="009C5B92" w:rsidP="009C5B92">
      <w:pPr>
        <w:ind w:firstLine="709"/>
        <w:contextualSpacing/>
        <w:jc w:val="both"/>
        <w:rPr>
          <w:color w:val="000000"/>
          <w:sz w:val="28"/>
          <w:szCs w:val="28"/>
        </w:rPr>
      </w:pPr>
      <w:r w:rsidRPr="00B87DCF">
        <w:rPr>
          <w:color w:val="000000"/>
          <w:sz w:val="28"/>
          <w:szCs w:val="28"/>
        </w:rPr>
        <w:t>6) личную подпись и дату.</w:t>
      </w:r>
    </w:p>
    <w:p w:rsidR="009C5B92" w:rsidRDefault="009C5B92" w:rsidP="009C5B92">
      <w:pPr>
        <w:ind w:firstLine="709"/>
        <w:contextualSpacing/>
        <w:jc w:val="both"/>
        <w:rPr>
          <w:color w:val="000000"/>
          <w:sz w:val="28"/>
          <w:szCs w:val="28"/>
        </w:rPr>
      </w:pPr>
      <w:r w:rsidRPr="00B87DCF">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C5B92" w:rsidRPr="00850C7F" w:rsidRDefault="009C5B92" w:rsidP="009C5B92">
      <w:pPr>
        <w:ind w:firstLine="709"/>
        <w:contextualSpacing/>
        <w:jc w:val="both"/>
        <w:rPr>
          <w:color w:val="000000"/>
          <w:sz w:val="28"/>
          <w:szCs w:val="28"/>
        </w:rPr>
      </w:pPr>
      <w:r w:rsidRPr="00850C7F">
        <w:rPr>
          <w:color w:val="000000"/>
          <w:sz w:val="28"/>
          <w:szCs w:val="28"/>
        </w:rPr>
        <w:lastRenderedPageBreak/>
        <w:t xml:space="preserve">При поступлении возражения на предостережение администрация Тасеевского района: </w:t>
      </w:r>
    </w:p>
    <w:p w:rsidR="009C5B92" w:rsidRPr="00850C7F" w:rsidRDefault="009C5B92" w:rsidP="009C5B92">
      <w:pPr>
        <w:ind w:firstLine="709"/>
        <w:contextualSpacing/>
        <w:jc w:val="both"/>
        <w:rPr>
          <w:color w:val="000000"/>
          <w:sz w:val="28"/>
          <w:szCs w:val="28"/>
        </w:rPr>
      </w:pPr>
      <w:r w:rsidRPr="00850C7F">
        <w:rPr>
          <w:color w:val="000000"/>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C5B92" w:rsidRPr="00850C7F" w:rsidRDefault="009C5B92" w:rsidP="009C5B92">
      <w:pPr>
        <w:ind w:firstLine="709"/>
        <w:contextualSpacing/>
        <w:jc w:val="both"/>
        <w:rPr>
          <w:color w:val="000000"/>
          <w:sz w:val="28"/>
          <w:szCs w:val="28"/>
        </w:rPr>
      </w:pPr>
      <w:r w:rsidRPr="00850C7F">
        <w:rPr>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9C5B92" w:rsidRPr="00850C7F" w:rsidRDefault="009C5B92" w:rsidP="009C5B92">
      <w:pPr>
        <w:ind w:firstLine="709"/>
        <w:contextualSpacing/>
        <w:jc w:val="both"/>
        <w:rPr>
          <w:color w:val="000000"/>
          <w:sz w:val="28"/>
          <w:szCs w:val="28"/>
        </w:rPr>
      </w:pPr>
      <w:r w:rsidRPr="00850C7F">
        <w:rPr>
          <w:color w:val="000000"/>
          <w:sz w:val="28"/>
          <w:szCs w:val="28"/>
        </w:rPr>
        <w:t>Администрации Тасеевского района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Тасеевского района об отмене объявленного предостережения.</w:t>
      </w:r>
    </w:p>
    <w:p w:rsidR="009C5B92" w:rsidRPr="00850C7F" w:rsidRDefault="009C5B92" w:rsidP="009C5B92">
      <w:pPr>
        <w:ind w:firstLine="709"/>
        <w:contextualSpacing/>
        <w:jc w:val="both"/>
        <w:rPr>
          <w:color w:val="000000"/>
          <w:sz w:val="28"/>
          <w:szCs w:val="28"/>
        </w:rPr>
      </w:pPr>
      <w:r w:rsidRPr="00850C7F">
        <w:rPr>
          <w:color w:val="000000"/>
          <w:sz w:val="28"/>
          <w:szCs w:val="28"/>
        </w:rPr>
        <w:t>По результатам рассмотрения возражения администрация Тасеевского района принимает одно из следующих решений:</w:t>
      </w:r>
    </w:p>
    <w:p w:rsidR="009C5B92" w:rsidRPr="00850C7F" w:rsidRDefault="009C5B92" w:rsidP="009C5B92">
      <w:pPr>
        <w:ind w:firstLine="709"/>
        <w:contextualSpacing/>
        <w:jc w:val="both"/>
        <w:rPr>
          <w:color w:val="000000"/>
          <w:sz w:val="28"/>
          <w:szCs w:val="28"/>
        </w:rPr>
      </w:pPr>
      <w:r w:rsidRPr="00850C7F">
        <w:rPr>
          <w:color w:val="000000"/>
          <w:sz w:val="28"/>
          <w:szCs w:val="28"/>
        </w:rPr>
        <w:t>1) об удовлетворении возражения и отмене полностью или частично объявленного предостережения;</w:t>
      </w:r>
    </w:p>
    <w:p w:rsidR="009C5B92" w:rsidRPr="00850C7F" w:rsidRDefault="009C5B92" w:rsidP="009C5B92">
      <w:pPr>
        <w:ind w:firstLine="709"/>
        <w:contextualSpacing/>
        <w:jc w:val="both"/>
        <w:rPr>
          <w:color w:val="000000"/>
          <w:sz w:val="28"/>
          <w:szCs w:val="28"/>
        </w:rPr>
      </w:pPr>
      <w:r w:rsidRPr="00850C7F">
        <w:rPr>
          <w:color w:val="000000"/>
          <w:sz w:val="28"/>
          <w:szCs w:val="28"/>
        </w:rPr>
        <w:t>2) об отказе в удовлетворении возражения.</w:t>
      </w:r>
    </w:p>
    <w:p w:rsidR="009C5B92" w:rsidRPr="00B87DCF" w:rsidRDefault="009C5B92" w:rsidP="009C5B92">
      <w:pPr>
        <w:ind w:firstLine="709"/>
        <w:contextualSpacing/>
        <w:jc w:val="both"/>
        <w:rPr>
          <w:color w:val="000000"/>
          <w:sz w:val="28"/>
          <w:szCs w:val="28"/>
        </w:rPr>
      </w:pPr>
      <w:r w:rsidRPr="00850C7F">
        <w:rPr>
          <w:color w:val="000000"/>
          <w:sz w:val="28"/>
          <w:szCs w:val="28"/>
        </w:rPr>
        <w:t>Повторное направление возражения по тем же основаниям не допускается.</w:t>
      </w:r>
    </w:p>
    <w:p w:rsidR="009C5B92" w:rsidRDefault="009C5B92" w:rsidP="009C5B92">
      <w:pPr>
        <w:widowControl w:val="0"/>
        <w:tabs>
          <w:tab w:val="left" w:pos="1031"/>
        </w:tabs>
        <w:spacing w:line="322" w:lineRule="exact"/>
        <w:ind w:right="20"/>
        <w:outlineLvl w:val="2"/>
        <w:rPr>
          <w:sz w:val="28"/>
          <w:szCs w:val="28"/>
        </w:rPr>
      </w:pPr>
    </w:p>
    <w:p w:rsidR="009C5B92" w:rsidRPr="00B87DCF" w:rsidRDefault="009C5B92" w:rsidP="009C5B92">
      <w:pPr>
        <w:widowControl w:val="0"/>
        <w:tabs>
          <w:tab w:val="left" w:pos="1031"/>
        </w:tabs>
        <w:spacing w:line="322" w:lineRule="exact"/>
        <w:ind w:right="20"/>
        <w:jc w:val="center"/>
        <w:outlineLvl w:val="2"/>
        <w:rPr>
          <w:b/>
          <w:bCs/>
          <w:sz w:val="28"/>
          <w:szCs w:val="28"/>
        </w:rPr>
      </w:pPr>
      <w:r>
        <w:rPr>
          <w:b/>
          <w:bCs/>
          <w:color w:val="000000"/>
          <w:sz w:val="28"/>
          <w:szCs w:val="28"/>
          <w:shd w:val="clear" w:color="auto" w:fill="FFFFFF"/>
        </w:rPr>
        <w:t xml:space="preserve">4. </w:t>
      </w:r>
      <w:r w:rsidRPr="00B87DCF">
        <w:rPr>
          <w:b/>
          <w:bCs/>
          <w:color w:val="000000"/>
          <w:sz w:val="28"/>
          <w:szCs w:val="28"/>
          <w:shd w:val="clear" w:color="auto" w:fill="FFFFFF"/>
        </w:rPr>
        <w:t>Показатели результативности и эффективности программы профилактики</w:t>
      </w:r>
    </w:p>
    <w:p w:rsidR="009C5B92" w:rsidRPr="00B87DCF" w:rsidRDefault="009C5B92" w:rsidP="009C5B92">
      <w:pPr>
        <w:widowControl w:val="0"/>
        <w:tabs>
          <w:tab w:val="left" w:pos="1031"/>
        </w:tabs>
        <w:spacing w:line="322" w:lineRule="exact"/>
        <w:ind w:right="20"/>
        <w:outlineLvl w:val="2"/>
        <w:rPr>
          <w:b/>
          <w:bCs/>
          <w:sz w:val="28"/>
          <w:szCs w:val="28"/>
        </w:rPr>
      </w:pPr>
    </w:p>
    <w:p w:rsidR="009C5B92" w:rsidRDefault="009C5B92" w:rsidP="009C5B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Отчетными показателями эффективности и результативности мероприятий Программы являются:</w:t>
      </w:r>
    </w:p>
    <w:p w:rsidR="009C5B92" w:rsidRPr="00B81378" w:rsidRDefault="009C5B92" w:rsidP="009C5B92">
      <w:pPr>
        <w:pStyle w:val="a7"/>
        <w:autoSpaceDE w:val="0"/>
        <w:autoSpaceDN w:val="0"/>
        <w:adjustRightInd w:val="0"/>
        <w:ind w:left="709"/>
        <w:jc w:val="both"/>
        <w:rPr>
          <w:rFonts w:eastAsiaTheme="minorHAnsi"/>
          <w:sz w:val="28"/>
          <w:szCs w:val="28"/>
          <w:lang w:eastAsia="en-US"/>
        </w:rPr>
      </w:pPr>
      <w:r>
        <w:rPr>
          <w:rFonts w:eastAsiaTheme="minorHAnsi"/>
          <w:sz w:val="28"/>
          <w:szCs w:val="28"/>
          <w:lang w:eastAsia="en-US"/>
        </w:rPr>
        <w:t>1)</w:t>
      </w:r>
      <w:r w:rsidRPr="00B81378">
        <w:rPr>
          <w:rFonts w:eastAsiaTheme="minorHAnsi"/>
          <w:sz w:val="28"/>
          <w:szCs w:val="28"/>
          <w:lang w:eastAsia="en-US"/>
        </w:rPr>
        <w:t>количество проведенных профилактических мероприятий;</w:t>
      </w:r>
    </w:p>
    <w:p w:rsidR="009C5B92" w:rsidRDefault="009C5B92" w:rsidP="009C5B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2)количество подконтрольных субъектов, в отношении которых проведены профилактические мероприятия;</w:t>
      </w:r>
    </w:p>
    <w:p w:rsidR="009C5B92" w:rsidRDefault="009C5B92" w:rsidP="009C5B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3)доля субъектов, в отношении которых проведены профилактические мероприятия (показатель устанавливается в процентах от общего количества подконтрольных субъектов).</w:t>
      </w:r>
    </w:p>
    <w:p w:rsidR="009C5B92" w:rsidRPr="00B81378" w:rsidRDefault="009C5B92" w:rsidP="009C5B92">
      <w:pPr>
        <w:tabs>
          <w:tab w:val="left" w:pos="993"/>
        </w:tabs>
        <w:ind w:firstLine="709"/>
        <w:jc w:val="both"/>
        <w:rPr>
          <w:sz w:val="28"/>
          <w:szCs w:val="28"/>
        </w:rPr>
      </w:pPr>
    </w:p>
    <w:p w:rsidR="009C5B92" w:rsidRDefault="009C5B92" w:rsidP="009C5B92">
      <w:pPr>
        <w:jc w:val="center"/>
        <w:rPr>
          <w:b/>
          <w:color w:val="000000"/>
          <w:sz w:val="28"/>
          <w:szCs w:val="28"/>
        </w:rPr>
      </w:pPr>
    </w:p>
    <w:p w:rsidR="009C5B92" w:rsidRDefault="009C5B92" w:rsidP="00694D8E">
      <w:pPr>
        <w:jc w:val="center"/>
        <w:rPr>
          <w:b/>
          <w:color w:val="000000"/>
          <w:sz w:val="28"/>
          <w:szCs w:val="28"/>
        </w:rPr>
      </w:pPr>
    </w:p>
    <w:sectPr w:rsidR="009C5B92" w:rsidSect="00EF2C4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Bold">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143C99"/>
    <w:multiLevelType w:val="hybridMultilevel"/>
    <w:tmpl w:val="F2D68890"/>
    <w:lvl w:ilvl="0" w:tplc="F01C044A">
      <w:start w:val="1"/>
      <w:numFmt w:val="decimal"/>
      <w:lvlText w:val="%1."/>
      <w:lvlJc w:val="left"/>
      <w:pPr>
        <w:ind w:left="1637"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17316FD5"/>
    <w:multiLevelType w:val="hybridMultilevel"/>
    <w:tmpl w:val="C288708E"/>
    <w:lvl w:ilvl="0" w:tplc="69EE289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3BC4C61"/>
    <w:multiLevelType w:val="hybridMultilevel"/>
    <w:tmpl w:val="E01C3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08222F"/>
    <w:multiLevelType w:val="hybridMultilevel"/>
    <w:tmpl w:val="EB50058A"/>
    <w:lvl w:ilvl="0" w:tplc="588E9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13"/>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A2"/>
    <w:rsid w:val="00001AFB"/>
    <w:rsid w:val="0003527C"/>
    <w:rsid w:val="000D668F"/>
    <w:rsid w:val="00143EC2"/>
    <w:rsid w:val="001567A6"/>
    <w:rsid w:val="0017176D"/>
    <w:rsid w:val="002313AD"/>
    <w:rsid w:val="00237097"/>
    <w:rsid w:val="003805E5"/>
    <w:rsid w:val="00440107"/>
    <w:rsid w:val="004D1D9D"/>
    <w:rsid w:val="004E3C16"/>
    <w:rsid w:val="004F7EC3"/>
    <w:rsid w:val="00694D8E"/>
    <w:rsid w:val="006A6AD1"/>
    <w:rsid w:val="006C4E48"/>
    <w:rsid w:val="006D1C67"/>
    <w:rsid w:val="006E6A3C"/>
    <w:rsid w:val="007C0AF4"/>
    <w:rsid w:val="007E1E54"/>
    <w:rsid w:val="00850C7F"/>
    <w:rsid w:val="008624D7"/>
    <w:rsid w:val="008C6B34"/>
    <w:rsid w:val="008D4FA2"/>
    <w:rsid w:val="00982F7E"/>
    <w:rsid w:val="009C5B92"/>
    <w:rsid w:val="00A10134"/>
    <w:rsid w:val="00A3220F"/>
    <w:rsid w:val="00A93897"/>
    <w:rsid w:val="00AE3D71"/>
    <w:rsid w:val="00B81378"/>
    <w:rsid w:val="00B87DCF"/>
    <w:rsid w:val="00C14469"/>
    <w:rsid w:val="00C80717"/>
    <w:rsid w:val="00CB36FB"/>
    <w:rsid w:val="00CE1847"/>
    <w:rsid w:val="00D004E3"/>
    <w:rsid w:val="00D20F6B"/>
    <w:rsid w:val="00DF51BA"/>
    <w:rsid w:val="00E02C3A"/>
    <w:rsid w:val="00E17842"/>
    <w:rsid w:val="00E25B07"/>
    <w:rsid w:val="00ED73B1"/>
    <w:rsid w:val="00EE71AF"/>
    <w:rsid w:val="00EF2C4A"/>
    <w:rsid w:val="00EF68FD"/>
    <w:rsid w:val="00F20D43"/>
    <w:rsid w:val="00F4225D"/>
    <w:rsid w:val="00F85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541B"/>
  <w15:docId w15:val="{4BB8B59C-3CCC-44D4-A6DD-E5B2A7D5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8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94D8E"/>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3">
    <w:name w:val="Balloon Text"/>
    <w:basedOn w:val="a"/>
    <w:link w:val="a4"/>
    <w:uiPriority w:val="99"/>
    <w:semiHidden/>
    <w:unhideWhenUsed/>
    <w:rsid w:val="00694D8E"/>
    <w:rPr>
      <w:rFonts w:ascii="Tahoma" w:hAnsi="Tahoma" w:cs="Tahoma"/>
      <w:sz w:val="16"/>
      <w:szCs w:val="16"/>
    </w:rPr>
  </w:style>
  <w:style w:type="character" w:customStyle="1" w:styleId="a4">
    <w:name w:val="Текст выноски Знак"/>
    <w:basedOn w:val="a0"/>
    <w:link w:val="a3"/>
    <w:uiPriority w:val="99"/>
    <w:semiHidden/>
    <w:rsid w:val="00694D8E"/>
    <w:rPr>
      <w:rFonts w:ascii="Tahoma" w:eastAsia="Times New Roman" w:hAnsi="Tahoma" w:cs="Tahoma"/>
      <w:sz w:val="16"/>
      <w:szCs w:val="16"/>
      <w:lang w:eastAsia="ru-RU"/>
    </w:rPr>
  </w:style>
  <w:style w:type="character" w:customStyle="1" w:styleId="1">
    <w:name w:val="Основной текст Знак1"/>
    <w:basedOn w:val="a0"/>
    <w:link w:val="a5"/>
    <w:uiPriority w:val="99"/>
    <w:rsid w:val="00694D8E"/>
    <w:rPr>
      <w:rFonts w:ascii="Times New Roman" w:hAnsi="Times New Roman" w:cs="Times New Roman"/>
      <w:sz w:val="26"/>
      <w:szCs w:val="26"/>
      <w:shd w:val="clear" w:color="auto" w:fill="FFFFFF"/>
    </w:rPr>
  </w:style>
  <w:style w:type="paragraph" w:styleId="a5">
    <w:name w:val="Body Text"/>
    <w:basedOn w:val="a"/>
    <w:link w:val="1"/>
    <w:uiPriority w:val="99"/>
    <w:rsid w:val="00694D8E"/>
    <w:pPr>
      <w:widowControl w:val="0"/>
      <w:shd w:val="clear" w:color="auto" w:fill="FFFFFF"/>
      <w:spacing w:before="480" w:after="720" w:line="240" w:lineRule="atLeast"/>
      <w:jc w:val="both"/>
    </w:pPr>
    <w:rPr>
      <w:rFonts w:eastAsiaTheme="minorHAnsi"/>
      <w:sz w:val="26"/>
      <w:szCs w:val="26"/>
      <w:lang w:eastAsia="en-US"/>
    </w:rPr>
  </w:style>
  <w:style w:type="character" w:customStyle="1" w:styleId="a6">
    <w:name w:val="Основной текст Знак"/>
    <w:basedOn w:val="a0"/>
    <w:uiPriority w:val="99"/>
    <w:semiHidden/>
    <w:rsid w:val="00694D8E"/>
    <w:rPr>
      <w:rFonts w:ascii="Times New Roman" w:eastAsia="Times New Roman" w:hAnsi="Times New Roman" w:cs="Times New Roman"/>
      <w:sz w:val="24"/>
      <w:szCs w:val="20"/>
      <w:lang w:eastAsia="ru-RU"/>
    </w:rPr>
  </w:style>
  <w:style w:type="character" w:customStyle="1" w:styleId="10">
    <w:name w:val="Основной текст + 10"/>
    <w:aliases w:val="5 pt,Интервал 0 pt"/>
    <w:basedOn w:val="1"/>
    <w:uiPriority w:val="99"/>
    <w:rsid w:val="002313AD"/>
    <w:rPr>
      <w:rFonts w:ascii="Times New Roman" w:hAnsi="Times New Roman" w:cs="Times New Roman"/>
      <w:spacing w:val="3"/>
      <w:sz w:val="21"/>
      <w:szCs w:val="21"/>
      <w:u w:val="none"/>
      <w:shd w:val="clear" w:color="auto" w:fill="FFFFFF"/>
    </w:rPr>
  </w:style>
  <w:style w:type="paragraph" w:styleId="a7">
    <w:name w:val="List Paragraph"/>
    <w:basedOn w:val="a"/>
    <w:uiPriority w:val="34"/>
    <w:qFormat/>
    <w:rsid w:val="002313AD"/>
    <w:pPr>
      <w:ind w:left="720"/>
      <w:contextualSpacing/>
    </w:pPr>
  </w:style>
  <w:style w:type="character" w:customStyle="1" w:styleId="3">
    <w:name w:val="Основной текст (3)_"/>
    <w:basedOn w:val="a0"/>
    <w:link w:val="30"/>
    <w:uiPriority w:val="99"/>
    <w:rsid w:val="002313AD"/>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2313AD"/>
    <w:pPr>
      <w:widowControl w:val="0"/>
      <w:shd w:val="clear" w:color="auto" w:fill="FFFFFF"/>
      <w:spacing w:before="300" w:after="300" w:line="322" w:lineRule="exact"/>
      <w:ind w:hanging="1040"/>
      <w:jc w:val="both"/>
    </w:pPr>
    <w:rPr>
      <w:rFonts w:eastAsiaTheme="minorHAnsi"/>
      <w:b/>
      <w:bCs/>
      <w:sz w:val="26"/>
      <w:szCs w:val="26"/>
      <w:lang w:eastAsia="en-US"/>
    </w:rPr>
  </w:style>
  <w:style w:type="table" w:styleId="a8">
    <w:name w:val="Table Grid"/>
    <w:basedOn w:val="a1"/>
    <w:uiPriority w:val="59"/>
    <w:rsid w:val="00F2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F5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3" Type="http://schemas.openxmlformats.org/officeDocument/2006/relationships/styles" Target="styles.xml"/><Relationship Id="rId7" Type="http://schemas.openxmlformats.org/officeDocument/2006/relationships/hyperlink" Target="http://docs.cntd.ru/document/90213575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m.taseevo.ru"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0E0D-1E99-41B7-84C9-BA8C27B2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ХритоненкоОП</dc:creator>
  <cp:lastModifiedBy>Костылева Н А</cp:lastModifiedBy>
  <cp:revision>15</cp:revision>
  <cp:lastPrinted>2024-12-16T08:28:00Z</cp:lastPrinted>
  <dcterms:created xsi:type="dcterms:W3CDTF">2021-12-21T05:23:00Z</dcterms:created>
  <dcterms:modified xsi:type="dcterms:W3CDTF">2024-12-16T08:37:00Z</dcterms:modified>
</cp:coreProperties>
</file>