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4" w:rsidRPr="00114F0A" w:rsidRDefault="005757F4" w:rsidP="008D1C1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114F0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B35F52B" wp14:editId="100B5D9F">
            <wp:extent cx="685800" cy="107632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D4" w:rsidRPr="00114F0A" w:rsidRDefault="00C55ED4" w:rsidP="008D1C1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</w:p>
    <w:p w:rsidR="00C55ED4" w:rsidRPr="00114F0A" w:rsidRDefault="00C55ED4" w:rsidP="008D1C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C15" w:rsidRPr="00114F0A" w:rsidRDefault="008D1C15" w:rsidP="005A1D72">
      <w:pPr>
        <w:spacing w:line="360" w:lineRule="auto"/>
        <w:ind w:right="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0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ТАСЕЕВСКОГО РАЙОНА</w:t>
      </w:r>
    </w:p>
    <w:p w:rsidR="008D1C15" w:rsidRPr="00114F0A" w:rsidRDefault="008D1C15" w:rsidP="005A1D72">
      <w:pPr>
        <w:keepNext/>
        <w:spacing w:line="360" w:lineRule="auto"/>
        <w:ind w:right="6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14F0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14F0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D45B7" w:rsidRPr="00114F0A" w:rsidRDefault="00CD45B7" w:rsidP="005A1D72">
      <w:pPr>
        <w:keepNext/>
        <w:spacing w:line="360" w:lineRule="auto"/>
        <w:ind w:right="6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8D1C15" w:rsidRPr="00114F0A" w:rsidTr="00463BBF">
        <w:trPr>
          <w:cantSplit/>
          <w:trHeight w:val="728"/>
        </w:trPr>
        <w:tc>
          <w:tcPr>
            <w:tcW w:w="3023" w:type="dxa"/>
          </w:tcPr>
          <w:p w:rsidR="008D1C15" w:rsidRPr="00114F0A" w:rsidRDefault="005757F4" w:rsidP="005A1D72">
            <w:pPr>
              <w:ind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1C15" w:rsidRPr="00114F0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  <w:r w:rsidRPr="00114F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1C15" w:rsidRPr="00114F0A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023" w:type="dxa"/>
          </w:tcPr>
          <w:p w:rsidR="008D1C15" w:rsidRPr="00114F0A" w:rsidRDefault="008D1C15" w:rsidP="005A1D72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F0A">
              <w:rPr>
                <w:rFonts w:ascii="Times New Roman" w:eastAsia="Times New Roman" w:hAnsi="Times New Roman" w:cs="Times New Roman"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:rsidR="008D1C15" w:rsidRPr="00114F0A" w:rsidRDefault="008F2932" w:rsidP="005A1D7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14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№ 55</w:t>
            </w:r>
          </w:p>
        </w:tc>
      </w:tr>
    </w:tbl>
    <w:p w:rsidR="00FE737D" w:rsidRPr="00114F0A" w:rsidRDefault="008A6593" w:rsidP="005A1D72">
      <w:pPr>
        <w:pStyle w:val="40"/>
        <w:shd w:val="clear" w:color="auto" w:fill="auto"/>
        <w:spacing w:before="0" w:after="0" w:line="240" w:lineRule="auto"/>
        <w:ind w:right="62"/>
        <w:rPr>
          <w:rFonts w:ascii="Times New Roman" w:hAnsi="Times New Roman" w:cs="Times New Roman"/>
          <w:b w:val="0"/>
          <w:sz w:val="28"/>
          <w:szCs w:val="28"/>
        </w:rPr>
      </w:pPr>
      <w:r w:rsidRPr="00114F0A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8D1C15" w:rsidRPr="00114F0A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F0309B" w:rsidRPr="00114F0A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114F0A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</w:t>
      </w:r>
      <w:r w:rsidR="00204F99" w:rsidRPr="00114F0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14F0A">
        <w:rPr>
          <w:rFonts w:ascii="Times New Roman" w:hAnsi="Times New Roman" w:cs="Times New Roman"/>
          <w:b w:val="0"/>
          <w:sz w:val="28"/>
          <w:szCs w:val="28"/>
        </w:rPr>
        <w:br/>
        <w:t>с инвесторами, реализующими и (или) планирующими реализацию</w:t>
      </w:r>
      <w:r w:rsidRPr="00114F0A">
        <w:rPr>
          <w:rFonts w:ascii="Times New Roman" w:hAnsi="Times New Roman" w:cs="Times New Roman"/>
          <w:b w:val="0"/>
          <w:sz w:val="28"/>
          <w:szCs w:val="28"/>
        </w:rPr>
        <w:br/>
        <w:t>инвестиционных проектов на территории Тасеевского района</w:t>
      </w:r>
    </w:p>
    <w:p w:rsidR="00EA4563" w:rsidRPr="00114F0A" w:rsidRDefault="00EA4563" w:rsidP="005A1D72">
      <w:pPr>
        <w:pStyle w:val="40"/>
        <w:shd w:val="clear" w:color="auto" w:fill="auto"/>
        <w:spacing w:before="0" w:after="0" w:line="240" w:lineRule="auto"/>
        <w:ind w:right="62"/>
        <w:rPr>
          <w:rFonts w:ascii="Times New Roman" w:hAnsi="Times New Roman" w:cs="Times New Roman"/>
          <w:b w:val="0"/>
          <w:sz w:val="28"/>
          <w:szCs w:val="28"/>
        </w:rPr>
      </w:pPr>
    </w:p>
    <w:p w:rsidR="008A6593" w:rsidRPr="00114F0A" w:rsidRDefault="00E264B1" w:rsidP="005A1D72">
      <w:pPr>
        <w:pStyle w:val="20"/>
        <w:shd w:val="clear" w:color="auto" w:fill="auto"/>
        <w:spacing w:before="0" w:line="240" w:lineRule="auto"/>
        <w:ind w:right="6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В целях стимулирования инвестиционной деятельности на территории </w:t>
      </w:r>
      <w:r w:rsidR="008A6593" w:rsidRPr="00114F0A">
        <w:rPr>
          <w:rFonts w:ascii="Times New Roman" w:hAnsi="Times New Roman" w:cs="Times New Roman"/>
          <w:sz w:val="28"/>
          <w:szCs w:val="28"/>
        </w:rPr>
        <w:t>Тасеевского</w:t>
      </w:r>
      <w:r w:rsidR="00736BAC" w:rsidRPr="00114F0A">
        <w:rPr>
          <w:rFonts w:ascii="Times New Roman" w:hAnsi="Times New Roman" w:cs="Times New Roman"/>
          <w:sz w:val="28"/>
          <w:szCs w:val="28"/>
        </w:rPr>
        <w:t xml:space="preserve"> </w:t>
      </w:r>
      <w:r w:rsidR="008A6593" w:rsidRPr="00114F0A">
        <w:rPr>
          <w:rFonts w:ascii="Times New Roman" w:hAnsi="Times New Roman" w:cs="Times New Roman"/>
          <w:sz w:val="28"/>
          <w:szCs w:val="28"/>
        </w:rPr>
        <w:t>района</w:t>
      </w:r>
      <w:r w:rsidRPr="00114F0A">
        <w:rPr>
          <w:rFonts w:ascii="Times New Roman" w:hAnsi="Times New Roman" w:cs="Times New Roman"/>
          <w:sz w:val="28"/>
          <w:szCs w:val="28"/>
        </w:rPr>
        <w:t xml:space="preserve">, создания условий для улучшения инвестиционного климата, </w:t>
      </w:r>
      <w:r w:rsidR="008A6593" w:rsidRPr="00114F0A">
        <w:rPr>
          <w:rFonts w:ascii="Times New Roman" w:hAnsi="Times New Roman" w:cs="Times New Roman"/>
          <w:sz w:val="28"/>
          <w:szCs w:val="28"/>
        </w:rPr>
        <w:t>руководствуясь ст. 28, 46, 48   Устава Тасеевского района</w:t>
      </w:r>
    </w:p>
    <w:p w:rsidR="00FE737D" w:rsidRPr="00114F0A" w:rsidRDefault="000D74FE" w:rsidP="005A1D72">
      <w:pPr>
        <w:pStyle w:val="20"/>
        <w:shd w:val="clear" w:color="auto" w:fill="auto"/>
        <w:spacing w:before="0" w:line="240" w:lineRule="auto"/>
        <w:ind w:right="6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1. </w:t>
      </w:r>
      <w:r w:rsidR="00E264B1" w:rsidRPr="00114F0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0309B" w:rsidRPr="00114F0A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="008D1C15" w:rsidRPr="00114F0A">
        <w:rPr>
          <w:rFonts w:ascii="Times New Roman" w:hAnsi="Times New Roman" w:cs="Times New Roman"/>
          <w:sz w:val="28"/>
          <w:szCs w:val="28"/>
        </w:rPr>
        <w:t xml:space="preserve"> </w:t>
      </w:r>
      <w:r w:rsidR="00F0309B" w:rsidRPr="00114F0A">
        <w:rPr>
          <w:rFonts w:ascii="Times New Roman" w:hAnsi="Times New Roman" w:cs="Times New Roman"/>
          <w:sz w:val="28"/>
          <w:szCs w:val="28"/>
        </w:rPr>
        <w:t>взаимодействи</w:t>
      </w:r>
      <w:r w:rsidR="005757F4" w:rsidRPr="00114F0A">
        <w:rPr>
          <w:rFonts w:ascii="Times New Roman" w:hAnsi="Times New Roman" w:cs="Times New Roman"/>
          <w:sz w:val="28"/>
          <w:szCs w:val="28"/>
        </w:rPr>
        <w:t>я</w:t>
      </w:r>
      <w:r w:rsidR="00F0309B" w:rsidRPr="00114F0A">
        <w:rPr>
          <w:rFonts w:ascii="Times New Roman" w:hAnsi="Times New Roman" w:cs="Times New Roman"/>
          <w:sz w:val="28"/>
          <w:szCs w:val="28"/>
        </w:rPr>
        <w:t xml:space="preserve"> с инвесторами, реализующими и (или) планирующими реализацию инвестиционных проектов на территории Тасеевского района </w:t>
      </w:r>
      <w:r w:rsidR="00E264B1" w:rsidRPr="00114F0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0309B" w:rsidRPr="00114F0A" w:rsidRDefault="00F0309B" w:rsidP="005A1D72">
      <w:pPr>
        <w:pStyle w:val="20"/>
        <w:shd w:val="clear" w:color="auto" w:fill="auto"/>
        <w:spacing w:before="0" w:line="240" w:lineRule="auto"/>
        <w:ind w:right="62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2. Определить заместителя Главы района по оперативному управлению Машукова Н.С </w:t>
      </w:r>
      <w:proofErr w:type="gramStart"/>
      <w:r w:rsidR="00FF264F" w:rsidRPr="00114F0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FF264F" w:rsidRPr="00114F0A">
        <w:rPr>
          <w:rFonts w:ascii="Times New Roman" w:hAnsi="Times New Roman" w:cs="Times New Roman"/>
          <w:sz w:val="28"/>
          <w:szCs w:val="28"/>
        </w:rPr>
        <w:t xml:space="preserve"> за взаимодействие </w:t>
      </w:r>
      <w:r w:rsidR="00A72E94" w:rsidRPr="00114F0A">
        <w:rPr>
          <w:rFonts w:ascii="Times New Roman" w:hAnsi="Times New Roman" w:cs="Times New Roman"/>
          <w:sz w:val="28"/>
          <w:szCs w:val="28"/>
        </w:rPr>
        <w:t>с инвесторами, реализующими и (или) планирующими реализацию инвестиционных проектов на территории Тасеевского района</w:t>
      </w:r>
      <w:r w:rsidR="00FF264F" w:rsidRPr="00114F0A">
        <w:rPr>
          <w:rFonts w:ascii="Times New Roman" w:hAnsi="Times New Roman" w:cs="Times New Roman"/>
          <w:sz w:val="28"/>
          <w:szCs w:val="28"/>
        </w:rPr>
        <w:t>.</w:t>
      </w:r>
      <w:r w:rsidRPr="0011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FE" w:rsidRPr="00114F0A" w:rsidRDefault="00FF264F" w:rsidP="005A1D72">
      <w:pPr>
        <w:pStyle w:val="20"/>
        <w:tabs>
          <w:tab w:val="left" w:pos="826"/>
        </w:tabs>
        <w:spacing w:before="0" w:line="240" w:lineRule="auto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3</w:t>
      </w:r>
      <w:r w:rsidR="000D74FE" w:rsidRPr="00114F0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114F0A">
        <w:rPr>
          <w:rFonts w:ascii="Times New Roman" w:hAnsi="Times New Roman" w:cs="Times New Roman"/>
          <w:sz w:val="28"/>
          <w:szCs w:val="28"/>
        </w:rPr>
        <w:t>постановление</w:t>
      </w:r>
      <w:r w:rsidR="000D74FE" w:rsidRPr="00114F0A">
        <w:rPr>
          <w:rFonts w:ascii="Times New Roman" w:hAnsi="Times New Roman" w:cs="Times New Roman"/>
          <w:sz w:val="28"/>
          <w:szCs w:val="28"/>
        </w:rPr>
        <w:t xml:space="preserve"> в печатном издании </w:t>
      </w:r>
      <w:r w:rsidR="00A72E94" w:rsidRPr="00114F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2E94" w:rsidRPr="00114F0A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="00A72E94" w:rsidRPr="00114F0A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0D74FE" w:rsidRPr="00114F0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Тасеевского района в сети Интернет http://adm.taseevo.ru.</w:t>
      </w:r>
    </w:p>
    <w:p w:rsidR="000D74FE" w:rsidRPr="00114F0A" w:rsidRDefault="00FF264F" w:rsidP="005A1D72">
      <w:pPr>
        <w:pStyle w:val="20"/>
        <w:tabs>
          <w:tab w:val="left" w:pos="826"/>
        </w:tabs>
        <w:spacing w:before="0" w:line="240" w:lineRule="auto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4</w:t>
      </w:r>
      <w:r w:rsidR="000D74FE" w:rsidRPr="00114F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4FE" w:rsidRPr="00114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74FE" w:rsidRPr="00114F0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04F99" w:rsidRPr="00114F0A">
        <w:rPr>
          <w:rFonts w:ascii="Times New Roman" w:hAnsi="Times New Roman" w:cs="Times New Roman"/>
          <w:sz w:val="28"/>
          <w:szCs w:val="28"/>
        </w:rPr>
        <w:t>постановления</w:t>
      </w:r>
      <w:r w:rsidR="000D74FE" w:rsidRPr="00114F0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оперативному управлению Машукова Н.С.</w:t>
      </w:r>
    </w:p>
    <w:p w:rsidR="000D74FE" w:rsidRPr="00114F0A" w:rsidRDefault="005757F4" w:rsidP="005A1D72">
      <w:pPr>
        <w:pStyle w:val="20"/>
        <w:shd w:val="clear" w:color="auto" w:fill="auto"/>
        <w:tabs>
          <w:tab w:val="left" w:pos="826"/>
        </w:tabs>
        <w:spacing w:before="0" w:line="240" w:lineRule="auto"/>
        <w:ind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5</w:t>
      </w:r>
      <w:r w:rsidR="000D74FE" w:rsidRPr="00114F0A">
        <w:rPr>
          <w:rFonts w:ascii="Times New Roman" w:hAnsi="Times New Roman" w:cs="Times New Roman"/>
          <w:sz w:val="28"/>
          <w:szCs w:val="28"/>
        </w:rPr>
        <w:t xml:space="preserve">. </w:t>
      </w:r>
      <w:r w:rsidR="00204F99" w:rsidRPr="00114F0A">
        <w:rPr>
          <w:rFonts w:ascii="Times New Roman" w:hAnsi="Times New Roman" w:cs="Times New Roman"/>
          <w:sz w:val="28"/>
          <w:szCs w:val="28"/>
        </w:rPr>
        <w:t>Постановление</w:t>
      </w:r>
      <w:r w:rsidR="000D74FE" w:rsidRPr="00114F0A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204F99" w:rsidRPr="00114F0A"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</w:t>
      </w:r>
      <w:r w:rsidR="000D74FE" w:rsidRPr="00114F0A">
        <w:rPr>
          <w:rFonts w:ascii="Times New Roman" w:hAnsi="Times New Roman" w:cs="Times New Roman"/>
          <w:sz w:val="28"/>
          <w:szCs w:val="28"/>
        </w:rPr>
        <w:t>.</w:t>
      </w:r>
    </w:p>
    <w:p w:rsidR="000D74FE" w:rsidRPr="00114F0A" w:rsidRDefault="000D74FE" w:rsidP="005A1D72">
      <w:pPr>
        <w:pStyle w:val="20"/>
        <w:shd w:val="clear" w:color="auto" w:fill="auto"/>
        <w:tabs>
          <w:tab w:val="left" w:pos="826"/>
        </w:tabs>
        <w:spacing w:before="0" w:after="240" w:line="240" w:lineRule="auto"/>
        <w:ind w:left="580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CD45B7" w:rsidRPr="00114F0A" w:rsidRDefault="00CD45B7" w:rsidP="00CD45B7">
      <w:pPr>
        <w:pStyle w:val="20"/>
        <w:shd w:val="clear" w:color="auto" w:fill="auto"/>
        <w:tabs>
          <w:tab w:val="left" w:pos="826"/>
        </w:tabs>
        <w:spacing w:before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0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14F0A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36712" w:rsidRPr="00114F0A" w:rsidRDefault="00A36712" w:rsidP="00CD45B7">
      <w:pPr>
        <w:pStyle w:val="20"/>
        <w:shd w:val="clear" w:color="auto" w:fill="auto"/>
        <w:tabs>
          <w:tab w:val="left" w:pos="826"/>
        </w:tabs>
        <w:spacing w:before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Глав</w:t>
      </w:r>
      <w:r w:rsidR="00CD45B7" w:rsidRPr="00114F0A">
        <w:rPr>
          <w:rFonts w:ascii="Times New Roman" w:hAnsi="Times New Roman" w:cs="Times New Roman"/>
          <w:sz w:val="28"/>
          <w:szCs w:val="28"/>
        </w:rPr>
        <w:t>ы</w:t>
      </w:r>
      <w:r w:rsidRPr="00114F0A">
        <w:rPr>
          <w:rFonts w:ascii="Times New Roman" w:hAnsi="Times New Roman" w:cs="Times New Roman"/>
          <w:sz w:val="28"/>
          <w:szCs w:val="28"/>
        </w:rPr>
        <w:t xml:space="preserve"> </w:t>
      </w:r>
      <w:r w:rsidR="00114F0A">
        <w:rPr>
          <w:rFonts w:ascii="Times New Roman" w:hAnsi="Times New Roman" w:cs="Times New Roman"/>
          <w:sz w:val="28"/>
          <w:szCs w:val="28"/>
        </w:rPr>
        <w:t xml:space="preserve">Тасеевского </w:t>
      </w:r>
      <w:r w:rsidRPr="00114F0A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5266BF" w:rsidRPr="00114F0A">
        <w:rPr>
          <w:rFonts w:ascii="Times New Roman" w:hAnsi="Times New Roman" w:cs="Times New Roman"/>
          <w:sz w:val="28"/>
          <w:szCs w:val="28"/>
        </w:rPr>
        <w:t xml:space="preserve">    </w:t>
      </w:r>
      <w:r w:rsidRPr="00114F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4F0A">
        <w:rPr>
          <w:rFonts w:ascii="Times New Roman" w:hAnsi="Times New Roman" w:cs="Times New Roman"/>
          <w:sz w:val="28"/>
          <w:szCs w:val="28"/>
        </w:rPr>
        <w:t xml:space="preserve">    </w:t>
      </w:r>
      <w:r w:rsidR="00CD45B7" w:rsidRPr="00114F0A">
        <w:rPr>
          <w:rFonts w:ascii="Times New Roman" w:hAnsi="Times New Roman" w:cs="Times New Roman"/>
          <w:sz w:val="28"/>
          <w:szCs w:val="28"/>
        </w:rPr>
        <w:t>Н.Ю. Молчанова</w:t>
      </w:r>
    </w:p>
    <w:p w:rsidR="00A36712" w:rsidRPr="00114F0A" w:rsidRDefault="00A36712" w:rsidP="005A1D72">
      <w:pPr>
        <w:pStyle w:val="20"/>
        <w:shd w:val="clear" w:color="auto" w:fill="auto"/>
        <w:tabs>
          <w:tab w:val="left" w:pos="826"/>
        </w:tabs>
        <w:spacing w:before="0" w:after="240" w:line="230" w:lineRule="exact"/>
        <w:ind w:left="580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A36712" w:rsidRPr="00114F0A" w:rsidRDefault="00A36712">
      <w:pPr>
        <w:pStyle w:val="20"/>
        <w:shd w:val="clear" w:color="auto" w:fill="auto"/>
        <w:spacing w:before="0" w:after="244" w:line="230" w:lineRule="exact"/>
        <w:ind w:left="5960"/>
        <w:jc w:val="right"/>
        <w:rPr>
          <w:rFonts w:ascii="Times New Roman" w:hAnsi="Times New Roman" w:cs="Times New Roman"/>
          <w:sz w:val="28"/>
          <w:szCs w:val="28"/>
        </w:rPr>
      </w:pPr>
    </w:p>
    <w:p w:rsidR="00A36712" w:rsidRPr="00114F0A" w:rsidRDefault="00A36712">
      <w:pPr>
        <w:pStyle w:val="20"/>
        <w:shd w:val="clear" w:color="auto" w:fill="auto"/>
        <w:spacing w:before="0" w:after="244" w:line="230" w:lineRule="exact"/>
        <w:ind w:left="5960"/>
        <w:jc w:val="right"/>
        <w:rPr>
          <w:rFonts w:ascii="Times New Roman" w:hAnsi="Times New Roman" w:cs="Times New Roman"/>
          <w:sz w:val="28"/>
          <w:szCs w:val="28"/>
        </w:rPr>
      </w:pPr>
    </w:p>
    <w:p w:rsidR="00A36712" w:rsidRPr="00114F0A" w:rsidRDefault="00A36712">
      <w:pPr>
        <w:pStyle w:val="20"/>
        <w:shd w:val="clear" w:color="auto" w:fill="auto"/>
        <w:spacing w:before="0" w:after="244" w:line="230" w:lineRule="exact"/>
        <w:ind w:left="5960"/>
        <w:jc w:val="right"/>
        <w:rPr>
          <w:rFonts w:ascii="Times New Roman" w:hAnsi="Times New Roman" w:cs="Times New Roman"/>
          <w:sz w:val="28"/>
          <w:szCs w:val="28"/>
        </w:rPr>
      </w:pPr>
    </w:p>
    <w:p w:rsidR="00114F0A" w:rsidRPr="00114F0A" w:rsidRDefault="00FF434B" w:rsidP="00114F0A">
      <w:pPr>
        <w:pStyle w:val="a6"/>
        <w:jc w:val="right"/>
        <w:rPr>
          <w:rFonts w:ascii="Times New Roman" w:hAnsi="Times New Roman" w:cs="Times New Roman"/>
        </w:rPr>
      </w:pPr>
      <w:r w:rsidRPr="00114F0A">
        <w:rPr>
          <w:rFonts w:ascii="Times New Roman" w:hAnsi="Times New Roman" w:cs="Times New Roman"/>
        </w:rPr>
        <w:lastRenderedPageBreak/>
        <w:t xml:space="preserve">Приложение </w:t>
      </w:r>
      <w:bookmarkStart w:id="0" w:name="_GoBack"/>
      <w:bookmarkEnd w:id="0"/>
    </w:p>
    <w:p w:rsidR="00114F0A" w:rsidRPr="00114F0A" w:rsidRDefault="00FF434B" w:rsidP="00114F0A">
      <w:pPr>
        <w:pStyle w:val="a6"/>
        <w:jc w:val="right"/>
        <w:rPr>
          <w:rFonts w:ascii="Times New Roman" w:hAnsi="Times New Roman" w:cs="Times New Roman"/>
        </w:rPr>
      </w:pPr>
      <w:r w:rsidRPr="00114F0A">
        <w:rPr>
          <w:rFonts w:ascii="Times New Roman" w:hAnsi="Times New Roman" w:cs="Times New Roman"/>
        </w:rPr>
        <w:t xml:space="preserve">к </w:t>
      </w:r>
      <w:r w:rsidR="007A0E03" w:rsidRPr="00114F0A">
        <w:rPr>
          <w:rFonts w:ascii="Times New Roman" w:hAnsi="Times New Roman" w:cs="Times New Roman"/>
        </w:rPr>
        <w:t>постановлению</w:t>
      </w:r>
      <w:r w:rsidR="00E264B1" w:rsidRPr="00114F0A">
        <w:rPr>
          <w:rFonts w:ascii="Times New Roman" w:hAnsi="Times New Roman" w:cs="Times New Roman"/>
        </w:rPr>
        <w:t xml:space="preserve"> администрации </w:t>
      </w:r>
    </w:p>
    <w:p w:rsidR="00FE737D" w:rsidRPr="00114F0A" w:rsidRDefault="00E06701" w:rsidP="00114F0A">
      <w:pPr>
        <w:pStyle w:val="a6"/>
        <w:jc w:val="right"/>
        <w:rPr>
          <w:rFonts w:ascii="Times New Roman" w:hAnsi="Times New Roman" w:cs="Times New Roman"/>
        </w:rPr>
      </w:pPr>
      <w:r w:rsidRPr="00114F0A">
        <w:rPr>
          <w:rFonts w:ascii="Times New Roman" w:hAnsi="Times New Roman" w:cs="Times New Roman"/>
        </w:rPr>
        <w:t>Тасеевского района</w:t>
      </w:r>
      <w:r w:rsidR="00E264B1" w:rsidRPr="00114F0A">
        <w:rPr>
          <w:rFonts w:ascii="Times New Roman" w:hAnsi="Times New Roman" w:cs="Times New Roman"/>
        </w:rPr>
        <w:t xml:space="preserve"> от </w:t>
      </w:r>
      <w:r w:rsidR="005A1D72" w:rsidRPr="00114F0A">
        <w:rPr>
          <w:rFonts w:ascii="Times New Roman" w:hAnsi="Times New Roman" w:cs="Times New Roman"/>
        </w:rPr>
        <w:t>10</w:t>
      </w:r>
      <w:r w:rsidR="00114F0A">
        <w:rPr>
          <w:rFonts w:ascii="Times New Roman" w:hAnsi="Times New Roman" w:cs="Times New Roman"/>
        </w:rPr>
        <w:t>.02.</w:t>
      </w:r>
      <w:r w:rsidR="00E264B1" w:rsidRPr="00114F0A">
        <w:rPr>
          <w:rFonts w:ascii="Times New Roman" w:hAnsi="Times New Roman" w:cs="Times New Roman"/>
        </w:rPr>
        <w:t xml:space="preserve"> 20</w:t>
      </w:r>
      <w:r w:rsidR="00B11DFD" w:rsidRPr="00114F0A">
        <w:rPr>
          <w:rFonts w:ascii="Times New Roman" w:hAnsi="Times New Roman" w:cs="Times New Roman"/>
        </w:rPr>
        <w:t>25</w:t>
      </w:r>
      <w:r w:rsidR="00E264B1" w:rsidRPr="00114F0A">
        <w:rPr>
          <w:rFonts w:ascii="Times New Roman" w:hAnsi="Times New Roman" w:cs="Times New Roman"/>
        </w:rPr>
        <w:t xml:space="preserve"> г. </w:t>
      </w:r>
      <w:r w:rsidR="00E264B1" w:rsidRPr="00114F0A">
        <w:rPr>
          <w:rFonts w:ascii="Times New Roman" w:hAnsi="Times New Roman" w:cs="Times New Roman"/>
          <w:lang w:val="en-US" w:eastAsia="en-US" w:bidi="en-US"/>
        </w:rPr>
        <w:t>N</w:t>
      </w:r>
      <w:r w:rsidR="00E264B1" w:rsidRPr="00114F0A">
        <w:rPr>
          <w:rFonts w:ascii="Times New Roman" w:hAnsi="Times New Roman" w:cs="Times New Roman"/>
          <w:lang w:eastAsia="en-US" w:bidi="en-US"/>
        </w:rPr>
        <w:t xml:space="preserve"> </w:t>
      </w:r>
      <w:r w:rsidR="008F2932" w:rsidRPr="00114F0A">
        <w:rPr>
          <w:rFonts w:ascii="Times New Roman" w:hAnsi="Times New Roman" w:cs="Times New Roman"/>
        </w:rPr>
        <w:t>55</w:t>
      </w:r>
    </w:p>
    <w:p w:rsidR="002065BE" w:rsidRPr="00114F0A" w:rsidRDefault="002065BE" w:rsidP="006D3B96">
      <w:pPr>
        <w:pStyle w:val="20"/>
        <w:spacing w:line="276" w:lineRule="auto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:rsidR="00FE737D" w:rsidRPr="00114F0A" w:rsidRDefault="007A0E03" w:rsidP="005A1D72">
      <w:pPr>
        <w:pStyle w:val="20"/>
        <w:spacing w:line="240" w:lineRule="auto"/>
        <w:ind w:right="20"/>
        <w:rPr>
          <w:rStyle w:val="21"/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8D1C15" w:rsidRPr="00114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99E" w:rsidRPr="00114F0A">
        <w:rPr>
          <w:rFonts w:ascii="Times New Roman" w:hAnsi="Times New Roman" w:cs="Times New Roman"/>
          <w:b/>
          <w:bCs/>
          <w:sz w:val="28"/>
          <w:szCs w:val="28"/>
        </w:rPr>
        <w:t>взаимодействи</w:t>
      </w:r>
      <w:r w:rsidR="00204F99" w:rsidRPr="00114F0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8699E" w:rsidRPr="00114F0A">
        <w:rPr>
          <w:rFonts w:ascii="Times New Roman" w:hAnsi="Times New Roman" w:cs="Times New Roman"/>
          <w:b/>
          <w:bCs/>
          <w:sz w:val="28"/>
          <w:szCs w:val="28"/>
        </w:rPr>
        <w:t xml:space="preserve"> с инвесторами, реализующими и (или) планирующими реализацию инвестиционных проектов на территории Тасеевского района</w:t>
      </w:r>
      <w:r w:rsidR="0008699E" w:rsidRPr="00114F0A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2860" w:rsidRPr="00114F0A" w:rsidRDefault="00FA2860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33401A" w:rsidRPr="00114F0A" w:rsidRDefault="00E264B1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1. </w:t>
      </w:r>
      <w:r w:rsidR="0033401A" w:rsidRPr="00114F0A">
        <w:rPr>
          <w:rFonts w:ascii="Times New Roman" w:hAnsi="Times New Roman" w:cs="Times New Roman"/>
          <w:sz w:val="28"/>
          <w:szCs w:val="28"/>
        </w:rPr>
        <w:t>Основанием для начала взаимодействия с инвесторами по каждому проекту является письменное обращение в адрес администрации Тасеевского района с приложением информации, содержащей основные данные об инвестиционном проекте в форме паспорта инвестиционного проекта, бизнес</w:t>
      </w:r>
      <w:r w:rsidR="001B36FA" w:rsidRPr="00114F0A">
        <w:rPr>
          <w:rFonts w:ascii="Times New Roman" w:hAnsi="Times New Roman" w:cs="Times New Roman"/>
          <w:sz w:val="28"/>
          <w:szCs w:val="28"/>
        </w:rPr>
        <w:t>-</w:t>
      </w:r>
      <w:r w:rsidR="0033401A" w:rsidRPr="00114F0A">
        <w:rPr>
          <w:rFonts w:ascii="Times New Roman" w:hAnsi="Times New Roman" w:cs="Times New Roman"/>
          <w:sz w:val="28"/>
          <w:szCs w:val="28"/>
        </w:rPr>
        <w:t>плана</w:t>
      </w:r>
      <w:r w:rsidR="001B36FA" w:rsidRPr="00114F0A">
        <w:rPr>
          <w:rFonts w:ascii="Times New Roman" w:hAnsi="Times New Roman" w:cs="Times New Roman"/>
          <w:sz w:val="28"/>
          <w:szCs w:val="28"/>
        </w:rPr>
        <w:t xml:space="preserve">, презентации инвестиционного проекта или </w:t>
      </w:r>
      <w:r w:rsidR="00204F99" w:rsidRPr="00114F0A">
        <w:rPr>
          <w:rFonts w:ascii="Times New Roman" w:hAnsi="Times New Roman" w:cs="Times New Roman"/>
          <w:sz w:val="28"/>
          <w:szCs w:val="28"/>
        </w:rPr>
        <w:t xml:space="preserve">в </w:t>
      </w:r>
      <w:r w:rsidR="001B36FA" w:rsidRPr="00114F0A">
        <w:rPr>
          <w:rFonts w:ascii="Times New Roman" w:hAnsi="Times New Roman" w:cs="Times New Roman"/>
          <w:sz w:val="28"/>
          <w:szCs w:val="28"/>
        </w:rPr>
        <w:t>свободной форме.</w:t>
      </w:r>
    </w:p>
    <w:p w:rsidR="001B36FA" w:rsidRPr="00114F0A" w:rsidRDefault="001B36FA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2. Должностное лицо администрации Тасеевского района, ответственное за взаимодействие </w:t>
      </w:r>
      <w:r w:rsidR="00A72E94" w:rsidRPr="00114F0A">
        <w:rPr>
          <w:rFonts w:ascii="Times New Roman" w:hAnsi="Times New Roman" w:cs="Times New Roman"/>
          <w:sz w:val="28"/>
          <w:szCs w:val="28"/>
        </w:rPr>
        <w:t xml:space="preserve">с инвесторами, реализующими и (или) планирующими реализацию инвестиционных проектов на территории Тасеевского района </w:t>
      </w:r>
      <w:r w:rsidRPr="00114F0A">
        <w:rPr>
          <w:rFonts w:ascii="Times New Roman" w:hAnsi="Times New Roman" w:cs="Times New Roman"/>
          <w:sz w:val="28"/>
          <w:szCs w:val="28"/>
        </w:rPr>
        <w:t>(далее – ответственный исполнитель):</w:t>
      </w:r>
    </w:p>
    <w:p w:rsidR="001B36FA" w:rsidRPr="00114F0A" w:rsidRDefault="001B36FA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="00D72452" w:rsidRPr="00114F0A">
        <w:rPr>
          <w:rFonts w:ascii="Times New Roman" w:hAnsi="Times New Roman" w:cs="Times New Roman"/>
          <w:sz w:val="28"/>
          <w:szCs w:val="28"/>
        </w:rPr>
        <w:t xml:space="preserve">3-х </w:t>
      </w:r>
      <w:r w:rsidRPr="00114F0A">
        <w:rPr>
          <w:rFonts w:ascii="Times New Roman" w:hAnsi="Times New Roman" w:cs="Times New Roman"/>
          <w:sz w:val="28"/>
          <w:szCs w:val="28"/>
        </w:rPr>
        <w:t>рабоч</w:t>
      </w:r>
      <w:r w:rsidR="00D72452" w:rsidRPr="00114F0A">
        <w:rPr>
          <w:rFonts w:ascii="Times New Roman" w:hAnsi="Times New Roman" w:cs="Times New Roman"/>
          <w:sz w:val="28"/>
          <w:szCs w:val="28"/>
        </w:rPr>
        <w:t>их</w:t>
      </w:r>
      <w:r w:rsidRPr="00114F0A">
        <w:rPr>
          <w:rFonts w:ascii="Times New Roman" w:hAnsi="Times New Roman" w:cs="Times New Roman"/>
          <w:sz w:val="28"/>
          <w:szCs w:val="28"/>
        </w:rPr>
        <w:t xml:space="preserve"> дн</w:t>
      </w:r>
      <w:r w:rsidR="00D72452" w:rsidRPr="00114F0A">
        <w:rPr>
          <w:rFonts w:ascii="Times New Roman" w:hAnsi="Times New Roman" w:cs="Times New Roman"/>
          <w:sz w:val="28"/>
          <w:szCs w:val="28"/>
        </w:rPr>
        <w:t>ей</w:t>
      </w:r>
      <w:r w:rsidRPr="00114F0A">
        <w:rPr>
          <w:rFonts w:ascii="Times New Roman" w:hAnsi="Times New Roman" w:cs="Times New Roman"/>
          <w:sz w:val="28"/>
          <w:szCs w:val="28"/>
        </w:rPr>
        <w:t xml:space="preserve"> с момента поступления письменного обращения инвестора направляет инвестиционные проекты в структурные подразделения администрации Тасеевского района для получения информации, необходимой для реализации инвестиционного проекта;</w:t>
      </w:r>
    </w:p>
    <w:p w:rsidR="001B36FA" w:rsidRPr="00114F0A" w:rsidRDefault="001B36FA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- после получения информации от структурных подразделений администрации Тасеевского района, необходимой для реализации инвестиционного проекта</w:t>
      </w:r>
      <w:r w:rsidR="00A902EA" w:rsidRPr="00114F0A">
        <w:rPr>
          <w:rFonts w:ascii="Times New Roman" w:hAnsi="Times New Roman" w:cs="Times New Roman"/>
          <w:sz w:val="28"/>
          <w:szCs w:val="28"/>
        </w:rPr>
        <w:t>, информирует инвестора о конкретных действиях, необходимых для дальнейшей реализации инвестиционного проекта, в том числе о необходимости подготовки дополнительных документов и порядке их представления;</w:t>
      </w:r>
    </w:p>
    <w:p w:rsidR="00A902EA" w:rsidRPr="00114F0A" w:rsidRDefault="00A902EA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- при необходимости организует встречи, совещания с инвесторами, реализующими и (или) планирующими реализацию инвестиционных проектов на территории Тасеевского района, рассмотрение инвестиционного проекта на инвестиционном совете при Главе Тасеевского района;</w:t>
      </w:r>
    </w:p>
    <w:p w:rsidR="00A902EA" w:rsidRPr="00114F0A" w:rsidRDefault="00A902EA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 xml:space="preserve">- информирует потенциального инвестора о возможных формах поддержки инвестиционной деятельности в районе, возможности использования механизмов </w:t>
      </w:r>
      <w:proofErr w:type="spellStart"/>
      <w:r w:rsidRPr="00114F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14F0A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A902EA" w:rsidRPr="00114F0A" w:rsidRDefault="00A902EA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- организовывает взаимодействие с инвесторами, реализующими и (или) планирующими реализацию инвестиционных проектов на территории Тасеевского района в соответствии с административными регламентами и иными нормативными правовыми актами;</w:t>
      </w:r>
    </w:p>
    <w:p w:rsidR="0033401A" w:rsidRPr="00114F0A" w:rsidRDefault="00A72E94" w:rsidP="005A1D72">
      <w:pPr>
        <w:pStyle w:val="20"/>
        <w:shd w:val="clear" w:color="auto" w:fill="auto"/>
        <w:spacing w:before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8"/>
          <w:szCs w:val="28"/>
        </w:rPr>
        <w:t>- осуществляет взаимодействие с министерством экономического и регионального развития Красноярского края, агентством развития малого и среднего предпринимательства Красноярского края, краевыми органами исполнительной власти и иными организациями при осуществлении сопровождения инвестиционных проектов.</w:t>
      </w:r>
    </w:p>
    <w:sectPr w:rsidR="0033401A" w:rsidRPr="00114F0A" w:rsidSect="00114F0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EF" w:rsidRDefault="00DA1CEF">
      <w:r>
        <w:separator/>
      </w:r>
    </w:p>
  </w:endnote>
  <w:endnote w:type="continuationSeparator" w:id="0">
    <w:p w:rsidR="00DA1CEF" w:rsidRDefault="00DA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EF" w:rsidRDefault="00DA1CEF"/>
  </w:footnote>
  <w:footnote w:type="continuationSeparator" w:id="0">
    <w:p w:rsidR="00DA1CEF" w:rsidRDefault="00DA1C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39BA"/>
    <w:multiLevelType w:val="multilevel"/>
    <w:tmpl w:val="CD3C31B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A2B26"/>
    <w:multiLevelType w:val="multilevel"/>
    <w:tmpl w:val="004CB0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737D"/>
    <w:rsid w:val="00015498"/>
    <w:rsid w:val="0008699E"/>
    <w:rsid w:val="000B4A1A"/>
    <w:rsid w:val="000D74FE"/>
    <w:rsid w:val="00105001"/>
    <w:rsid w:val="00114F0A"/>
    <w:rsid w:val="00114F86"/>
    <w:rsid w:val="00133793"/>
    <w:rsid w:val="001B36FA"/>
    <w:rsid w:val="00204F99"/>
    <w:rsid w:val="002065BE"/>
    <w:rsid w:val="00250CD9"/>
    <w:rsid w:val="0033401A"/>
    <w:rsid w:val="00340DC8"/>
    <w:rsid w:val="004D1D1B"/>
    <w:rsid w:val="005266BF"/>
    <w:rsid w:val="005757F4"/>
    <w:rsid w:val="00576419"/>
    <w:rsid w:val="005A1D72"/>
    <w:rsid w:val="006667A7"/>
    <w:rsid w:val="00687D70"/>
    <w:rsid w:val="006D3B96"/>
    <w:rsid w:val="00736BAC"/>
    <w:rsid w:val="007A0E03"/>
    <w:rsid w:val="007D3213"/>
    <w:rsid w:val="008A6593"/>
    <w:rsid w:val="008D02DA"/>
    <w:rsid w:val="008D1C15"/>
    <w:rsid w:val="008D30A7"/>
    <w:rsid w:val="008F2932"/>
    <w:rsid w:val="0092731C"/>
    <w:rsid w:val="009D762F"/>
    <w:rsid w:val="009F731C"/>
    <w:rsid w:val="00A36712"/>
    <w:rsid w:val="00A52D4A"/>
    <w:rsid w:val="00A72E94"/>
    <w:rsid w:val="00A902EA"/>
    <w:rsid w:val="00B11DFD"/>
    <w:rsid w:val="00C55ED4"/>
    <w:rsid w:val="00CD45B7"/>
    <w:rsid w:val="00D72452"/>
    <w:rsid w:val="00DA1CEF"/>
    <w:rsid w:val="00E06701"/>
    <w:rsid w:val="00E264B1"/>
    <w:rsid w:val="00E26B61"/>
    <w:rsid w:val="00EA4563"/>
    <w:rsid w:val="00EF7150"/>
    <w:rsid w:val="00F0309B"/>
    <w:rsid w:val="00F3055E"/>
    <w:rsid w:val="00FA2860"/>
    <w:rsid w:val="00FD5502"/>
    <w:rsid w:val="00FE737D"/>
    <w:rsid w:val="00FF264F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24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26" w:lineRule="exact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2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932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114F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35</cp:revision>
  <cp:lastPrinted>2025-02-10T08:49:00Z</cp:lastPrinted>
  <dcterms:created xsi:type="dcterms:W3CDTF">2024-12-24T07:27:00Z</dcterms:created>
  <dcterms:modified xsi:type="dcterms:W3CDTF">2025-02-10T08:51:00Z</dcterms:modified>
</cp:coreProperties>
</file>