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D0F" w:rsidRPr="00081D0F" w:rsidRDefault="00081D0F" w:rsidP="00081D0F">
      <w:pPr>
        <w:keepNext/>
        <w:shd w:val="clear" w:color="auto" w:fill="FFFFFF"/>
        <w:spacing w:before="240" w:after="240" w:line="240" w:lineRule="auto"/>
        <w:jc w:val="both"/>
        <w:outlineLvl w:val="1"/>
        <w:rPr>
          <w:rFonts w:ascii="Times New Roman" w:eastAsia="Times New Roman" w:hAnsi="Times New Roman" w:cs="Times New Roman"/>
          <w:b/>
          <w:bCs/>
          <w:i/>
          <w:iCs/>
          <w:sz w:val="28"/>
          <w:szCs w:val="28"/>
          <w:lang w:eastAsia="ru-RU"/>
        </w:rPr>
      </w:pPr>
      <w:r w:rsidRPr="00081D0F">
        <w:rPr>
          <w:rFonts w:ascii="Times New Roman" w:eastAsia="Times New Roman" w:hAnsi="Times New Roman" w:cs="Times New Roman"/>
          <w:b/>
          <w:bCs/>
          <w:i/>
          <w:iCs/>
          <w:sz w:val="28"/>
          <w:szCs w:val="28"/>
          <w:lang w:eastAsia="ru-RU"/>
        </w:rPr>
        <w:t>«Отличие текущего ремонта от капитального ремонта»</w:t>
      </w:r>
    </w:p>
    <w:p w:rsidR="00081D0F" w:rsidRPr="00081D0F" w:rsidRDefault="00081D0F" w:rsidP="00081D0F">
      <w:pPr>
        <w:shd w:val="clear" w:color="auto" w:fill="FFFFFF"/>
        <w:spacing w:after="240" w:line="240" w:lineRule="auto"/>
        <w:jc w:val="both"/>
        <w:rPr>
          <w:rFonts w:ascii="Times New Roman" w:eastAsia="Times New Roman" w:hAnsi="Times New Roman" w:cs="Times New Roman"/>
          <w:sz w:val="28"/>
          <w:szCs w:val="28"/>
          <w:lang w:eastAsia="ru-RU"/>
        </w:rPr>
      </w:pPr>
      <w:r w:rsidRPr="00081D0F">
        <w:rPr>
          <w:rFonts w:ascii="Times New Roman" w:eastAsia="Times New Roman" w:hAnsi="Times New Roman" w:cs="Times New Roman"/>
          <w:sz w:val="28"/>
          <w:szCs w:val="28"/>
          <w:lang w:eastAsia="ru-RU"/>
        </w:rPr>
        <w:t>     Каждый многоквартирный дом подвергается ремонтным работам. Некоторые из них носят глобальный характер, а некоторые лишь позволяют решить временные сложности.</w:t>
      </w:r>
    </w:p>
    <w:p w:rsidR="00081D0F" w:rsidRPr="00081D0F" w:rsidRDefault="00081D0F" w:rsidP="00081D0F">
      <w:pPr>
        <w:shd w:val="clear" w:color="auto" w:fill="FFFFFF"/>
        <w:spacing w:after="240" w:line="240" w:lineRule="auto"/>
        <w:jc w:val="both"/>
        <w:rPr>
          <w:rFonts w:ascii="Times New Roman" w:eastAsia="Times New Roman" w:hAnsi="Times New Roman" w:cs="Times New Roman"/>
          <w:sz w:val="28"/>
          <w:szCs w:val="28"/>
          <w:lang w:eastAsia="ru-RU"/>
        </w:rPr>
      </w:pPr>
      <w:r w:rsidRPr="00081D0F">
        <w:rPr>
          <w:rFonts w:ascii="Times New Roman" w:eastAsia="Times New Roman" w:hAnsi="Times New Roman" w:cs="Times New Roman"/>
          <w:sz w:val="28"/>
          <w:szCs w:val="28"/>
          <w:lang w:eastAsia="ru-RU"/>
        </w:rPr>
        <w:t xml:space="preserve">     Так в соответствии с п. 1 ст. 166 «Жилищного кодекса Российской Федерации» от 29.12.2004 г. №188 – ФЗ капитальный ремонт – это ремонт с целью предотвращения износа дома и проведением глобальных работ по замене оборудования, </w:t>
      </w:r>
      <w:proofErr w:type="gramStart"/>
      <w:r w:rsidRPr="00081D0F">
        <w:rPr>
          <w:rFonts w:ascii="Times New Roman" w:eastAsia="Times New Roman" w:hAnsi="Times New Roman" w:cs="Times New Roman"/>
          <w:sz w:val="28"/>
          <w:szCs w:val="28"/>
          <w:lang w:eastAsia="ru-RU"/>
        </w:rPr>
        <w:t>коммунальных сетей</w:t>
      </w:r>
      <w:proofErr w:type="gramEnd"/>
      <w:r w:rsidRPr="00081D0F">
        <w:rPr>
          <w:rFonts w:ascii="Times New Roman" w:eastAsia="Times New Roman" w:hAnsi="Times New Roman" w:cs="Times New Roman"/>
          <w:sz w:val="28"/>
          <w:szCs w:val="28"/>
          <w:lang w:eastAsia="ru-RU"/>
        </w:rPr>
        <w:t xml:space="preserve"> относящихся к общедомовому имуществу.</w:t>
      </w:r>
    </w:p>
    <w:p w:rsidR="00081D0F" w:rsidRPr="00081D0F" w:rsidRDefault="00081D0F" w:rsidP="00081D0F">
      <w:pPr>
        <w:shd w:val="clear" w:color="auto" w:fill="FFFFFF"/>
        <w:spacing w:after="240" w:line="240" w:lineRule="auto"/>
        <w:jc w:val="both"/>
        <w:rPr>
          <w:rFonts w:ascii="Times New Roman" w:eastAsia="Times New Roman" w:hAnsi="Times New Roman" w:cs="Times New Roman"/>
          <w:sz w:val="28"/>
          <w:szCs w:val="28"/>
          <w:lang w:eastAsia="ru-RU"/>
        </w:rPr>
      </w:pPr>
      <w:r w:rsidRPr="00081D0F">
        <w:rPr>
          <w:rFonts w:ascii="Times New Roman" w:eastAsia="Times New Roman" w:hAnsi="Times New Roman" w:cs="Times New Roman"/>
          <w:sz w:val="28"/>
          <w:szCs w:val="28"/>
          <w:lang w:eastAsia="ru-RU"/>
        </w:rPr>
        <w:t>     В соответствии с п. 2.2 ст. 2 Методического пособия по содержанию и ремонта жилого фонда МДК 2-04 2004 (утв. Госстроем РФ), </w:t>
      </w:r>
      <w:hyperlink r:id="rId4" w:anchor="sub_6028" w:history="1">
        <w:r w:rsidRPr="00081D0F">
          <w:rPr>
            <w:rFonts w:ascii="Times New Roman" w:eastAsia="Times New Roman" w:hAnsi="Times New Roman" w:cs="Times New Roman"/>
            <w:sz w:val="28"/>
            <w:szCs w:val="28"/>
            <w:u w:val="single"/>
            <w:lang w:eastAsia="ru-RU"/>
          </w:rPr>
          <w:t>текущий ремонт</w:t>
        </w:r>
      </w:hyperlink>
      <w:r w:rsidRPr="00081D0F">
        <w:rPr>
          <w:rFonts w:ascii="Times New Roman" w:eastAsia="Times New Roman" w:hAnsi="Times New Roman" w:cs="Times New Roman"/>
          <w:sz w:val="28"/>
          <w:szCs w:val="28"/>
          <w:lang w:eastAsia="ru-RU"/>
        </w:rPr>
        <w:t xml:space="preserve"> общего имущества жилого дома - ремонт, выполняемый в плановом порядке с целью восстановления исправности или работоспособности оборудования жилого 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 документацией.</w:t>
      </w:r>
    </w:p>
    <w:p w:rsidR="00081D0F" w:rsidRPr="00081D0F" w:rsidRDefault="00081D0F" w:rsidP="00081D0F">
      <w:pPr>
        <w:shd w:val="clear" w:color="auto" w:fill="FFFFFF"/>
        <w:spacing w:after="240" w:line="240" w:lineRule="auto"/>
        <w:jc w:val="both"/>
        <w:rPr>
          <w:rFonts w:ascii="Times New Roman" w:eastAsia="Times New Roman" w:hAnsi="Times New Roman" w:cs="Times New Roman"/>
          <w:sz w:val="28"/>
          <w:szCs w:val="28"/>
          <w:lang w:eastAsia="ru-RU"/>
        </w:rPr>
      </w:pPr>
      <w:r w:rsidRPr="00081D0F">
        <w:rPr>
          <w:rFonts w:ascii="Times New Roman" w:eastAsia="Times New Roman" w:hAnsi="Times New Roman" w:cs="Times New Roman"/>
          <w:sz w:val="28"/>
          <w:szCs w:val="28"/>
          <w:lang w:eastAsia="ru-RU"/>
        </w:rPr>
        <w:t>     Основная разница между текущим и капитальным ремонтом проявляется в том, что текущий ремонт требует намного меньше затрат, чем капитальный, да и берутся денежные средства на проведение двух этих видов ремонта из разных источников. В соответствии со ст. 170 «Жилищного кодекса Российской Федерации» от 29.12.2004 г. №188 – ФЗ капитальный ремонт выполняется при помощи денежных средств, которые собраны посредством систематических отчислений жильцов в фонд капитального ремонта. Также иногда в фонд капитального ремонта конкретного дома приходят дотации от государства или из местного бюджета. Что касается текущего ремонта здания, то его проведение оплачивается посредством регулярных взносов на содержания дома. Денежные средства лежат на счету управляющей компании и расходуются в зависимости от необходимости.</w:t>
      </w:r>
    </w:p>
    <w:p w:rsidR="00081D0F" w:rsidRPr="00081D0F" w:rsidRDefault="00081D0F" w:rsidP="00081D0F">
      <w:pPr>
        <w:shd w:val="clear" w:color="auto" w:fill="FFFFFF"/>
        <w:spacing w:after="240" w:line="240" w:lineRule="auto"/>
        <w:jc w:val="both"/>
        <w:rPr>
          <w:rFonts w:ascii="Times New Roman" w:eastAsia="Times New Roman" w:hAnsi="Times New Roman" w:cs="Times New Roman"/>
          <w:sz w:val="28"/>
          <w:szCs w:val="28"/>
          <w:lang w:eastAsia="ru-RU"/>
        </w:rPr>
      </w:pPr>
      <w:r w:rsidRPr="00081D0F">
        <w:rPr>
          <w:rFonts w:ascii="Times New Roman" w:eastAsia="Times New Roman" w:hAnsi="Times New Roman" w:cs="Times New Roman"/>
          <w:sz w:val="28"/>
          <w:szCs w:val="28"/>
          <w:lang w:eastAsia="ru-RU"/>
        </w:rPr>
        <w:t>     Согласно п. 8.1 ст. 156 «Жилищного кодекса российской Федерации» от 29.12.2004 г. № 188 ФЗ,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5" w:history="1">
        <w:r w:rsidRPr="00081D0F">
          <w:rPr>
            <w:rFonts w:ascii="Times New Roman" w:eastAsia="Times New Roman" w:hAnsi="Times New Roman" w:cs="Times New Roman"/>
            <w:sz w:val="28"/>
            <w:szCs w:val="28"/>
            <w:u w:val="single"/>
            <w:lang w:eastAsia="ru-RU"/>
          </w:rPr>
          <w:t>методическими рекомендациями</w:t>
        </w:r>
      </w:hyperlink>
      <w:r w:rsidRPr="00081D0F">
        <w:rPr>
          <w:rFonts w:ascii="Times New Roman" w:eastAsia="Times New Roman" w:hAnsi="Times New Roman" w:cs="Times New Roman"/>
          <w:sz w:val="28"/>
          <w:szCs w:val="28"/>
          <w:lang w:eastAsia="ru-RU"/>
        </w:rP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w:t>
      </w:r>
      <w:r w:rsidRPr="00081D0F">
        <w:rPr>
          <w:rFonts w:ascii="Times New Roman" w:eastAsia="Times New Roman" w:hAnsi="Times New Roman" w:cs="Times New Roman"/>
          <w:sz w:val="28"/>
          <w:szCs w:val="28"/>
          <w:lang w:eastAsia="ru-RU"/>
        </w:rPr>
        <w:lastRenderedPageBreak/>
        <w:t>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081D0F" w:rsidRPr="00081D0F" w:rsidRDefault="00081D0F" w:rsidP="00081D0F">
      <w:pPr>
        <w:shd w:val="clear" w:color="auto" w:fill="FFFFFF"/>
        <w:spacing w:after="240" w:line="240" w:lineRule="auto"/>
        <w:jc w:val="both"/>
        <w:rPr>
          <w:rFonts w:ascii="Times New Roman" w:eastAsia="Times New Roman" w:hAnsi="Times New Roman" w:cs="Times New Roman"/>
          <w:sz w:val="28"/>
          <w:szCs w:val="28"/>
          <w:lang w:eastAsia="ru-RU"/>
        </w:rPr>
      </w:pPr>
      <w:r w:rsidRPr="00081D0F">
        <w:rPr>
          <w:rFonts w:ascii="Times New Roman" w:eastAsia="Times New Roman" w:hAnsi="Times New Roman" w:cs="Times New Roman"/>
          <w:sz w:val="28"/>
          <w:szCs w:val="28"/>
          <w:lang w:eastAsia="ru-RU"/>
        </w:rPr>
        <w:t>     В соответствии с п.18 Постановление Правительства РФ от 13 августа 2006 г. N 491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081D0F" w:rsidRPr="00081D0F" w:rsidRDefault="00081D0F" w:rsidP="00081D0F">
      <w:pPr>
        <w:shd w:val="clear" w:color="auto" w:fill="FFFFFF"/>
        <w:spacing w:after="240" w:line="240" w:lineRule="auto"/>
        <w:jc w:val="both"/>
        <w:rPr>
          <w:rFonts w:ascii="Times New Roman" w:eastAsia="Times New Roman" w:hAnsi="Times New Roman" w:cs="Times New Roman"/>
          <w:sz w:val="28"/>
          <w:szCs w:val="28"/>
          <w:lang w:eastAsia="ru-RU"/>
        </w:rPr>
      </w:pPr>
      <w:r w:rsidRPr="00081D0F">
        <w:rPr>
          <w:rFonts w:ascii="Times New Roman" w:eastAsia="Times New Roman" w:hAnsi="Times New Roman" w:cs="Times New Roman"/>
          <w:sz w:val="28"/>
          <w:szCs w:val="28"/>
          <w:lang w:eastAsia="ru-RU"/>
        </w:rPr>
        <w:t xml:space="preserve">     Еще одно отличие капитального ремонта от текущего – это сроки их проведения. Текущий ремонт выполняется в соответствии с условиями договора, заключенных между собственниками помещений в многоквартирном доме и управляющей компании. Жильцы могут просить на общем собрании как досрочного, так и более позднего проведения этих действий. Капитальный ремонт многоквартирного дома проводиться в соответствии </w:t>
      </w:r>
      <w:proofErr w:type="gramStart"/>
      <w:r w:rsidRPr="00081D0F">
        <w:rPr>
          <w:rFonts w:ascii="Times New Roman" w:eastAsia="Times New Roman" w:hAnsi="Times New Roman" w:cs="Times New Roman"/>
          <w:sz w:val="28"/>
          <w:szCs w:val="28"/>
          <w:lang w:eastAsia="ru-RU"/>
        </w:rPr>
        <w:t>с  программой</w:t>
      </w:r>
      <w:proofErr w:type="gramEnd"/>
      <w:r w:rsidRPr="00081D0F">
        <w:rPr>
          <w:rFonts w:ascii="Times New Roman" w:eastAsia="Times New Roman" w:hAnsi="Times New Roman" w:cs="Times New Roman"/>
          <w:sz w:val="28"/>
          <w:szCs w:val="28"/>
          <w:lang w:eastAsia="ru-RU"/>
        </w:rPr>
        <w:t xml:space="preserve"> проведения капитального ремонта утвержденной органом исполнительной власти субъекта Российской Федерации.</w:t>
      </w:r>
    </w:p>
    <w:p w:rsidR="00081D0F" w:rsidRPr="00081D0F" w:rsidRDefault="00081D0F" w:rsidP="00081D0F">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081D0F">
        <w:rPr>
          <w:rFonts w:ascii="Times New Roman" w:eastAsia="Times New Roman" w:hAnsi="Times New Roman" w:cs="Times New Roman"/>
          <w:sz w:val="28"/>
          <w:szCs w:val="28"/>
          <w:lang w:eastAsia="ru-RU"/>
        </w:rPr>
        <w:t xml:space="preserve">В целях защиты своих прав </w:t>
      </w:r>
      <w:proofErr w:type="gramStart"/>
      <w:r w:rsidRPr="00081D0F">
        <w:rPr>
          <w:rFonts w:ascii="Times New Roman" w:eastAsia="Times New Roman" w:hAnsi="Times New Roman" w:cs="Times New Roman"/>
          <w:sz w:val="28"/>
          <w:szCs w:val="28"/>
          <w:lang w:eastAsia="ru-RU"/>
        </w:rPr>
        <w:t>потребители  могут</w:t>
      </w:r>
      <w:proofErr w:type="gramEnd"/>
      <w:r w:rsidRPr="00081D0F">
        <w:rPr>
          <w:rFonts w:ascii="Times New Roman" w:eastAsia="Times New Roman" w:hAnsi="Times New Roman" w:cs="Times New Roman"/>
          <w:sz w:val="28"/>
          <w:szCs w:val="28"/>
          <w:lang w:eastAsia="ru-RU"/>
        </w:rPr>
        <w:t xml:space="preserve"> обращаться за соответствующими разъяснениями в </w:t>
      </w:r>
      <w:hyperlink r:id="rId6" w:history="1">
        <w:r w:rsidRPr="00081D0F">
          <w:rPr>
            <w:rFonts w:ascii="Times New Roman" w:eastAsia="Times New Roman" w:hAnsi="Times New Roman" w:cs="Times New Roman"/>
            <w:sz w:val="28"/>
            <w:szCs w:val="28"/>
            <w:u w:val="single"/>
            <w:lang w:eastAsia="ru-RU"/>
          </w:rPr>
          <w:t>территориальный отдел</w:t>
        </w:r>
      </w:hyperlink>
      <w:r w:rsidRPr="00081D0F">
        <w:rPr>
          <w:rFonts w:ascii="Times New Roman" w:eastAsia="Times New Roman" w:hAnsi="Times New Roman" w:cs="Times New Roman"/>
          <w:sz w:val="28"/>
          <w:szCs w:val="28"/>
          <w:lang w:eastAsia="ru-RU"/>
        </w:rPr>
        <w:t xml:space="preserve"> Управления </w:t>
      </w:r>
      <w:proofErr w:type="spellStart"/>
      <w:r w:rsidRPr="00081D0F">
        <w:rPr>
          <w:rFonts w:ascii="Times New Roman" w:eastAsia="Times New Roman" w:hAnsi="Times New Roman" w:cs="Times New Roman"/>
          <w:sz w:val="28"/>
          <w:szCs w:val="28"/>
          <w:lang w:eastAsia="ru-RU"/>
        </w:rPr>
        <w:t>Роспотребнадзора</w:t>
      </w:r>
      <w:proofErr w:type="spellEnd"/>
      <w:r w:rsidRPr="00081D0F">
        <w:rPr>
          <w:rFonts w:ascii="Times New Roman" w:eastAsia="Times New Roman" w:hAnsi="Times New Roman" w:cs="Times New Roman"/>
          <w:sz w:val="28"/>
          <w:szCs w:val="28"/>
          <w:lang w:eastAsia="ru-RU"/>
        </w:rPr>
        <w:t xml:space="preserve"> по Красноярскому краю в г. Канске в рабочие дни по телефону 8(39161)22212 и в приемные дни: понедельник  с 09-00ч. до 12-00ч.,  среда с 15-00ч. до 18-00ч. по адресу: Красноярский край, г. Канск, ул. </w:t>
      </w:r>
      <w:proofErr w:type="spellStart"/>
      <w:r w:rsidRPr="00081D0F">
        <w:rPr>
          <w:rFonts w:ascii="Times New Roman" w:eastAsia="Times New Roman" w:hAnsi="Times New Roman" w:cs="Times New Roman"/>
          <w:sz w:val="28"/>
          <w:szCs w:val="28"/>
          <w:lang w:eastAsia="ru-RU"/>
        </w:rPr>
        <w:t>Эйдемана</w:t>
      </w:r>
      <w:proofErr w:type="spellEnd"/>
      <w:r w:rsidRPr="00081D0F">
        <w:rPr>
          <w:rFonts w:ascii="Times New Roman" w:eastAsia="Times New Roman" w:hAnsi="Times New Roman" w:cs="Times New Roman"/>
          <w:sz w:val="28"/>
          <w:szCs w:val="28"/>
          <w:lang w:eastAsia="ru-RU"/>
        </w:rPr>
        <w:t>, 4, кабинет № 1.</w:t>
      </w:r>
    </w:p>
    <w:p w:rsidR="00F376CE" w:rsidRDefault="00F376CE">
      <w:bookmarkStart w:id="0" w:name="_GoBack"/>
      <w:bookmarkEnd w:id="0"/>
    </w:p>
    <w:sectPr w:rsidR="00F37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CC"/>
    <w:rsid w:val="00081D0F"/>
    <w:rsid w:val="00EA60CC"/>
    <w:rsid w:val="00F37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6F67D-4C5B-4BA6-90B9-269F910C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4.rospotrebnadzor.ru/about/structure/maps/" TargetMode="External"/><Relationship Id="rId5" Type="http://schemas.openxmlformats.org/officeDocument/2006/relationships/hyperlink" Target="garantf1://71358692.1000" TargetMode="External"/><Relationship Id="rId4" Type="http://schemas.openxmlformats.org/officeDocument/2006/relationships/hyperlink" Target="file:///C:\Users\NMC\AppData\Local\Temp\Rar$DIa12464.25888\%D0%9E%D1%82%D0%BB%D0%B8%D1%87%D0%B8%D0%B5%20%D1%82%D0%B5%D0%BA%D1%83%D1%89%D0%B5%D0%B3%D0%BE%20%D0%BE%D1%82%20%D0%BA%D0%B0%D0%BF%D0%B8%D1%82%D0%B0%D0%BB%D1%8C%D0%BD%D0%BE%D0%B3%D0%BE%20%D1%80%D0%B5%D0%BC%D0%BE%D0%BD%D1%82%D0%B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TexnoZ</dc:creator>
  <cp:keywords/>
  <dc:description/>
  <cp:lastModifiedBy>TexnoZ</cp:lastModifiedBy>
  <cp:revision>2</cp:revision>
  <dcterms:created xsi:type="dcterms:W3CDTF">2018-11-09T09:41:00Z</dcterms:created>
  <dcterms:modified xsi:type="dcterms:W3CDTF">2018-11-09T09:42:00Z</dcterms:modified>
</cp:coreProperties>
</file>