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1E" w:rsidRDefault="00670C1E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9D66F0">
      <w:pPr>
        <w:spacing w:after="160" w:line="259" w:lineRule="auto"/>
        <w:ind w:firstLine="4111"/>
        <w:rPr>
          <w:rFonts w:asciiTheme="minorHAnsi" w:eastAsiaTheme="minorHAnsi" w:hAnsiTheme="minorHAnsi" w:cstheme="minorBidi"/>
          <w:b/>
          <w:caps/>
          <w:sz w:val="28"/>
        </w:rPr>
      </w:pPr>
      <w:r w:rsidRPr="00156EBB">
        <w:rPr>
          <w:noProof/>
          <w:sz w:val="28"/>
          <w:szCs w:val="28"/>
          <w:lang w:eastAsia="ru-RU"/>
        </w:rPr>
        <w:drawing>
          <wp:inline distT="0" distB="0" distL="0" distR="0" wp14:anchorId="77407E25" wp14:editId="00344463">
            <wp:extent cx="687705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F0" w:rsidRPr="009D66F0" w:rsidRDefault="009D66F0" w:rsidP="009D66F0">
      <w:pPr>
        <w:spacing w:after="160" w:line="259" w:lineRule="auto"/>
        <w:ind w:firstLine="4111"/>
        <w:rPr>
          <w:rFonts w:asciiTheme="minorHAnsi" w:eastAsiaTheme="minorHAnsi" w:hAnsiTheme="minorHAnsi" w:cstheme="minorBidi"/>
          <w:b/>
          <w:caps/>
          <w:sz w:val="28"/>
        </w:rPr>
      </w:pPr>
    </w:p>
    <w:p w:rsidR="009D66F0" w:rsidRPr="009D66F0" w:rsidRDefault="009D66F0" w:rsidP="009D66F0">
      <w:pPr>
        <w:spacing w:after="160" w:line="360" w:lineRule="auto"/>
        <w:jc w:val="center"/>
        <w:rPr>
          <w:rFonts w:ascii="Times New Roman" w:eastAsiaTheme="minorHAnsi" w:hAnsi="Times New Roman"/>
          <w:caps/>
          <w:sz w:val="28"/>
          <w:szCs w:val="28"/>
        </w:rPr>
      </w:pPr>
      <w:r w:rsidRPr="009D66F0">
        <w:rPr>
          <w:rFonts w:ascii="Times New Roman" w:eastAsiaTheme="minorHAnsi" w:hAnsi="Times New Roman"/>
          <w:b/>
          <w:sz w:val="28"/>
          <w:szCs w:val="28"/>
        </w:rPr>
        <w:t>АДМИНИСТРАЦИЯ  ТАСЕЕВСКОГО  РАЙОНА</w:t>
      </w:r>
    </w:p>
    <w:p w:rsidR="009D66F0" w:rsidRPr="009D66F0" w:rsidRDefault="009D66F0" w:rsidP="009D66F0">
      <w:pPr>
        <w:spacing w:after="160" w:line="360" w:lineRule="auto"/>
        <w:jc w:val="center"/>
        <w:rPr>
          <w:rFonts w:ascii="Times New Roman" w:eastAsiaTheme="minorHAnsi" w:hAnsi="Times New Roman"/>
          <w:b/>
          <w:sz w:val="48"/>
          <w:szCs w:val="48"/>
        </w:rPr>
      </w:pPr>
      <w:proofErr w:type="gramStart"/>
      <w:r w:rsidRPr="009D66F0">
        <w:rPr>
          <w:rFonts w:ascii="Times New Roman" w:eastAsiaTheme="minorHAnsi" w:hAnsi="Times New Roman"/>
          <w:b/>
          <w:sz w:val="48"/>
          <w:szCs w:val="48"/>
        </w:rPr>
        <w:t>П</w:t>
      </w:r>
      <w:proofErr w:type="gramEnd"/>
      <w:r w:rsidRPr="009D66F0">
        <w:rPr>
          <w:rFonts w:ascii="Times New Roman" w:eastAsiaTheme="minorHAnsi" w:hAnsi="Times New Roman"/>
          <w:b/>
          <w:sz w:val="48"/>
          <w:szCs w:val="48"/>
        </w:rPr>
        <w:t xml:space="preserve"> О С Т А Н О В Л Е Н И Е  </w:t>
      </w: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9D66F0" w:rsidRPr="009D66F0" w:rsidTr="006A6AF0">
        <w:trPr>
          <w:cantSplit/>
        </w:trPr>
        <w:tc>
          <w:tcPr>
            <w:tcW w:w="3023" w:type="dxa"/>
          </w:tcPr>
          <w:p w:rsidR="009D66F0" w:rsidRPr="009D66F0" w:rsidRDefault="00552995" w:rsidP="0055299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 2022г.</w:t>
            </w:r>
          </w:p>
        </w:tc>
        <w:tc>
          <w:tcPr>
            <w:tcW w:w="3023" w:type="dxa"/>
          </w:tcPr>
          <w:p w:rsidR="009D66F0" w:rsidRPr="009D66F0" w:rsidRDefault="009D66F0" w:rsidP="009D66F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D66F0">
              <w:rPr>
                <w:rFonts w:ascii="Times New Roman" w:eastAsiaTheme="minorHAnsi" w:hAnsi="Times New Roman"/>
                <w:b/>
                <w:sz w:val="28"/>
                <w:szCs w:val="28"/>
              </w:rPr>
              <w:t>с. Тасеево</w:t>
            </w:r>
          </w:p>
        </w:tc>
        <w:tc>
          <w:tcPr>
            <w:tcW w:w="3023" w:type="dxa"/>
          </w:tcPr>
          <w:p w:rsidR="001D5C01" w:rsidRPr="009D66F0" w:rsidRDefault="009D66F0" w:rsidP="005529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66F0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№ </w:t>
            </w:r>
            <w:r w:rsidR="00552995">
              <w:rPr>
                <w:rFonts w:ascii="Times New Roman" w:eastAsiaTheme="minorHAnsi" w:hAnsi="Times New Roman"/>
                <w:sz w:val="28"/>
                <w:szCs w:val="28"/>
              </w:rPr>
              <w:t>______</w:t>
            </w:r>
            <w:bookmarkStart w:id="0" w:name="_GoBack"/>
            <w:bookmarkEnd w:id="0"/>
          </w:p>
        </w:tc>
      </w:tr>
    </w:tbl>
    <w:p w:rsidR="009D66F0" w:rsidRPr="009D66F0" w:rsidRDefault="009D66F0" w:rsidP="009D66F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9D66F0" w:rsidRDefault="009D66F0" w:rsidP="009D66F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8D6ECA" w:rsidRPr="009D66F0" w:rsidRDefault="008D6ECA" w:rsidP="009D66F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D66F0">
        <w:rPr>
          <w:rFonts w:ascii="Times New Roman" w:eastAsiaTheme="minorHAnsi" w:hAnsi="Times New Roman"/>
          <w:sz w:val="28"/>
          <w:szCs w:val="28"/>
        </w:rPr>
        <w:t xml:space="preserve">В соответствии со </w:t>
      </w:r>
      <w:hyperlink r:id="rId10" w:history="1">
        <w:r w:rsidRPr="009D66F0">
          <w:rPr>
            <w:rFonts w:ascii="Times New Roman" w:eastAsiaTheme="minorHAnsi" w:hAnsi="Times New Roman"/>
            <w:sz w:val="28"/>
            <w:szCs w:val="28"/>
          </w:rPr>
          <w:t>статьей 78</w:t>
        </w:r>
      </w:hyperlink>
      <w:r w:rsidRPr="009D66F0"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9D66F0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9D66F0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</w:t>
      </w:r>
      <w:proofErr w:type="gramEnd"/>
      <w:r w:rsidRPr="009D66F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9D66F0">
        <w:rPr>
          <w:rFonts w:ascii="Times New Roman" w:eastAsiaTheme="minorHAnsi" w:hAnsi="Times New Roman"/>
          <w:sz w:val="28"/>
          <w:szCs w:val="28"/>
        </w:rPr>
        <w:t xml:space="preserve">Правительства Российской Федерации» от 18.09.2020 № 1492,  </w:t>
      </w:r>
      <w:hyperlink r:id="rId12" w:history="1">
        <w:r w:rsidRPr="009D66F0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9D66F0">
        <w:rPr>
          <w:rFonts w:ascii="Times New Roman" w:eastAsiaTheme="minorHAnsi" w:hAnsi="Times New Roman"/>
          <w:sz w:val="28"/>
          <w:szCs w:val="28"/>
        </w:rPr>
        <w:t xml:space="preserve">  Правительства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предпринимательства», в целях реализации муниципальной </w:t>
      </w:r>
      <w:hyperlink r:id="rId13" w:history="1">
        <w:r w:rsidRPr="009D66F0">
          <w:rPr>
            <w:rFonts w:ascii="Times New Roman" w:eastAsiaTheme="minorHAnsi" w:hAnsi="Times New Roman"/>
            <w:sz w:val="28"/>
            <w:szCs w:val="28"/>
          </w:rPr>
          <w:t>программы</w:t>
        </w:r>
      </w:hyperlink>
      <w:r w:rsidRPr="009D66F0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9D66F0">
        <w:rPr>
          <w:rFonts w:ascii="Times New Roman" w:eastAsiaTheme="minorHAnsi" w:hAnsi="Times New Roman"/>
          <w:color w:val="000000"/>
          <w:sz w:val="28"/>
          <w:szCs w:val="28"/>
        </w:rPr>
        <w:t xml:space="preserve">Развитие малого и среднего предпринимательства на территории </w:t>
      </w:r>
      <w:proofErr w:type="spellStart"/>
      <w:r w:rsidRPr="009D66F0">
        <w:rPr>
          <w:rFonts w:ascii="Times New Roman" w:eastAsiaTheme="minorHAnsi" w:hAnsi="Times New Roman"/>
          <w:color w:val="000000"/>
          <w:sz w:val="28"/>
          <w:szCs w:val="28"/>
        </w:rPr>
        <w:t>Тасеевского</w:t>
      </w:r>
      <w:proofErr w:type="spellEnd"/>
      <w:r w:rsidRPr="009D66F0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района», </w:t>
      </w:r>
      <w:r w:rsidRPr="009D66F0">
        <w:rPr>
          <w:rFonts w:ascii="Times New Roman" w:eastAsiaTheme="minorHAnsi" w:hAnsi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D66F0">
        <w:rPr>
          <w:rFonts w:ascii="Times New Roman" w:eastAsiaTheme="minorHAnsi" w:hAnsi="Times New Roman"/>
          <w:sz w:val="28"/>
          <w:szCs w:val="28"/>
        </w:rPr>
        <w:t>Тасеевского</w:t>
      </w:r>
      <w:proofErr w:type="spellEnd"/>
      <w:r w:rsidRPr="009D66F0">
        <w:rPr>
          <w:rFonts w:ascii="Times New Roman" w:eastAsiaTheme="minorHAnsi" w:hAnsi="Times New Roman"/>
          <w:sz w:val="28"/>
          <w:szCs w:val="28"/>
        </w:rPr>
        <w:t xml:space="preserve"> района от 13.12.2016  № 693, руководствуясь ст. 28, 46, 48 Устава </w:t>
      </w:r>
      <w:proofErr w:type="spellStart"/>
      <w:r w:rsidRPr="009D66F0">
        <w:rPr>
          <w:rFonts w:ascii="Times New Roman" w:eastAsiaTheme="minorHAnsi" w:hAnsi="Times New Roman"/>
          <w:sz w:val="28"/>
          <w:szCs w:val="28"/>
        </w:rPr>
        <w:t>Тасеевского</w:t>
      </w:r>
      <w:proofErr w:type="spellEnd"/>
      <w:r w:rsidRPr="009D66F0">
        <w:rPr>
          <w:rFonts w:ascii="Times New Roman" w:eastAsiaTheme="minorHAnsi" w:hAnsi="Times New Roman"/>
          <w:sz w:val="28"/>
          <w:szCs w:val="28"/>
        </w:rPr>
        <w:t xml:space="preserve"> района,</w:t>
      </w:r>
      <w:proofErr w:type="gramEnd"/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6F0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9D66F0" w:rsidRPr="009D66F0" w:rsidRDefault="009D66F0" w:rsidP="009D66F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>1.Утвердить Порядок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деятельности, согласно приложению к настоящему постановлению.</w:t>
      </w:r>
    </w:p>
    <w:p w:rsidR="009D66F0" w:rsidRPr="009D66F0" w:rsidRDefault="009D66F0" w:rsidP="009D66F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 xml:space="preserve">2.Признать утратившим силу постановление администрации </w:t>
      </w:r>
      <w:proofErr w:type="spellStart"/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>Тасеевского</w:t>
      </w:r>
      <w:proofErr w:type="spellEnd"/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 xml:space="preserve"> района «Об утверждении Порядка предоставления субсидий субъектам малого и среднего предпринимательства, физическим лицам,  применяющим специальный налоговый режим «Налог на профессиональный доход»,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 от 21.07.2021 № 370.</w:t>
      </w:r>
    </w:p>
    <w:p w:rsidR="009D66F0" w:rsidRPr="009D66F0" w:rsidRDefault="009D66F0" w:rsidP="009D66F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 xml:space="preserve">3.Опубликовать настоящее постановление на официальном сайте администрации </w:t>
      </w:r>
      <w:proofErr w:type="spellStart"/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>Тасеевского</w:t>
      </w:r>
      <w:proofErr w:type="spellEnd"/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 xml:space="preserve"> района в сети Интернет.  </w:t>
      </w:r>
    </w:p>
    <w:p w:rsidR="009D66F0" w:rsidRPr="009D66F0" w:rsidRDefault="009D66F0" w:rsidP="009D66F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>4.</w:t>
      </w:r>
      <w:proofErr w:type="gramStart"/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>Контроль за</w:t>
      </w:r>
      <w:proofErr w:type="gramEnd"/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 района </w:t>
      </w:r>
      <w:proofErr w:type="spellStart"/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>Войтюка</w:t>
      </w:r>
      <w:proofErr w:type="spellEnd"/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 xml:space="preserve"> А.А.</w:t>
      </w:r>
    </w:p>
    <w:p w:rsidR="009D66F0" w:rsidRPr="009D66F0" w:rsidRDefault="009D66F0" w:rsidP="009D66F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>5.Постановление вступает в силу с момента официального опубликования.</w:t>
      </w:r>
    </w:p>
    <w:p w:rsidR="009D66F0" w:rsidRPr="009D66F0" w:rsidRDefault="009D66F0" w:rsidP="009D66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9D66F0" w:rsidRPr="009D66F0" w:rsidRDefault="009D66F0" w:rsidP="009D66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9D66F0" w:rsidRPr="009D66F0" w:rsidRDefault="009D66F0" w:rsidP="009D66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9D66F0" w:rsidRPr="009D66F0" w:rsidRDefault="009D66F0" w:rsidP="009D66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 xml:space="preserve">Глава </w:t>
      </w:r>
      <w:proofErr w:type="spellStart"/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>Тасеевского</w:t>
      </w:r>
      <w:proofErr w:type="spellEnd"/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 xml:space="preserve"> района                                                   К.К. </w:t>
      </w:r>
      <w:proofErr w:type="spellStart"/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>Дизендорф</w:t>
      </w:r>
      <w:proofErr w:type="spellEnd"/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                </w:t>
      </w:r>
    </w:p>
    <w:p w:rsidR="009D66F0" w:rsidRPr="009D66F0" w:rsidRDefault="009D66F0" w:rsidP="009D66F0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670C1E" w:rsidRDefault="00670C1E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70C1E" w:rsidRDefault="00670C1E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66F0" w:rsidRDefault="009D66F0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C5251" w:rsidRPr="003C5251" w:rsidRDefault="003C5251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C5251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</w:t>
      </w:r>
    </w:p>
    <w:p w:rsidR="003C5251" w:rsidRPr="003C5251" w:rsidRDefault="003C5251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C525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Pr="003C5251">
        <w:rPr>
          <w:rFonts w:ascii="Times New Roman" w:hAnsi="Times New Roman" w:cs="Times New Roman"/>
          <w:b w:val="0"/>
          <w:sz w:val="24"/>
          <w:szCs w:val="24"/>
        </w:rPr>
        <w:t>Тасеевского</w:t>
      </w:r>
      <w:proofErr w:type="spellEnd"/>
    </w:p>
    <w:p w:rsidR="003C5251" w:rsidRPr="003C5251" w:rsidRDefault="008D6ECA" w:rsidP="003C5251">
      <w:pPr>
        <w:pStyle w:val="ConsPlusTitle"/>
        <w:ind w:firstLine="5670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района от 15.02.2022  № 59</w:t>
      </w:r>
    </w:p>
    <w:p w:rsidR="003C5251" w:rsidRDefault="003C5251" w:rsidP="00876A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C5251" w:rsidRDefault="003C5251" w:rsidP="00876A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76A5E" w:rsidRDefault="00876A5E" w:rsidP="00876A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>к</w:t>
      </w:r>
    </w:p>
    <w:p w:rsidR="00876A5E" w:rsidRDefault="00876A5E" w:rsidP="00876A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субъектам малого и среднего предпринимательства и </w:t>
      </w:r>
      <w:r w:rsidRPr="00353C0D">
        <w:rPr>
          <w:rFonts w:ascii="Times New Roman" w:hAnsi="Times New Roman" w:cs="Times New Roman"/>
          <w:b w:val="0"/>
          <w:sz w:val="28"/>
          <w:szCs w:val="28"/>
        </w:rPr>
        <w:t>физическим лицам,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возмещение затрат при осуществлении предпринимательской деятельности </w:t>
      </w:r>
    </w:p>
    <w:p w:rsidR="00876A5E" w:rsidRPr="00FB5F7C" w:rsidRDefault="00876A5E" w:rsidP="00876A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76A5E" w:rsidRPr="00FB5F7C" w:rsidRDefault="00876A5E" w:rsidP="00876A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76A5E" w:rsidRPr="00FB5F7C" w:rsidRDefault="00876A5E" w:rsidP="00876A5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76A5E" w:rsidRDefault="00876A5E" w:rsidP="0043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субъектам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и </w:t>
      </w:r>
      <w:r w:rsidRPr="00C32B90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53C0D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br/>
      </w:r>
      <w:r w:rsidRPr="00DF10B4">
        <w:rPr>
          <w:rFonts w:ascii="Times New Roman" w:hAnsi="Times New Roman" w:cs="Times New Roman"/>
          <w:sz w:val="28"/>
          <w:szCs w:val="28"/>
        </w:rPr>
        <w:t xml:space="preserve">на возмещение затрат при осуществлении предпринимательской деятельности  (далее - Порядок) определяет целевое назначение, условия и </w:t>
      </w: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субсидий, требования к предоставляемой отчетности, </w:t>
      </w:r>
      <w:r w:rsidRPr="00BA1447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</w:t>
      </w:r>
      <w:r w:rsidR="0043739F">
        <w:rPr>
          <w:rFonts w:ascii="Times New Roman" w:hAnsi="Times New Roman" w:cs="Times New Roman"/>
          <w:sz w:val="28"/>
          <w:szCs w:val="28"/>
        </w:rPr>
        <w:t xml:space="preserve"> </w:t>
      </w:r>
      <w:r w:rsidRPr="00BA1447">
        <w:rPr>
          <w:rFonts w:ascii="Times New Roman" w:hAnsi="Times New Roman" w:cs="Times New Roman"/>
          <w:sz w:val="28"/>
          <w:szCs w:val="28"/>
        </w:rPr>
        <w:t>целей</w:t>
      </w:r>
      <w:r w:rsidR="0043739F">
        <w:rPr>
          <w:rFonts w:ascii="Times New Roman" w:hAnsi="Times New Roman" w:cs="Times New Roman"/>
          <w:sz w:val="28"/>
          <w:szCs w:val="28"/>
        </w:rPr>
        <w:t xml:space="preserve"> </w:t>
      </w:r>
      <w:r w:rsidRPr="00BA1447">
        <w:rPr>
          <w:rFonts w:ascii="Times New Roman" w:hAnsi="Times New Roman" w:cs="Times New Roman"/>
          <w:sz w:val="28"/>
          <w:szCs w:val="28"/>
        </w:rPr>
        <w:t>и порядка предоставления субсидии и ответственность за их нарушение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6A5E" w:rsidRPr="00FB5F7C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876A5E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Pr="00BA1447">
        <w:rPr>
          <w:rFonts w:ascii="Times New Roman" w:hAnsi="Times New Roman" w:cs="Times New Roman"/>
          <w:sz w:val="28"/>
          <w:szCs w:val="28"/>
        </w:rPr>
        <w:t xml:space="preserve">понимаются в том значении, в котором они используются в Федеральном законе от 24.07.2007 </w:t>
      </w:r>
      <w:r>
        <w:rPr>
          <w:rFonts w:ascii="Times New Roman" w:hAnsi="Times New Roman" w:cs="Times New Roman"/>
          <w:sz w:val="28"/>
          <w:szCs w:val="28"/>
        </w:rPr>
        <w:br/>
      </w:r>
      <w:r w:rsidRPr="00BA1447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876A5E" w:rsidRPr="00FB5F7C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0D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лица, применяющи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C0D">
        <w:rPr>
          <w:rFonts w:ascii="Times New Roman" w:hAnsi="Times New Roman" w:cs="Times New Roman"/>
          <w:sz w:val="28"/>
          <w:szCs w:val="28"/>
        </w:rPr>
        <w:t xml:space="preserve">от 27.11.2018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3C0D">
        <w:rPr>
          <w:rFonts w:ascii="Times New Roman" w:hAnsi="Times New Roman" w:cs="Times New Roman"/>
          <w:sz w:val="28"/>
          <w:szCs w:val="28"/>
        </w:rPr>
        <w:t xml:space="preserve"> 422-ФЗ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3C0D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3C0D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на профессиональный доход»;</w:t>
      </w:r>
    </w:p>
    <w:p w:rsidR="00876A5E" w:rsidRPr="00225249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заявитель - субъект малого или среднего предпринимательства, а также физическое лицо, применяющее специальный налоговый режим «Налог </w:t>
      </w:r>
      <w:r>
        <w:rPr>
          <w:rFonts w:ascii="Times New Roman" w:hAnsi="Times New Roman" w:cs="Times New Roman"/>
          <w:sz w:val="28"/>
          <w:szCs w:val="28"/>
        </w:rPr>
        <w:br/>
      </w:r>
      <w:r w:rsidRPr="00225249">
        <w:rPr>
          <w:rFonts w:ascii="Times New Roman" w:hAnsi="Times New Roman" w:cs="Times New Roman"/>
          <w:sz w:val="28"/>
          <w:szCs w:val="28"/>
        </w:rPr>
        <w:t>на профессиональный доход»</w:t>
      </w:r>
      <w:r w:rsidRPr="00E90C03">
        <w:t xml:space="preserve"> </w:t>
      </w:r>
      <w:r w:rsidRPr="00E90C03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E90C03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E90C03">
        <w:rPr>
          <w:rFonts w:ascii="Times New Roman" w:hAnsi="Times New Roman" w:cs="Times New Roman"/>
          <w:sz w:val="28"/>
          <w:szCs w:val="28"/>
        </w:rPr>
        <w:t xml:space="preserve"> граждане)</w:t>
      </w:r>
      <w:r w:rsidRPr="00225249">
        <w:rPr>
          <w:rFonts w:ascii="Times New Roman" w:hAnsi="Times New Roman" w:cs="Times New Roman"/>
          <w:sz w:val="28"/>
          <w:szCs w:val="28"/>
        </w:rPr>
        <w:t>, обратившиеся с заявлением о предоставлении субсидии;</w:t>
      </w:r>
    </w:p>
    <w:p w:rsidR="00876A5E" w:rsidRPr="00225249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получатель субсидии - заявитель, в отношении которого принято решение о предоставлении субсидии и с которым заключено соглашение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225249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876A5E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B92">
        <w:rPr>
          <w:rFonts w:ascii="Times New Roman" w:hAnsi="Times New Roman" w:cs="Times New Roman"/>
          <w:sz w:val="28"/>
          <w:szCs w:val="28"/>
        </w:rPr>
        <w:t xml:space="preserve"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C1B92">
        <w:rPr>
          <w:rFonts w:ascii="Times New Roman" w:hAnsi="Times New Roman" w:cs="Times New Roman"/>
          <w:sz w:val="28"/>
          <w:szCs w:val="28"/>
        </w:rPr>
        <w:t>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Pr="008E41F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6A5E" w:rsidRPr="00FB5F7C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первый взнос (аванс) - первый лизинговый платеж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lastRenderedPageBreak/>
        <w:t>с заключенным договором лизинга оборудования;</w:t>
      </w:r>
    </w:p>
    <w:p w:rsidR="00876A5E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входит возмещение затрат лизингодателя,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>
        <w:rPr>
          <w:rFonts w:ascii="Times New Roman" w:hAnsi="Times New Roman" w:cs="Times New Roman"/>
          <w:sz w:val="28"/>
          <w:szCs w:val="28"/>
        </w:rPr>
        <w:t>мет лизинга к лизингополучателю.</w:t>
      </w:r>
    </w:p>
    <w:p w:rsidR="00B05BF4" w:rsidRDefault="002325C2" w:rsidP="00EB4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A1">
        <w:rPr>
          <w:rFonts w:ascii="Times New Roman" w:hAnsi="Times New Roman" w:cs="Times New Roman"/>
          <w:sz w:val="28"/>
          <w:szCs w:val="28"/>
        </w:rPr>
        <w:t>1.3.</w:t>
      </w:r>
      <w:r w:rsidR="004C1E07" w:rsidRPr="004B3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6A1" w:rsidRPr="004B36A1">
        <w:rPr>
          <w:rFonts w:ascii="Times New Roman" w:hAnsi="Times New Roman" w:cs="Times New Roman"/>
          <w:sz w:val="28"/>
          <w:szCs w:val="28"/>
        </w:rPr>
        <w:t>Цел</w:t>
      </w:r>
      <w:r w:rsidR="004B36A1">
        <w:rPr>
          <w:rFonts w:ascii="Times New Roman" w:hAnsi="Times New Roman" w:cs="Times New Roman"/>
          <w:sz w:val="28"/>
          <w:szCs w:val="28"/>
        </w:rPr>
        <w:t>ью предоставления субсидий</w:t>
      </w:r>
      <w:r w:rsidR="004B36A1" w:rsidRPr="004B36A1">
        <w:rPr>
          <w:rFonts w:ascii="Times New Roman" w:hAnsi="Times New Roman" w:cs="Times New Roman"/>
          <w:sz w:val="28"/>
          <w:szCs w:val="28"/>
        </w:rPr>
        <w:t xml:space="preserve"> явля</w:t>
      </w:r>
      <w:r w:rsidR="004B36A1">
        <w:rPr>
          <w:rFonts w:ascii="Times New Roman" w:hAnsi="Times New Roman" w:cs="Times New Roman"/>
          <w:sz w:val="28"/>
          <w:szCs w:val="28"/>
        </w:rPr>
        <w:t>ется</w:t>
      </w:r>
      <w:r w:rsidR="004B36A1" w:rsidRPr="004B36A1">
        <w:rPr>
          <w:rFonts w:ascii="Times New Roman" w:hAnsi="Times New Roman" w:cs="Times New Roman"/>
          <w:sz w:val="28"/>
          <w:szCs w:val="28"/>
        </w:rPr>
        <w:t xml:space="preserve"> </w:t>
      </w:r>
      <w:r w:rsidR="0083307C" w:rsidRPr="0083307C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устойчивого функционирования и развития малого и среднего предпринимательства на территории муниципального района </w:t>
      </w:r>
      <w:r w:rsidR="0083307C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561F4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F22252" w:rsidRPr="00F22252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proofErr w:type="spellStart"/>
      <w:r w:rsidR="00F22252" w:rsidRPr="00F22252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F22252" w:rsidRPr="00F2225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214EA8">
        <w:rPr>
          <w:rFonts w:ascii="Times New Roman" w:hAnsi="Times New Roman" w:cs="Times New Roman"/>
          <w:sz w:val="28"/>
          <w:szCs w:val="28"/>
        </w:rPr>
        <w:t xml:space="preserve">, </w:t>
      </w:r>
      <w:r w:rsidR="00F22252" w:rsidRPr="00F22252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F22252">
        <w:rPr>
          <w:rFonts w:ascii="Times New Roman" w:hAnsi="Times New Roman" w:cs="Times New Roman"/>
          <w:sz w:val="28"/>
          <w:szCs w:val="28"/>
        </w:rPr>
        <w:t>п</w:t>
      </w:r>
      <w:r w:rsidR="00F22252" w:rsidRPr="00F2225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22252">
        <w:rPr>
          <w:rFonts w:ascii="Times New Roman" w:hAnsi="Times New Roman" w:cs="Times New Roman"/>
          <w:sz w:val="28"/>
          <w:szCs w:val="28"/>
        </w:rPr>
        <w:t xml:space="preserve">администрации района от </w:t>
      </w:r>
      <w:r w:rsidR="00214EA8">
        <w:rPr>
          <w:rFonts w:ascii="Times New Roman" w:hAnsi="Times New Roman" w:cs="Times New Roman"/>
          <w:sz w:val="28"/>
          <w:szCs w:val="28"/>
        </w:rPr>
        <w:t xml:space="preserve"> </w:t>
      </w:r>
      <w:r w:rsidR="00F22252" w:rsidRPr="00F22252">
        <w:rPr>
          <w:rFonts w:ascii="Times New Roman" w:hAnsi="Times New Roman" w:cs="Times New Roman"/>
          <w:sz w:val="28"/>
          <w:szCs w:val="28"/>
        </w:rPr>
        <w:t>13.12.2016 № 693</w:t>
      </w:r>
      <w:r w:rsidR="00F22252">
        <w:rPr>
          <w:rFonts w:ascii="Times New Roman" w:hAnsi="Times New Roman" w:cs="Times New Roman"/>
          <w:sz w:val="28"/>
          <w:szCs w:val="28"/>
        </w:rPr>
        <w:t>, а</w:t>
      </w:r>
      <w:r w:rsidR="00F22252" w:rsidRPr="00F22252">
        <w:rPr>
          <w:rFonts w:ascii="Times New Roman" w:hAnsi="Times New Roman" w:cs="Times New Roman"/>
          <w:sz w:val="28"/>
          <w:szCs w:val="28"/>
        </w:rPr>
        <w:t xml:space="preserve"> </w:t>
      </w:r>
      <w:r w:rsidR="00214EA8">
        <w:rPr>
          <w:rFonts w:ascii="Times New Roman" w:hAnsi="Times New Roman" w:cs="Times New Roman"/>
          <w:sz w:val="28"/>
          <w:szCs w:val="28"/>
        </w:rPr>
        <w:t>также</w:t>
      </w:r>
      <w:r w:rsidR="0083307C">
        <w:rPr>
          <w:rFonts w:ascii="Times New Roman" w:hAnsi="Times New Roman" w:cs="Times New Roman"/>
          <w:sz w:val="28"/>
          <w:szCs w:val="28"/>
        </w:rPr>
        <w:t xml:space="preserve"> подпрограммы 2 </w:t>
      </w:r>
      <w:r w:rsidR="0083307C" w:rsidRPr="0083307C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предпринимательства»</w:t>
      </w:r>
      <w:r w:rsidR="0083307C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83307C" w:rsidRPr="0083307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83307C">
        <w:rPr>
          <w:rFonts w:ascii="Times New Roman" w:hAnsi="Times New Roman" w:cs="Times New Roman"/>
          <w:sz w:val="28"/>
          <w:szCs w:val="28"/>
        </w:rPr>
        <w:t xml:space="preserve"> </w:t>
      </w:r>
      <w:r w:rsidR="0083307C" w:rsidRPr="0083307C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</w:t>
      </w:r>
      <w:proofErr w:type="gramEnd"/>
      <w:r w:rsidR="0083307C">
        <w:rPr>
          <w:rFonts w:ascii="Times New Roman" w:hAnsi="Times New Roman" w:cs="Times New Roman"/>
          <w:sz w:val="28"/>
          <w:szCs w:val="28"/>
        </w:rPr>
        <w:t xml:space="preserve"> </w:t>
      </w:r>
      <w:r w:rsidR="0083307C" w:rsidRPr="0083307C">
        <w:rPr>
          <w:rFonts w:ascii="Times New Roman" w:hAnsi="Times New Roman" w:cs="Times New Roman"/>
          <w:sz w:val="28"/>
          <w:szCs w:val="28"/>
        </w:rPr>
        <w:t>и инновационной деятельности»</w:t>
      </w:r>
      <w:r w:rsidR="00F22252">
        <w:rPr>
          <w:rFonts w:ascii="Times New Roman" w:hAnsi="Times New Roman" w:cs="Times New Roman"/>
          <w:sz w:val="28"/>
          <w:szCs w:val="28"/>
        </w:rPr>
        <w:t>, утвержденной п</w:t>
      </w:r>
      <w:r w:rsidR="00102836">
        <w:rPr>
          <w:rFonts w:ascii="Times New Roman" w:hAnsi="Times New Roman" w:cs="Times New Roman"/>
          <w:sz w:val="28"/>
          <w:szCs w:val="28"/>
        </w:rPr>
        <w:t>остановлением Правительства Красноярского края от 30.09.2013 №505-п</w:t>
      </w:r>
      <w:r w:rsidR="004B36A1">
        <w:rPr>
          <w:rFonts w:ascii="Times New Roman" w:hAnsi="Times New Roman" w:cs="Times New Roman"/>
          <w:sz w:val="28"/>
          <w:szCs w:val="28"/>
        </w:rPr>
        <w:t>.</w:t>
      </w:r>
    </w:p>
    <w:p w:rsidR="00876A5E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2F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5D0D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85D0D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B85D0D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B85D0D">
        <w:rPr>
          <w:rFonts w:ascii="Times New Roman" w:hAnsi="Times New Roman" w:cs="Times New Roman"/>
          <w:sz w:val="28"/>
          <w:szCs w:val="28"/>
        </w:rPr>
        <w:t xml:space="preserve">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</w:t>
      </w:r>
      <w:r w:rsidRPr="00183F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94E85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394E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05BF4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6A5E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5D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5D0D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D0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5D0D">
        <w:rPr>
          <w:rFonts w:ascii="Times New Roman" w:hAnsi="Times New Roman" w:cs="Times New Roman"/>
          <w:sz w:val="28"/>
          <w:szCs w:val="28"/>
        </w:rPr>
        <w:t>тся в пределах бюджетных ассигнований, предусмотренных на указанные цели в</w:t>
      </w:r>
      <w:r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</w:t>
      </w:r>
      <w:proofErr w:type="spellStart"/>
      <w:r w:rsidR="00394E85">
        <w:rPr>
          <w:rFonts w:ascii="Times New Roman" w:hAnsi="Times New Roman" w:cs="Times New Roman"/>
          <w:sz w:val="28"/>
          <w:szCs w:val="28"/>
        </w:rPr>
        <w:t>Тасеевск</w:t>
      </w:r>
      <w:r w:rsidR="00B05BF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94E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5BF4">
        <w:rPr>
          <w:rFonts w:ascii="Times New Roman" w:hAnsi="Times New Roman" w:cs="Times New Roman"/>
          <w:sz w:val="28"/>
          <w:szCs w:val="28"/>
        </w:rPr>
        <w:t>а Красноярского края</w:t>
      </w:r>
      <w:r w:rsidRPr="00B85D0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85D0D">
        <w:rPr>
          <w:rFonts w:ascii="Times New Roman" w:hAnsi="Times New Roman" w:cs="Times New Roman"/>
          <w:sz w:val="28"/>
          <w:szCs w:val="28"/>
        </w:rPr>
        <w:t>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B85D0D">
        <w:rPr>
          <w:rFonts w:ascii="Times New Roman" w:hAnsi="Times New Roman" w:cs="Times New Roman"/>
          <w:sz w:val="28"/>
          <w:szCs w:val="28"/>
        </w:rPr>
        <w:t>средств.</w:t>
      </w:r>
    </w:p>
    <w:p w:rsidR="00876A5E" w:rsidRDefault="00876A5E" w:rsidP="0087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1C0">
        <w:rPr>
          <w:rFonts w:ascii="Times New Roman" w:hAnsi="Times New Roman"/>
          <w:sz w:val="28"/>
          <w:szCs w:val="28"/>
          <w:lang w:eastAsia="ru-RU"/>
        </w:rPr>
        <w:t>1.</w:t>
      </w:r>
      <w:r w:rsidR="00DE5D73">
        <w:rPr>
          <w:rFonts w:ascii="Times New Roman" w:hAnsi="Times New Roman"/>
          <w:sz w:val="28"/>
          <w:szCs w:val="28"/>
          <w:lang w:eastAsia="ru-RU"/>
        </w:rPr>
        <w:t>6</w:t>
      </w:r>
      <w:r w:rsidRPr="00F111C0">
        <w:rPr>
          <w:rFonts w:ascii="Times New Roman" w:hAnsi="Times New Roman"/>
          <w:sz w:val="28"/>
          <w:szCs w:val="28"/>
          <w:lang w:eastAsia="ru-RU"/>
        </w:rPr>
        <w:t>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период).</w:t>
      </w:r>
    </w:p>
    <w:p w:rsidR="00876A5E" w:rsidRPr="00E700AC" w:rsidRDefault="00876A5E" w:rsidP="00876A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E5D7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Субсидия предоставляется в целях </w:t>
      </w:r>
      <w:r w:rsidRPr="00E700AC">
        <w:rPr>
          <w:rFonts w:ascii="Times New Roman" w:hAnsi="Times New Roman"/>
          <w:sz w:val="28"/>
          <w:szCs w:val="28"/>
        </w:rPr>
        <w:t xml:space="preserve">возмещения затрат, </w:t>
      </w:r>
      <w:r w:rsidRPr="00394E85">
        <w:rPr>
          <w:rFonts w:ascii="Times New Roman" w:hAnsi="Times New Roman"/>
          <w:sz w:val="28"/>
          <w:szCs w:val="28"/>
        </w:rPr>
        <w:t xml:space="preserve">понесенных </w:t>
      </w:r>
      <w:r w:rsidRPr="00394E85">
        <w:rPr>
          <w:rFonts w:ascii="Times New Roman" w:hAnsi="Times New Roman" w:cs="Times New Roman"/>
          <w:sz w:val="28"/>
          <w:szCs w:val="28"/>
        </w:rPr>
        <w:t xml:space="preserve">в течение календарного года, предшествующего году подачи и в году подачи в период до даты подачи в </w:t>
      </w:r>
      <w:r w:rsidR="00D863A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863AE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D863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94E85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394E85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0AC">
        <w:rPr>
          <w:rFonts w:ascii="Times New Roman" w:hAnsi="Times New Roman"/>
          <w:sz w:val="28"/>
          <w:szCs w:val="28"/>
        </w:rPr>
        <w:t>связанных с производством (реализацией) товаров, выполнением работ, оказанием услуг, в том числе</w:t>
      </w:r>
      <w:r w:rsidR="00D863AE">
        <w:rPr>
          <w:rFonts w:ascii="Times New Roman" w:hAnsi="Times New Roman"/>
          <w:sz w:val="28"/>
          <w:szCs w:val="28"/>
        </w:rPr>
        <w:t xml:space="preserve"> на возмещение части затрат</w:t>
      </w:r>
      <w:r w:rsidRPr="00E700AC">
        <w:rPr>
          <w:rFonts w:ascii="Times New Roman" w:hAnsi="Times New Roman"/>
          <w:sz w:val="28"/>
          <w:szCs w:val="28"/>
        </w:rPr>
        <w:t xml:space="preserve">: </w:t>
      </w:r>
    </w:p>
    <w:p w:rsidR="00876A5E" w:rsidRDefault="00465A52" w:rsidP="00876A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D863A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876A5E" w:rsidRPr="006603C3">
        <w:rPr>
          <w:rFonts w:ascii="Times New Roman" w:hAnsi="Times New Roman"/>
          <w:color w:val="000000"/>
          <w:sz w:val="28"/>
          <w:szCs w:val="28"/>
        </w:rPr>
        <w:t>подключени</w:t>
      </w:r>
      <w:r w:rsidR="00D863AE">
        <w:rPr>
          <w:rFonts w:ascii="Times New Roman" w:hAnsi="Times New Roman"/>
          <w:color w:val="000000"/>
          <w:sz w:val="28"/>
          <w:szCs w:val="28"/>
        </w:rPr>
        <w:t>ю</w:t>
      </w:r>
      <w:r w:rsidR="00876A5E" w:rsidRPr="006603C3">
        <w:rPr>
          <w:rFonts w:ascii="Times New Roman" w:hAnsi="Times New Roman"/>
          <w:color w:val="000000"/>
          <w:sz w:val="28"/>
          <w:szCs w:val="28"/>
        </w:rPr>
        <w:t xml:space="preserve"> к инженерной инфраструктуре,</w:t>
      </w:r>
      <w:r w:rsidR="00876A5E"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текущ</w:t>
      </w:r>
      <w:r w:rsidR="002A7D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ему</w:t>
      </w:r>
      <w:r w:rsidR="00876A5E"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ремонт</w:t>
      </w:r>
      <w:r w:rsidR="002A7D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="00876A5E"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помещения;</w:t>
      </w:r>
    </w:p>
    <w:p w:rsidR="00876A5E" w:rsidRPr="006603C3" w:rsidRDefault="00465A52" w:rsidP="00876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D863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876A5E"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приобретение оборудования, мебели и оргтехники;</w:t>
      </w:r>
    </w:p>
    <w:p w:rsidR="00876A5E" w:rsidRPr="006603C3" w:rsidRDefault="00465A52" w:rsidP="00876A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D863AE">
        <w:rPr>
          <w:rFonts w:ascii="Times New Roman" w:hAnsi="Times New Roman"/>
          <w:color w:val="000000" w:themeColor="text1"/>
          <w:sz w:val="28"/>
          <w:szCs w:val="28"/>
        </w:rPr>
        <w:t>связанных с о</w:t>
      </w:r>
      <w:r w:rsidR="00876A5E" w:rsidRPr="006603C3">
        <w:rPr>
          <w:rFonts w:ascii="Times New Roman" w:hAnsi="Times New Roman"/>
          <w:color w:val="000000" w:themeColor="text1"/>
          <w:sz w:val="28"/>
          <w:szCs w:val="28"/>
        </w:rPr>
        <w:t>плат</w:t>
      </w:r>
      <w:r w:rsidR="00D863AE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876A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6A5E" w:rsidRPr="006603C3">
        <w:rPr>
          <w:rFonts w:ascii="Times New Roman" w:hAnsi="Times New Roman"/>
          <w:color w:val="000000" w:themeColor="text1"/>
          <w:sz w:val="28"/>
          <w:szCs w:val="28"/>
        </w:rPr>
        <w:t>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="00876A5E" w:rsidRPr="006603C3">
        <w:rPr>
          <w:rFonts w:ascii="Times New Roman" w:hAnsi="Times New Roman"/>
          <w:color w:val="000000" w:themeColor="text1"/>
          <w:sz w:val="28"/>
          <w:szCs w:val="28"/>
        </w:rPr>
        <w:t>сублизинга</w:t>
      </w:r>
      <w:proofErr w:type="spellEnd"/>
      <w:r w:rsidR="00876A5E" w:rsidRPr="006603C3">
        <w:rPr>
          <w:rFonts w:ascii="Times New Roman" w:hAnsi="Times New Roman"/>
          <w:color w:val="000000" w:themeColor="text1"/>
          <w:sz w:val="28"/>
          <w:szCs w:val="28"/>
        </w:rPr>
        <w:t>) оборудования;</w:t>
      </w:r>
    </w:p>
    <w:p w:rsidR="00876A5E" w:rsidRPr="006603C3" w:rsidRDefault="00465A52" w:rsidP="00876A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D863AE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76A5E" w:rsidRPr="006603C3">
        <w:rPr>
          <w:rFonts w:ascii="Times New Roman" w:hAnsi="Times New Roman"/>
          <w:color w:val="000000" w:themeColor="text1"/>
          <w:sz w:val="28"/>
          <w:szCs w:val="28"/>
        </w:rPr>
        <w:t>уплат</w:t>
      </w:r>
      <w:r w:rsidR="00D863A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76A5E"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 по кредитам на приобретение оборудования;</w:t>
      </w:r>
    </w:p>
    <w:p w:rsidR="00876A5E" w:rsidRPr="006603C3" w:rsidRDefault="00465A52" w:rsidP="0087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D863AE">
        <w:rPr>
          <w:rFonts w:ascii="Times New Roman" w:hAnsi="Times New Roman"/>
          <w:color w:val="000000" w:themeColor="text1"/>
          <w:sz w:val="28"/>
          <w:szCs w:val="28"/>
        </w:rPr>
        <w:t xml:space="preserve">связанных с </w:t>
      </w:r>
      <w:r w:rsidR="00876A5E" w:rsidRPr="006603C3">
        <w:rPr>
          <w:rFonts w:ascii="Times New Roman" w:hAnsi="Times New Roman"/>
          <w:color w:val="000000" w:themeColor="text1"/>
          <w:sz w:val="28"/>
          <w:szCs w:val="28"/>
        </w:rPr>
        <w:t>сертификаци</w:t>
      </w:r>
      <w:r w:rsidR="00D863AE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876A5E"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(декларирование</w:t>
      </w:r>
      <w:r w:rsidR="00D863A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76A5E" w:rsidRPr="006603C3">
        <w:rPr>
          <w:rFonts w:ascii="Times New Roman" w:hAnsi="Times New Roman"/>
          <w:color w:val="000000" w:themeColor="text1"/>
          <w:sz w:val="28"/>
          <w:szCs w:val="28"/>
        </w:rPr>
        <w:t>) продукции (продовольственного сырья, товаров, работ, услуг), лицензирование</w:t>
      </w:r>
      <w:r w:rsidR="00D863A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76A5E"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деятельности;</w:t>
      </w:r>
      <w:proofErr w:type="gramEnd"/>
    </w:p>
    <w:p w:rsidR="00876A5E" w:rsidRDefault="00465A52" w:rsidP="0087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="00D863AE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76A5E"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мероприятий по профилактике новой </w:t>
      </w:r>
      <w:proofErr w:type="spellStart"/>
      <w:r w:rsidR="00876A5E" w:rsidRPr="006603C3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="00876A5E"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инфекции (включая приобретение </w:t>
      </w:r>
      <w:proofErr w:type="spellStart"/>
      <w:r w:rsidR="00876A5E" w:rsidRPr="006603C3">
        <w:rPr>
          <w:rFonts w:ascii="Times New Roman" w:hAnsi="Times New Roman"/>
          <w:color w:val="000000" w:themeColor="text1"/>
          <w:sz w:val="28"/>
          <w:szCs w:val="28"/>
        </w:rPr>
        <w:t>рециркуляторов</w:t>
      </w:r>
      <w:proofErr w:type="spellEnd"/>
      <w:r w:rsidR="00876A5E"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воздуха), приобретение средств индивидуальной защиты и дезинфицир</w:t>
      </w:r>
      <w:r w:rsidR="001C3FB3">
        <w:rPr>
          <w:rFonts w:ascii="Times New Roman" w:hAnsi="Times New Roman"/>
          <w:color w:val="000000" w:themeColor="text1"/>
          <w:sz w:val="28"/>
          <w:szCs w:val="28"/>
        </w:rPr>
        <w:t>ующих (антисептических) средств;</w:t>
      </w:r>
    </w:p>
    <w:p w:rsidR="00373378" w:rsidRPr="00FB084B" w:rsidRDefault="001C3FB3" w:rsidP="0087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84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="00373378" w:rsidRPr="00FB084B">
        <w:rPr>
          <w:rFonts w:ascii="Times New Roman" w:hAnsi="Times New Roman"/>
          <w:color w:val="000000" w:themeColor="text1"/>
          <w:sz w:val="28"/>
          <w:szCs w:val="28"/>
        </w:rPr>
        <w:t xml:space="preserve">связанных с выплатами по передаче прав на франшизу (паушальный взнос). </w:t>
      </w:r>
    </w:p>
    <w:p w:rsidR="00876A5E" w:rsidRPr="00951183" w:rsidRDefault="00DE5D73" w:rsidP="0087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84B">
        <w:rPr>
          <w:rFonts w:ascii="Times New Roman" w:hAnsi="Times New Roman"/>
          <w:color w:val="000000" w:themeColor="text1"/>
          <w:sz w:val="28"/>
          <w:szCs w:val="28"/>
        </w:rPr>
        <w:t>1.8</w:t>
      </w:r>
      <w:r w:rsidR="00876A5E" w:rsidRPr="00FB084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76A5E" w:rsidRPr="004E47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63AE" w:rsidRPr="004E47B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D863AE" w:rsidRPr="004E47B2">
        <w:rPr>
          <w:rFonts w:ascii="Times New Roman" w:hAnsi="Times New Roman"/>
          <w:color w:val="000000" w:themeColor="text1"/>
          <w:sz w:val="28"/>
          <w:szCs w:val="28"/>
        </w:rPr>
        <w:t>Тасеевского</w:t>
      </w:r>
      <w:proofErr w:type="spellEnd"/>
      <w:r w:rsidR="00D863AE" w:rsidRPr="004E47B2">
        <w:rPr>
          <w:rFonts w:ascii="Times New Roman" w:hAnsi="Times New Roman"/>
          <w:color w:val="000000" w:themeColor="text1"/>
          <w:sz w:val="28"/>
          <w:szCs w:val="28"/>
        </w:rPr>
        <w:t xml:space="preserve"> района проводит отбор получателей поддержки. </w:t>
      </w:r>
      <w:r w:rsidR="00876A5E" w:rsidRPr="004E47B2">
        <w:rPr>
          <w:rFonts w:ascii="Times New Roman" w:hAnsi="Times New Roman"/>
          <w:color w:val="000000" w:themeColor="text1"/>
          <w:sz w:val="28"/>
          <w:szCs w:val="28"/>
        </w:rPr>
        <w:t xml:space="preserve">Способом проведения отбора является </w:t>
      </w:r>
      <w:r w:rsidR="00024B44" w:rsidRPr="004E47B2">
        <w:rPr>
          <w:rFonts w:ascii="Times New Roman" w:hAnsi="Times New Roman"/>
          <w:color w:val="000000" w:themeColor="text1"/>
          <w:sz w:val="28"/>
          <w:szCs w:val="28"/>
        </w:rPr>
        <w:t>запрос предложений</w:t>
      </w:r>
      <w:r w:rsidR="00876A5E" w:rsidRPr="004E47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76A5E" w:rsidRPr="00EC444E" w:rsidRDefault="00DE5D73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4E">
        <w:rPr>
          <w:rFonts w:ascii="Times New Roman" w:hAnsi="Times New Roman" w:cs="Times New Roman"/>
          <w:sz w:val="28"/>
          <w:szCs w:val="28"/>
        </w:rPr>
        <w:t>1.9</w:t>
      </w:r>
      <w:r w:rsidR="00EF7F90" w:rsidRPr="00EC444E">
        <w:rPr>
          <w:rFonts w:ascii="Times New Roman" w:hAnsi="Times New Roman" w:cs="Times New Roman"/>
          <w:sz w:val="28"/>
          <w:szCs w:val="28"/>
        </w:rPr>
        <w:t xml:space="preserve">. </w:t>
      </w:r>
      <w:r w:rsidR="00876A5E" w:rsidRPr="00EC444E">
        <w:rPr>
          <w:rFonts w:ascii="Times New Roman" w:hAnsi="Times New Roman" w:cs="Times New Roman"/>
          <w:sz w:val="28"/>
          <w:szCs w:val="28"/>
        </w:rPr>
        <w:t>Критериями отбора для субъектов малого и среднего предпринимательства являются:</w:t>
      </w:r>
    </w:p>
    <w:p w:rsidR="00876A5E" w:rsidRPr="00606672" w:rsidRDefault="00BC129C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76A5E" w:rsidRPr="00603FDC">
        <w:rPr>
          <w:rFonts w:ascii="Times New Roman" w:hAnsi="Times New Roman" w:cs="Times New Roman"/>
          <w:sz w:val="28"/>
          <w:szCs w:val="28"/>
        </w:rPr>
        <w:t xml:space="preserve"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предпринимательства, которое определяется согласно </w:t>
      </w:r>
      <w:r w:rsidR="00876A5E" w:rsidRPr="0069470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90BC7" w:rsidRPr="0069470A">
        <w:rPr>
          <w:rFonts w:ascii="Times New Roman" w:hAnsi="Times New Roman" w:cs="Times New Roman"/>
          <w:sz w:val="28"/>
          <w:szCs w:val="28"/>
        </w:rPr>
        <w:t>1</w:t>
      </w:r>
      <w:r w:rsidR="00605A2E">
        <w:rPr>
          <w:rFonts w:ascii="Times New Roman" w:hAnsi="Times New Roman" w:cs="Times New Roman"/>
          <w:sz w:val="28"/>
          <w:szCs w:val="28"/>
        </w:rPr>
        <w:t xml:space="preserve"> </w:t>
      </w:r>
      <w:r w:rsidR="00413851">
        <w:rPr>
          <w:rFonts w:ascii="Times New Roman" w:hAnsi="Times New Roman" w:cs="Times New Roman"/>
          <w:sz w:val="28"/>
          <w:szCs w:val="28"/>
        </w:rPr>
        <w:t xml:space="preserve">к </w:t>
      </w:r>
      <w:r w:rsidR="0054243B">
        <w:rPr>
          <w:rFonts w:ascii="Times New Roman" w:hAnsi="Times New Roman" w:cs="Times New Roman"/>
          <w:sz w:val="28"/>
          <w:szCs w:val="28"/>
        </w:rPr>
        <w:t>настояще</w:t>
      </w:r>
      <w:r w:rsidR="00413851">
        <w:rPr>
          <w:rFonts w:ascii="Times New Roman" w:hAnsi="Times New Roman" w:cs="Times New Roman"/>
          <w:sz w:val="28"/>
          <w:szCs w:val="28"/>
        </w:rPr>
        <w:t>му</w:t>
      </w:r>
      <w:r w:rsidR="0054243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413851">
        <w:rPr>
          <w:rFonts w:ascii="Times New Roman" w:hAnsi="Times New Roman" w:cs="Times New Roman"/>
          <w:sz w:val="28"/>
          <w:szCs w:val="28"/>
        </w:rPr>
        <w:t>у</w:t>
      </w:r>
      <w:r w:rsidR="0054243B">
        <w:rPr>
          <w:rFonts w:ascii="Times New Roman" w:hAnsi="Times New Roman" w:cs="Times New Roman"/>
          <w:sz w:val="28"/>
          <w:szCs w:val="28"/>
        </w:rPr>
        <w:t>.</w:t>
      </w:r>
    </w:p>
    <w:p w:rsidR="00876A5E" w:rsidRDefault="00BC129C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76A5E" w:rsidRPr="00603FDC">
        <w:rPr>
          <w:rFonts w:ascii="Times New Roman" w:hAnsi="Times New Roman" w:cs="Times New Roman"/>
          <w:sz w:val="28"/>
          <w:szCs w:val="28"/>
        </w:rPr>
        <w:t xml:space="preserve">соответствие требованию по уровню заработной платы работников получателя поддержки, который должен быть не менее минимального </w:t>
      </w:r>
      <w:proofErr w:type="gramStart"/>
      <w:r w:rsidR="00876A5E" w:rsidRPr="00603FD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876A5E" w:rsidRPr="00603FDC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 и северной надбавки;</w:t>
      </w:r>
    </w:p>
    <w:p w:rsidR="00876A5E" w:rsidRDefault="00BC129C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76A5E" w:rsidRPr="004A11ED">
        <w:rPr>
          <w:rFonts w:ascii="Times New Roman" w:hAnsi="Times New Roman" w:cs="Times New Roman"/>
          <w:sz w:val="28"/>
          <w:szCs w:val="28"/>
        </w:rPr>
        <w:t xml:space="preserve">наличие обязательства о сохранении получателем поддержки численности </w:t>
      </w:r>
      <w:proofErr w:type="gramStart"/>
      <w:r w:rsidR="00876A5E" w:rsidRPr="004A11E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876A5E" w:rsidRPr="004A11ED">
        <w:rPr>
          <w:rFonts w:ascii="Times New Roman" w:hAnsi="Times New Roman" w:cs="Times New Roman"/>
          <w:sz w:val="28"/>
          <w:szCs w:val="28"/>
        </w:rPr>
        <w:t xml:space="preserve"> и заработной платы на уровне не ниже</w:t>
      </w:r>
      <w:r w:rsidR="001823C9">
        <w:rPr>
          <w:rFonts w:ascii="Times New Roman" w:hAnsi="Times New Roman" w:cs="Times New Roman"/>
          <w:sz w:val="28"/>
          <w:szCs w:val="28"/>
        </w:rPr>
        <w:t xml:space="preserve"> </w:t>
      </w:r>
      <w:r w:rsidR="0054243B">
        <w:rPr>
          <w:rFonts w:ascii="Times New Roman" w:hAnsi="Times New Roman" w:cs="Times New Roman"/>
          <w:sz w:val="28"/>
          <w:szCs w:val="28"/>
        </w:rPr>
        <w:t>минимального размера оплаты труда</w:t>
      </w:r>
      <w:r w:rsidR="00917B75">
        <w:rPr>
          <w:rFonts w:ascii="Times New Roman" w:hAnsi="Times New Roman" w:cs="Times New Roman"/>
          <w:sz w:val="28"/>
          <w:szCs w:val="28"/>
        </w:rPr>
        <w:t>;</w:t>
      </w:r>
    </w:p>
    <w:p w:rsidR="00917B75" w:rsidRPr="00603FDC" w:rsidRDefault="00917B75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77">
        <w:rPr>
          <w:rFonts w:ascii="Times New Roman" w:hAnsi="Times New Roman" w:cs="Times New Roman"/>
          <w:sz w:val="28"/>
          <w:szCs w:val="28"/>
        </w:rPr>
        <w:t xml:space="preserve">4) наличие официально трудоустроенных работников на </w:t>
      </w:r>
      <w:r w:rsidR="00D859D8" w:rsidRPr="00425277">
        <w:rPr>
          <w:rFonts w:ascii="Times New Roman" w:hAnsi="Times New Roman" w:cs="Times New Roman"/>
          <w:sz w:val="28"/>
          <w:szCs w:val="28"/>
        </w:rPr>
        <w:t xml:space="preserve">1 января </w:t>
      </w:r>
      <w:proofErr w:type="gramStart"/>
      <w:r w:rsidR="00413851" w:rsidRPr="00425277">
        <w:rPr>
          <w:rFonts w:ascii="Times New Roman" w:hAnsi="Times New Roman" w:cs="Times New Roman"/>
          <w:sz w:val="28"/>
          <w:szCs w:val="28"/>
        </w:rPr>
        <w:t xml:space="preserve">с </w:t>
      </w:r>
      <w:r w:rsidRPr="00425277">
        <w:rPr>
          <w:rFonts w:ascii="Times New Roman" w:hAnsi="Times New Roman" w:cs="Times New Roman"/>
          <w:sz w:val="28"/>
          <w:szCs w:val="28"/>
        </w:rPr>
        <w:t>дат</w:t>
      </w:r>
      <w:r w:rsidR="00D859D8" w:rsidRPr="00425277">
        <w:rPr>
          <w:rFonts w:ascii="Times New Roman" w:hAnsi="Times New Roman" w:cs="Times New Roman"/>
          <w:sz w:val="28"/>
          <w:szCs w:val="28"/>
        </w:rPr>
        <w:t>ы</w:t>
      </w:r>
      <w:r w:rsidRPr="00425277">
        <w:rPr>
          <w:rFonts w:ascii="Times New Roman" w:hAnsi="Times New Roman" w:cs="Times New Roman"/>
          <w:sz w:val="28"/>
          <w:szCs w:val="28"/>
        </w:rPr>
        <w:t xml:space="preserve"> подачи</w:t>
      </w:r>
      <w:proofErr w:type="gramEnd"/>
      <w:r w:rsidRPr="00425277">
        <w:rPr>
          <w:rFonts w:ascii="Times New Roman" w:hAnsi="Times New Roman" w:cs="Times New Roman"/>
          <w:sz w:val="28"/>
          <w:szCs w:val="28"/>
        </w:rPr>
        <w:t xml:space="preserve"> заявки в количестве не менее 2-х человек.</w:t>
      </w:r>
    </w:p>
    <w:p w:rsidR="00876A5E" w:rsidRDefault="00BC129C" w:rsidP="00BC1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876A5E" w:rsidRPr="00603FDC">
        <w:rPr>
          <w:rFonts w:ascii="Times New Roman" w:hAnsi="Times New Roman" w:cs="Times New Roman"/>
          <w:sz w:val="28"/>
          <w:szCs w:val="28"/>
        </w:rPr>
        <w:t xml:space="preserve">Критерием отбора для </w:t>
      </w:r>
      <w:proofErr w:type="spellStart"/>
      <w:r w:rsidR="00876A5E" w:rsidRPr="00603FD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876A5E" w:rsidRPr="00603FDC">
        <w:rPr>
          <w:rFonts w:ascii="Times New Roman" w:hAnsi="Times New Roman" w:cs="Times New Roman"/>
          <w:sz w:val="28"/>
          <w:szCs w:val="28"/>
        </w:rPr>
        <w:t xml:space="preserve">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в </w:t>
      </w:r>
      <w:r w:rsidR="00F76C2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F76C28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F76C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76A5E" w:rsidRPr="00603FDC">
        <w:rPr>
          <w:rFonts w:ascii="Times New Roman" w:hAnsi="Times New Roman" w:cs="Times New Roman"/>
          <w:sz w:val="28"/>
          <w:szCs w:val="28"/>
        </w:rPr>
        <w:t>.</w:t>
      </w:r>
    </w:p>
    <w:p w:rsidR="00876A5E" w:rsidRDefault="004A11ED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129C">
        <w:rPr>
          <w:rFonts w:ascii="Times New Roman" w:hAnsi="Times New Roman" w:cs="Times New Roman"/>
          <w:sz w:val="28"/>
          <w:szCs w:val="28"/>
        </w:rPr>
        <w:t>11</w:t>
      </w:r>
      <w:r w:rsidR="00876A5E">
        <w:rPr>
          <w:rFonts w:ascii="Times New Roman" w:hAnsi="Times New Roman" w:cs="Times New Roman"/>
          <w:sz w:val="28"/>
          <w:szCs w:val="28"/>
        </w:rPr>
        <w:t xml:space="preserve">. Категории получателей субсидии, имеющих право на получение субсидии, - субъекты малого и среднего предпринимательства, а также </w:t>
      </w:r>
      <w:proofErr w:type="spellStart"/>
      <w:r w:rsidR="00876A5E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876A5E">
        <w:rPr>
          <w:rFonts w:ascii="Times New Roman" w:hAnsi="Times New Roman" w:cs="Times New Roman"/>
          <w:sz w:val="28"/>
          <w:szCs w:val="28"/>
        </w:rPr>
        <w:t xml:space="preserve"> граждане.</w:t>
      </w:r>
    </w:p>
    <w:p w:rsidR="00876A5E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A2E" w:rsidRDefault="00876A5E" w:rsidP="00876A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A47D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71EA2">
        <w:rPr>
          <w:rFonts w:ascii="Times New Roman" w:hAnsi="Times New Roman" w:cs="Times New Roman"/>
          <w:b w:val="0"/>
          <w:sz w:val="28"/>
          <w:szCs w:val="28"/>
        </w:rPr>
        <w:t xml:space="preserve">Порядок проведения отбора получателей субсидий </w:t>
      </w:r>
    </w:p>
    <w:p w:rsidR="00876A5E" w:rsidRDefault="00E71EA2" w:rsidP="00876A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для предоставления субсидий</w:t>
      </w:r>
    </w:p>
    <w:p w:rsidR="00E71EA2" w:rsidRDefault="00E71EA2" w:rsidP="00876A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71EA2" w:rsidRDefault="00E71EA2" w:rsidP="00E7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1EA2">
        <w:rPr>
          <w:rFonts w:ascii="Times New Roman" w:hAnsi="Times New Roman" w:cs="Times New Roman"/>
          <w:sz w:val="28"/>
          <w:szCs w:val="28"/>
        </w:rPr>
        <w:t>тбор получателей субсидий для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способом </w:t>
      </w:r>
      <w:r w:rsidR="00035D2D" w:rsidRPr="00024B44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035D2D">
        <w:rPr>
          <w:rFonts w:ascii="Times New Roman" w:hAnsi="Times New Roman" w:cs="Times New Roman"/>
          <w:sz w:val="28"/>
          <w:szCs w:val="28"/>
        </w:rPr>
        <w:t xml:space="preserve"> на основании предложений (заявок), направленных участниками отбора</w:t>
      </w:r>
      <w:r w:rsidR="00413851">
        <w:rPr>
          <w:rFonts w:ascii="Times New Roman" w:hAnsi="Times New Roman" w:cs="Times New Roman"/>
          <w:sz w:val="28"/>
          <w:szCs w:val="28"/>
        </w:rPr>
        <w:t xml:space="preserve"> для участия в отборе</w:t>
      </w:r>
      <w:r w:rsidR="00035D2D">
        <w:rPr>
          <w:rFonts w:ascii="Times New Roman" w:hAnsi="Times New Roman" w:cs="Times New Roman"/>
          <w:sz w:val="28"/>
          <w:szCs w:val="28"/>
        </w:rPr>
        <w:t>, исходя из соответс</w:t>
      </w:r>
      <w:r w:rsidR="00682C24">
        <w:rPr>
          <w:rFonts w:ascii="Times New Roman" w:hAnsi="Times New Roman" w:cs="Times New Roman"/>
          <w:sz w:val="28"/>
          <w:szCs w:val="28"/>
        </w:rPr>
        <w:t xml:space="preserve">твия участника </w:t>
      </w:r>
      <w:r w:rsidR="00682C24" w:rsidRPr="004847A2">
        <w:rPr>
          <w:rFonts w:ascii="Times New Roman" w:hAnsi="Times New Roman" w:cs="Times New Roman"/>
          <w:sz w:val="28"/>
          <w:szCs w:val="28"/>
        </w:rPr>
        <w:t>отбора  категориям</w:t>
      </w:r>
      <w:r w:rsidR="00035D2D" w:rsidRPr="004847A2">
        <w:rPr>
          <w:rFonts w:ascii="Times New Roman" w:hAnsi="Times New Roman" w:cs="Times New Roman"/>
          <w:sz w:val="28"/>
          <w:szCs w:val="28"/>
        </w:rPr>
        <w:t xml:space="preserve"> и (или) критериям</w:t>
      </w:r>
      <w:r w:rsidR="00035D2D">
        <w:rPr>
          <w:rFonts w:ascii="Times New Roman" w:hAnsi="Times New Roman" w:cs="Times New Roman"/>
          <w:sz w:val="28"/>
          <w:szCs w:val="28"/>
        </w:rPr>
        <w:t xml:space="preserve"> отбора и очередности </w:t>
      </w:r>
      <w:r w:rsidR="00035D2D" w:rsidRPr="00BC585E">
        <w:rPr>
          <w:rFonts w:ascii="Times New Roman" w:hAnsi="Times New Roman" w:cs="Times New Roman"/>
          <w:sz w:val="28"/>
          <w:szCs w:val="28"/>
        </w:rPr>
        <w:t>поступления предложений (заявок) на участие в отборе.</w:t>
      </w:r>
    </w:p>
    <w:p w:rsidR="00E71EA2" w:rsidRPr="00EE7CF5" w:rsidRDefault="00E71EA2" w:rsidP="00E7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5E">
        <w:rPr>
          <w:rFonts w:ascii="Times New Roman" w:hAnsi="Times New Roman" w:cs="Times New Roman"/>
          <w:sz w:val="28"/>
          <w:szCs w:val="28"/>
        </w:rPr>
        <w:t>2.</w:t>
      </w:r>
      <w:r w:rsidR="00035D2D" w:rsidRPr="00BC585E">
        <w:rPr>
          <w:rFonts w:ascii="Times New Roman" w:hAnsi="Times New Roman" w:cs="Times New Roman"/>
          <w:sz w:val="28"/>
          <w:szCs w:val="28"/>
        </w:rPr>
        <w:t>2</w:t>
      </w:r>
      <w:r w:rsidRPr="00BC585E">
        <w:rPr>
          <w:rFonts w:ascii="Times New Roman" w:hAnsi="Times New Roman" w:cs="Times New Roman"/>
          <w:sz w:val="28"/>
          <w:szCs w:val="28"/>
        </w:rPr>
        <w:t xml:space="preserve">. Сроки проведения отбора определяются ежегодно распоряжением администрации </w:t>
      </w:r>
      <w:proofErr w:type="spellStart"/>
      <w:r w:rsidRPr="00BC585E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C585E">
        <w:rPr>
          <w:rFonts w:ascii="Times New Roman" w:hAnsi="Times New Roman" w:cs="Times New Roman"/>
          <w:sz w:val="28"/>
          <w:szCs w:val="28"/>
        </w:rPr>
        <w:t xml:space="preserve"> района. Администрация </w:t>
      </w:r>
      <w:proofErr w:type="spellStart"/>
      <w:r w:rsidRPr="00BC585E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C585E">
        <w:rPr>
          <w:rFonts w:ascii="Times New Roman" w:hAnsi="Times New Roman" w:cs="Times New Roman"/>
          <w:sz w:val="28"/>
          <w:szCs w:val="28"/>
        </w:rPr>
        <w:t xml:space="preserve"> района не позднее 01 марта текущего финансового года размещает информацию о проведении отбора на официальном сайте администрации </w:t>
      </w:r>
      <w:proofErr w:type="spellStart"/>
      <w:r w:rsidRPr="00BC585E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C585E">
        <w:rPr>
          <w:rFonts w:ascii="Times New Roman" w:hAnsi="Times New Roman" w:cs="Times New Roman"/>
          <w:sz w:val="28"/>
          <w:szCs w:val="28"/>
        </w:rPr>
        <w:t xml:space="preserve"> района в  информационно-телекоммуникационной сети Интернет  http://adm.taseevo.ru в разделе «Поддержка МСП» - «Объявления», с указанием в объявлении о проведении отбора:</w:t>
      </w:r>
    </w:p>
    <w:p w:rsidR="00E71EA2" w:rsidRDefault="00E71EA2" w:rsidP="00E7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E7CF5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E71EA2" w:rsidRPr="00EE7CF5" w:rsidRDefault="00E71EA2" w:rsidP="00E7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E7CF5">
        <w:rPr>
          <w:rFonts w:ascii="Times New Roman" w:hAnsi="Times New Roman" w:cs="Times New Roman"/>
          <w:sz w:val="28"/>
          <w:szCs w:val="28"/>
        </w:rPr>
        <w:t xml:space="preserve">даты начала подачи или окончания приема предложений (заявок) участников отбора, </w:t>
      </w:r>
      <w:proofErr w:type="gramStart"/>
      <w:r w:rsidRPr="00EE7CF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E7CF5">
        <w:rPr>
          <w:rFonts w:ascii="Times New Roman" w:hAnsi="Times New Roman" w:cs="Times New Roman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E71EA2" w:rsidRPr="00EE7CF5" w:rsidRDefault="00E71EA2" w:rsidP="00E7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E7CF5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D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A2D46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2A2D4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E7CF5">
        <w:rPr>
          <w:rFonts w:ascii="Times New Roman" w:hAnsi="Times New Roman" w:cs="Times New Roman"/>
          <w:sz w:val="28"/>
          <w:szCs w:val="28"/>
        </w:rPr>
        <w:t>;</w:t>
      </w:r>
    </w:p>
    <w:p w:rsidR="00E71EA2" w:rsidRDefault="00E71EA2" w:rsidP="00E7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2D">
        <w:rPr>
          <w:rFonts w:ascii="Times New Roman" w:hAnsi="Times New Roman" w:cs="Times New Roman"/>
          <w:sz w:val="28"/>
          <w:szCs w:val="28"/>
        </w:rPr>
        <w:t>4) адреса страницы сайта в информационно-телекоммуникационной сети "Интернет", на котором размещается информация о проведении отбора и результаты отбор</w:t>
      </w:r>
      <w:r w:rsidR="002A063C">
        <w:rPr>
          <w:rFonts w:ascii="Times New Roman" w:hAnsi="Times New Roman" w:cs="Times New Roman"/>
          <w:sz w:val="28"/>
          <w:szCs w:val="28"/>
        </w:rPr>
        <w:t>а;</w:t>
      </w:r>
    </w:p>
    <w:p w:rsidR="002A063C" w:rsidRDefault="002A063C" w:rsidP="00E7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дата, время и место проведения рассмотрения предложений (заявок).</w:t>
      </w:r>
    </w:p>
    <w:p w:rsidR="008C633B" w:rsidRPr="00D671F2" w:rsidRDefault="00A63E54" w:rsidP="00A63E54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71F2">
        <w:rPr>
          <w:rFonts w:ascii="Times New Roman" w:hAnsi="Times New Roman" w:cs="Times New Roman"/>
          <w:b w:val="0"/>
          <w:sz w:val="28"/>
          <w:szCs w:val="28"/>
        </w:rPr>
        <w:t>2.</w:t>
      </w:r>
      <w:r w:rsidR="008C633B" w:rsidRPr="00D671F2">
        <w:rPr>
          <w:rFonts w:ascii="Times New Roman" w:hAnsi="Times New Roman" w:cs="Times New Roman"/>
          <w:b w:val="0"/>
          <w:sz w:val="28"/>
          <w:szCs w:val="28"/>
        </w:rPr>
        <w:t>3. Требования к участникам отбора</w:t>
      </w:r>
      <w:r w:rsidR="00035D2D" w:rsidRPr="00D671F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76A5E" w:rsidRPr="000A47DF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1F2">
        <w:rPr>
          <w:rFonts w:ascii="Times New Roman" w:hAnsi="Times New Roman" w:cs="Times New Roman"/>
          <w:sz w:val="28"/>
          <w:szCs w:val="28"/>
        </w:rPr>
        <w:t>2</w:t>
      </w:r>
      <w:r w:rsidR="00A63E54" w:rsidRPr="00D671F2">
        <w:rPr>
          <w:rFonts w:ascii="Times New Roman" w:hAnsi="Times New Roman" w:cs="Times New Roman"/>
          <w:sz w:val="28"/>
          <w:szCs w:val="28"/>
        </w:rPr>
        <w:t>.3</w:t>
      </w:r>
      <w:r w:rsidRPr="00D671F2">
        <w:rPr>
          <w:rFonts w:ascii="Times New Roman" w:hAnsi="Times New Roman" w:cs="Times New Roman"/>
          <w:sz w:val="28"/>
          <w:szCs w:val="28"/>
        </w:rPr>
        <w:t xml:space="preserve">.1. Заявитель на первое число месяца подачи заявки, указанной в пункте </w:t>
      </w:r>
      <w:r w:rsidR="0088076A" w:rsidRPr="00D671F2">
        <w:rPr>
          <w:rFonts w:ascii="Times New Roman" w:hAnsi="Times New Roman" w:cs="Times New Roman"/>
          <w:sz w:val="28"/>
          <w:szCs w:val="28"/>
        </w:rPr>
        <w:t>2</w:t>
      </w:r>
      <w:r w:rsidR="00835545" w:rsidRPr="00D671F2">
        <w:rPr>
          <w:rFonts w:ascii="Times New Roman" w:hAnsi="Times New Roman" w:cs="Times New Roman"/>
          <w:sz w:val="28"/>
          <w:szCs w:val="28"/>
        </w:rPr>
        <w:t>.</w:t>
      </w:r>
      <w:r w:rsidR="00682C24">
        <w:rPr>
          <w:rFonts w:ascii="Times New Roman" w:hAnsi="Times New Roman" w:cs="Times New Roman"/>
          <w:sz w:val="28"/>
          <w:szCs w:val="28"/>
        </w:rPr>
        <w:t>4</w:t>
      </w:r>
      <w:r w:rsidR="00A63E5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35545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Pr="000A47DF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47DF">
        <w:rPr>
          <w:rFonts w:ascii="Times New Roman" w:hAnsi="Times New Roman" w:cs="Times New Roman"/>
          <w:sz w:val="28"/>
          <w:szCs w:val="28"/>
        </w:rPr>
        <w:t>н соответствовать следующим требованиям:</w:t>
      </w:r>
    </w:p>
    <w:p w:rsidR="00FC2CA0" w:rsidRPr="00FC2CA0" w:rsidRDefault="00C229A4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610C4" w:rsidRPr="00E610C4">
        <w:rPr>
          <w:rFonts w:ascii="Times New Roman" w:hAnsi="Times New Roman" w:cs="Times New Roman"/>
          <w:sz w:val="28"/>
          <w:szCs w:val="28"/>
        </w:rPr>
        <w:t xml:space="preserve">не должен иметь неисполненную обязанность </w:t>
      </w:r>
      <w:r w:rsidR="00876A5E" w:rsidRPr="00FC2CA0">
        <w:rPr>
          <w:rFonts w:ascii="Times New Roman" w:hAnsi="Times New Roman" w:cs="Times New Roman"/>
          <w:sz w:val="28"/>
          <w:szCs w:val="28"/>
        </w:rPr>
        <w:t xml:space="preserve">по уплате налогов, сборов, страховых взносов, пеней, штрафов, процентов, подлежащих уплате </w:t>
      </w:r>
      <w:r w:rsidR="00876A5E" w:rsidRPr="00FC2CA0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="00876A5E" w:rsidRPr="00FC2CA0">
        <w:rPr>
          <w:rFonts w:ascii="Times New Roman" w:hAnsi="Times New Roman" w:cs="Times New Roman"/>
          <w:sz w:val="28"/>
          <w:szCs w:val="28"/>
        </w:rPr>
        <w:br/>
        <w:t>и сборах;</w:t>
      </w:r>
      <w:r w:rsidR="00FC2CA0" w:rsidRPr="00FC2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A5E" w:rsidRPr="000A47DF" w:rsidRDefault="00C229A4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610C4" w:rsidRPr="00E610C4">
        <w:rPr>
          <w:rFonts w:ascii="Times New Roman" w:hAnsi="Times New Roman" w:cs="Times New Roman"/>
          <w:sz w:val="28"/>
          <w:szCs w:val="28"/>
        </w:rPr>
        <w:t xml:space="preserve">не должен иметь просроченной задолженности </w:t>
      </w:r>
      <w:r w:rsidR="00876A5E" w:rsidRPr="000A47DF">
        <w:rPr>
          <w:rFonts w:ascii="Times New Roman" w:hAnsi="Times New Roman" w:cs="Times New Roman"/>
          <w:sz w:val="28"/>
          <w:szCs w:val="28"/>
        </w:rPr>
        <w:t xml:space="preserve">по возврату в </w:t>
      </w:r>
      <w:r w:rsidR="00876A5E">
        <w:rPr>
          <w:rFonts w:ascii="Times New Roman" w:hAnsi="Times New Roman" w:cs="Times New Roman"/>
          <w:sz w:val="28"/>
          <w:szCs w:val="28"/>
        </w:rPr>
        <w:t>местный</w:t>
      </w:r>
      <w:r w:rsidR="00876A5E" w:rsidRPr="000A47DF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</w:t>
      </w:r>
      <w:proofErr w:type="gramStart"/>
      <w:r w:rsidR="00876A5E" w:rsidRPr="000A47D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876A5E" w:rsidRPr="000A47D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876A5E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876A5E" w:rsidRPr="000A47DF">
        <w:rPr>
          <w:rFonts w:ascii="Times New Roman" w:hAnsi="Times New Roman" w:cs="Times New Roman"/>
          <w:sz w:val="28"/>
          <w:szCs w:val="28"/>
        </w:rPr>
        <w:t>;</w:t>
      </w:r>
    </w:p>
    <w:p w:rsidR="00876A5E" w:rsidRDefault="00C229A4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76A5E" w:rsidRPr="00FD7E6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 w:rsidR="00876A5E">
        <w:rPr>
          <w:rFonts w:ascii="Times New Roman" w:hAnsi="Times New Roman" w:cs="Times New Roman"/>
          <w:sz w:val="28"/>
          <w:szCs w:val="28"/>
        </w:rPr>
        <w:br/>
      </w:r>
      <w:r w:rsidR="00876A5E" w:rsidRPr="00FD7E67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="00876A5E">
        <w:rPr>
          <w:rFonts w:ascii="Times New Roman" w:hAnsi="Times New Roman" w:cs="Times New Roman"/>
          <w:sz w:val="28"/>
          <w:szCs w:val="28"/>
        </w:rPr>
        <w:br/>
      </w:r>
      <w:r w:rsidR="00876A5E" w:rsidRPr="00FD7E67">
        <w:rPr>
          <w:rFonts w:ascii="Times New Roman" w:hAnsi="Times New Roman" w:cs="Times New Roman"/>
          <w:sz w:val="28"/>
          <w:szCs w:val="28"/>
        </w:rPr>
        <w:t>а индивидуальные предприниматели не должны прекратить деятельность</w:t>
      </w:r>
      <w:r w:rsidR="00876A5E">
        <w:rPr>
          <w:rFonts w:ascii="Times New Roman" w:hAnsi="Times New Roman" w:cs="Times New Roman"/>
          <w:sz w:val="28"/>
          <w:szCs w:val="28"/>
        </w:rPr>
        <w:br/>
      </w:r>
      <w:r w:rsidR="00876A5E"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876A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6A5E" w:rsidRDefault="00C229A4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876A5E" w:rsidRPr="00FD7E67">
        <w:rPr>
          <w:rFonts w:ascii="Times New Roman" w:hAnsi="Times New Roman" w:cs="Times New Roman"/>
          <w:sz w:val="28"/>
          <w:szCs w:val="28"/>
        </w:rPr>
        <w:t>не долж</w:t>
      </w:r>
      <w:r w:rsidR="00876A5E">
        <w:rPr>
          <w:rFonts w:ascii="Times New Roman" w:hAnsi="Times New Roman" w:cs="Times New Roman"/>
          <w:sz w:val="28"/>
          <w:szCs w:val="28"/>
        </w:rPr>
        <w:t>ен</w:t>
      </w:r>
      <w:r w:rsidR="00876A5E"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 w:rsidR="00876A5E">
        <w:rPr>
          <w:rFonts w:ascii="Times New Roman" w:hAnsi="Times New Roman" w:cs="Times New Roman"/>
          <w:sz w:val="28"/>
          <w:szCs w:val="28"/>
        </w:rPr>
        <w:t>ом</w:t>
      </w:r>
      <w:r w:rsidR="00876A5E"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 w:rsidR="00876A5E">
        <w:rPr>
          <w:rFonts w:ascii="Times New Roman" w:hAnsi="Times New Roman" w:cs="Times New Roman"/>
          <w:sz w:val="28"/>
          <w:szCs w:val="28"/>
        </w:rPr>
        <w:t>ом</w:t>
      </w:r>
      <w:r w:rsidR="00876A5E"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876A5E">
        <w:rPr>
          <w:rFonts w:ascii="Times New Roman" w:hAnsi="Times New Roman" w:cs="Times New Roman"/>
          <w:sz w:val="28"/>
          <w:szCs w:val="28"/>
        </w:rPr>
        <w:t xml:space="preserve">ого </w:t>
      </w:r>
      <w:r w:rsidR="00876A5E" w:rsidRPr="00FD7E67">
        <w:rPr>
          <w:rFonts w:ascii="Times New Roman" w:hAnsi="Times New Roman" w:cs="Times New Roman"/>
          <w:sz w:val="28"/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="00876A5E">
        <w:rPr>
          <w:rFonts w:ascii="Times New Roman" w:hAnsi="Times New Roman" w:cs="Times New Roman"/>
          <w:sz w:val="28"/>
          <w:szCs w:val="28"/>
        </w:rPr>
        <w:br/>
      </w:r>
      <w:r w:rsidR="00876A5E" w:rsidRPr="00FD7E67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="00835545">
        <w:rPr>
          <w:rFonts w:ascii="Times New Roman" w:hAnsi="Times New Roman" w:cs="Times New Roman"/>
          <w:sz w:val="28"/>
          <w:szCs w:val="28"/>
        </w:rPr>
        <w:t xml:space="preserve"> </w:t>
      </w:r>
      <w:r w:rsidR="00876A5E" w:rsidRPr="00FD7E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6A5E" w:rsidRPr="00FD7E67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876A5E" w:rsidRDefault="00C229A4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76A5E"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876A5E">
        <w:rPr>
          <w:rFonts w:ascii="Times New Roman" w:hAnsi="Times New Roman" w:cs="Times New Roman"/>
          <w:sz w:val="28"/>
          <w:szCs w:val="28"/>
        </w:rPr>
        <w:t>ен</w:t>
      </w:r>
      <w:r w:rsidR="00876A5E"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876A5E">
        <w:rPr>
          <w:rFonts w:ascii="Times New Roman" w:hAnsi="Times New Roman" w:cs="Times New Roman"/>
          <w:sz w:val="28"/>
          <w:szCs w:val="28"/>
        </w:rPr>
        <w:t>местного</w:t>
      </w:r>
      <w:r w:rsidR="00876A5E"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876A5E">
        <w:rPr>
          <w:rFonts w:ascii="Times New Roman" w:hAnsi="Times New Roman" w:cs="Times New Roman"/>
          <w:sz w:val="28"/>
          <w:szCs w:val="28"/>
        </w:rPr>
        <w:t>муниципальных</w:t>
      </w:r>
      <w:r w:rsidR="00876A5E"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</w:t>
      </w:r>
      <w:r w:rsidR="00876A5E" w:rsidRPr="00D671F2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FC2CA0" w:rsidRPr="00D671F2">
        <w:rPr>
          <w:rFonts w:ascii="Times New Roman" w:hAnsi="Times New Roman" w:cs="Times New Roman"/>
          <w:sz w:val="28"/>
          <w:szCs w:val="28"/>
        </w:rPr>
        <w:t>1.7</w:t>
      </w:r>
      <w:r w:rsidR="00FC2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6A5E" w:rsidRPr="000A47DF">
        <w:rPr>
          <w:rFonts w:ascii="Times New Roman" w:hAnsi="Times New Roman" w:cs="Times New Roman"/>
          <w:sz w:val="28"/>
          <w:szCs w:val="28"/>
        </w:rPr>
        <w:t xml:space="preserve"> </w:t>
      </w:r>
      <w:r w:rsidR="00A63E5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76A5E" w:rsidRPr="000A47DF">
        <w:rPr>
          <w:rFonts w:ascii="Times New Roman" w:hAnsi="Times New Roman" w:cs="Times New Roman"/>
          <w:sz w:val="28"/>
          <w:szCs w:val="28"/>
        </w:rPr>
        <w:t>Порядка;</w:t>
      </w:r>
    </w:p>
    <w:p w:rsidR="00876A5E" w:rsidRPr="00835545" w:rsidRDefault="00C229A4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76A5E" w:rsidRPr="00835545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</w:t>
      </w:r>
      <w:r w:rsidR="00E0042D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876A5E" w:rsidRPr="00835545">
        <w:rPr>
          <w:rFonts w:ascii="Times New Roman" w:hAnsi="Times New Roman" w:cs="Times New Roman"/>
          <w:sz w:val="28"/>
          <w:szCs w:val="28"/>
        </w:rPr>
        <w:t>отсутств</w:t>
      </w:r>
      <w:r w:rsidR="00E0042D">
        <w:rPr>
          <w:rFonts w:ascii="Times New Roman" w:hAnsi="Times New Roman" w:cs="Times New Roman"/>
          <w:sz w:val="28"/>
          <w:szCs w:val="28"/>
        </w:rPr>
        <w:t>овать</w:t>
      </w:r>
      <w:r w:rsidR="00876A5E" w:rsidRPr="00835545">
        <w:rPr>
          <w:rFonts w:ascii="Times New Roman" w:hAnsi="Times New Roman" w:cs="Times New Roman"/>
          <w:sz w:val="28"/>
          <w:szCs w:val="28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  <w:proofErr w:type="gramEnd"/>
    </w:p>
    <w:p w:rsidR="00876A5E" w:rsidRDefault="00C229A4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76A5E" w:rsidRPr="00C229A4">
        <w:rPr>
          <w:rFonts w:ascii="Times New Roman" w:hAnsi="Times New Roman" w:cs="Times New Roman"/>
          <w:sz w:val="28"/>
          <w:szCs w:val="28"/>
        </w:rPr>
        <w:t xml:space="preserve">должен осуществлять деятельность в сфере производства товаров (работ, услуг), за исключением видов деятельности, включенных в разделы </w:t>
      </w:r>
      <w:r w:rsidR="00876A5E" w:rsidRPr="00C229A4">
        <w:rPr>
          <w:rFonts w:ascii="Times New Roman" w:hAnsi="Times New Roman" w:cs="Times New Roman"/>
          <w:sz w:val="28"/>
          <w:szCs w:val="28"/>
        </w:rPr>
        <w:br/>
        <w:t>B, D, E, G (за исключением класса 47), K, L, M (за исключением класса 75),</w:t>
      </w:r>
      <w:r w:rsidR="00876A5E" w:rsidRPr="00C229A4">
        <w:rPr>
          <w:rFonts w:ascii="Times New Roman" w:hAnsi="Times New Roman" w:cs="Times New Roman"/>
          <w:sz w:val="28"/>
          <w:szCs w:val="28"/>
        </w:rPr>
        <w:br/>
        <w:t xml:space="preserve">N, O, S (за исключением классов 95 и 96), T, U Общероссийского классификатора видов экономической деятельности </w:t>
      </w:r>
      <w:proofErr w:type="gramStart"/>
      <w:r w:rsidR="00876A5E" w:rsidRPr="00C229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876A5E" w:rsidRPr="00C229A4">
        <w:rPr>
          <w:rFonts w:ascii="Times New Roman" w:hAnsi="Times New Roman" w:cs="Times New Roman"/>
          <w:sz w:val="28"/>
          <w:szCs w:val="28"/>
        </w:rPr>
        <w:t xml:space="preserve"> 029-2014, утвержденного Приказом </w:t>
      </w:r>
      <w:proofErr w:type="spellStart"/>
      <w:r w:rsidR="00876A5E" w:rsidRPr="00C229A4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31.01.2014 № 14-ст;</w:t>
      </w:r>
    </w:p>
    <w:p w:rsidR="004847A2" w:rsidRDefault="004847A2" w:rsidP="004847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E54">
        <w:rPr>
          <w:rFonts w:ascii="Times New Roman" w:hAnsi="Times New Roman"/>
          <w:sz w:val="28"/>
          <w:szCs w:val="28"/>
          <w:lang w:eastAsia="ru-RU"/>
        </w:rPr>
        <w:t>8) расходы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63E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00AC">
        <w:rPr>
          <w:rFonts w:ascii="Times New Roman" w:hAnsi="Times New Roman"/>
          <w:sz w:val="28"/>
          <w:szCs w:val="28"/>
        </w:rPr>
        <w:t>связанны</w:t>
      </w:r>
      <w:r>
        <w:rPr>
          <w:rFonts w:ascii="Times New Roman" w:hAnsi="Times New Roman"/>
          <w:sz w:val="28"/>
          <w:szCs w:val="28"/>
        </w:rPr>
        <w:t>е</w:t>
      </w:r>
      <w:r w:rsidRPr="00E700AC">
        <w:rPr>
          <w:rFonts w:ascii="Times New Roman" w:hAnsi="Times New Roman"/>
          <w:sz w:val="28"/>
          <w:szCs w:val="28"/>
        </w:rPr>
        <w:t xml:space="preserve"> с производством (реализацией) товаров, выполнением работ, оказанием услуг</w:t>
      </w:r>
      <w:r w:rsidRPr="00A63E54">
        <w:rPr>
          <w:rFonts w:ascii="Times New Roman" w:hAnsi="Times New Roman"/>
          <w:sz w:val="28"/>
          <w:szCs w:val="28"/>
          <w:lang w:eastAsia="ru-RU"/>
        </w:rPr>
        <w:t xml:space="preserve">, осуществленные заявителем на дату подачи заявления, должны составлять не менее 100 процентов от </w:t>
      </w:r>
      <w:r>
        <w:rPr>
          <w:rFonts w:ascii="Times New Roman" w:hAnsi="Times New Roman"/>
          <w:sz w:val="28"/>
          <w:szCs w:val="28"/>
          <w:lang w:eastAsia="ru-RU"/>
        </w:rPr>
        <w:t>всей суммы расходов по договору.</w:t>
      </w:r>
    </w:p>
    <w:p w:rsidR="00876A5E" w:rsidRPr="0033677D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3E5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заявителей – </w:t>
      </w:r>
      <w:r w:rsidRPr="00FC2CA0">
        <w:rPr>
          <w:rFonts w:ascii="Times New Roman" w:hAnsi="Times New Roman" w:cs="Times New Roman"/>
          <w:sz w:val="28"/>
          <w:szCs w:val="28"/>
          <w:u w:val="single"/>
        </w:rPr>
        <w:t>субъектов малого и среднего предпринимательства</w:t>
      </w:r>
      <w:r w:rsidRPr="0033677D">
        <w:rPr>
          <w:rFonts w:ascii="Times New Roman" w:hAnsi="Times New Roman" w:cs="Times New Roman"/>
          <w:sz w:val="28"/>
          <w:szCs w:val="28"/>
        </w:rPr>
        <w:t>:</w:t>
      </w:r>
    </w:p>
    <w:p w:rsidR="00876A5E" w:rsidRPr="0033677D" w:rsidRDefault="005773A5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76A5E" w:rsidRPr="0033677D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76A5E" w:rsidRPr="0033677D" w:rsidRDefault="005773A5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76A5E" w:rsidRPr="0033677D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876A5E" w:rsidRPr="0033677D" w:rsidRDefault="005773A5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876A5E" w:rsidRPr="0033677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876A5E" w:rsidRPr="0033677D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876A5E" w:rsidRDefault="005773A5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76A5E" w:rsidRPr="0033677D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 w:rsidR="00876A5E">
        <w:rPr>
          <w:rFonts w:ascii="Times New Roman" w:hAnsi="Times New Roman" w:cs="Times New Roman"/>
          <w:sz w:val="28"/>
          <w:szCs w:val="28"/>
        </w:rPr>
        <w:t>;</w:t>
      </w:r>
    </w:p>
    <w:p w:rsidR="00876A5E" w:rsidRDefault="005773A5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76A5E"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 w:rsidR="00876A5E">
        <w:rPr>
          <w:rFonts w:ascii="Times New Roman" w:hAnsi="Times New Roman" w:cs="Times New Roman"/>
          <w:sz w:val="28"/>
          <w:szCs w:val="28"/>
        </w:rPr>
        <w:t>х</w:t>
      </w:r>
      <w:r w:rsidR="00876A5E"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876A5E">
        <w:rPr>
          <w:rFonts w:ascii="Times New Roman" w:hAnsi="Times New Roman" w:cs="Times New Roman"/>
          <w:sz w:val="28"/>
          <w:szCs w:val="28"/>
        </w:rPr>
        <w:br/>
      </w:r>
      <w:r w:rsidR="00876A5E"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 w:rsidR="00876A5E">
        <w:rPr>
          <w:rFonts w:ascii="Times New Roman" w:hAnsi="Times New Roman" w:cs="Times New Roman"/>
          <w:sz w:val="28"/>
          <w:szCs w:val="28"/>
        </w:rPr>
        <w:t>остраненных полезных ископаемых</w:t>
      </w:r>
      <w:r w:rsidR="00764BEB">
        <w:rPr>
          <w:rFonts w:ascii="Times New Roman" w:hAnsi="Times New Roman" w:cs="Times New Roman"/>
          <w:sz w:val="28"/>
          <w:szCs w:val="28"/>
        </w:rPr>
        <w:t>, если иное не предусмотрено П</w:t>
      </w:r>
      <w:r w:rsidR="003418AC">
        <w:rPr>
          <w:rFonts w:ascii="Times New Roman" w:hAnsi="Times New Roman" w:cs="Times New Roman"/>
          <w:sz w:val="28"/>
          <w:szCs w:val="28"/>
        </w:rPr>
        <w:t>равительством Российской Федерации</w:t>
      </w:r>
      <w:r w:rsidR="00876A5E">
        <w:rPr>
          <w:rFonts w:ascii="Times New Roman" w:hAnsi="Times New Roman" w:cs="Times New Roman"/>
          <w:sz w:val="28"/>
          <w:szCs w:val="28"/>
        </w:rPr>
        <w:t>;</w:t>
      </w:r>
    </w:p>
    <w:p w:rsidR="00876A5E" w:rsidRDefault="005773A5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876A5E" w:rsidRPr="0033677D">
        <w:rPr>
          <w:rFonts w:ascii="Times New Roman" w:hAnsi="Times New Roman" w:cs="Times New Roman"/>
          <w:sz w:val="28"/>
          <w:szCs w:val="28"/>
        </w:rPr>
        <w:t>не включенны</w:t>
      </w:r>
      <w:r w:rsidR="00876A5E">
        <w:rPr>
          <w:rFonts w:ascii="Times New Roman" w:hAnsi="Times New Roman" w:cs="Times New Roman"/>
          <w:sz w:val="28"/>
          <w:szCs w:val="28"/>
        </w:rPr>
        <w:t>х</w:t>
      </w:r>
      <w:r w:rsidR="00876A5E"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 w:rsidR="00876A5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876A5E" w:rsidRPr="00FC2CA0" w:rsidRDefault="005773A5" w:rsidP="00876A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proofErr w:type="gramStart"/>
      <w:r w:rsidR="00595DB1">
        <w:rPr>
          <w:rFonts w:ascii="Times New Roman" w:hAnsi="Times New Roman"/>
          <w:color w:val="000000" w:themeColor="text1"/>
          <w:sz w:val="28"/>
          <w:szCs w:val="28"/>
        </w:rPr>
        <w:t>имеющим</w:t>
      </w:r>
      <w:proofErr w:type="gramEnd"/>
      <w:r w:rsidR="00876A5E" w:rsidRPr="00FC2CA0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страховых взносов, пеней, штрафов, процентов;</w:t>
      </w:r>
    </w:p>
    <w:p w:rsidR="00876A5E" w:rsidRDefault="005773A5" w:rsidP="00876A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="00876A5E">
        <w:rPr>
          <w:rFonts w:ascii="Times New Roman" w:hAnsi="Times New Roman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="00876A5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>на осуществление предпринимательской деятельности, предоставляемой</w:t>
      </w:r>
      <w:r w:rsidR="00876A5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876A5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</w:t>
      </w:r>
      <w:proofErr w:type="gramEnd"/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>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</w:t>
      </w:r>
      <w:proofErr w:type="gramEnd"/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>условий, установленных при ее предоставлении», а также Порядком назначения государственной социальной помощи</w:t>
      </w:r>
      <w:r w:rsidR="00A834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876A5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>от 30.09.2013 № 507-п</w:t>
      </w:r>
      <w:r w:rsidR="003418AC">
        <w:rPr>
          <w:rFonts w:ascii="Times New Roman" w:hAnsi="Times New Roman"/>
          <w:color w:val="000000" w:themeColor="text1"/>
          <w:sz w:val="28"/>
          <w:szCs w:val="28"/>
        </w:rPr>
        <w:t>, если такие меры финансовой поддержки были оказаны получателю в течение 12 месяцев до даты</w:t>
      </w:r>
      <w:proofErr w:type="gramEnd"/>
      <w:r w:rsidR="003418AC">
        <w:rPr>
          <w:rFonts w:ascii="Times New Roman" w:hAnsi="Times New Roman"/>
          <w:color w:val="000000" w:themeColor="text1"/>
          <w:sz w:val="28"/>
          <w:szCs w:val="28"/>
        </w:rPr>
        <w:t xml:space="preserve"> подачи заявки </w:t>
      </w:r>
      <w:r w:rsidR="003418AC" w:rsidRPr="00E71EA2">
        <w:rPr>
          <w:rFonts w:ascii="Times New Roman" w:hAnsi="Times New Roman"/>
          <w:color w:val="000000" w:themeColor="text1"/>
          <w:sz w:val="28"/>
          <w:szCs w:val="28"/>
        </w:rPr>
        <w:t>получателем</w:t>
      </w:r>
      <w:r w:rsidR="00764BE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401A8" w:rsidRDefault="00E71EA2" w:rsidP="00876A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 являющихся получателями аналогичной поддержки (поддержки,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</w:t>
      </w:r>
      <w:r w:rsidR="00D671F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E46B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20AB">
        <w:rPr>
          <w:rFonts w:ascii="Times New Roman" w:hAnsi="Times New Roman"/>
          <w:color w:val="000000" w:themeColor="text1"/>
          <w:sz w:val="28"/>
          <w:szCs w:val="28"/>
        </w:rPr>
        <w:t>истекли;</w:t>
      </w:r>
    </w:p>
    <w:p w:rsidR="007C20AB" w:rsidRDefault="007C20AB" w:rsidP="007C20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EC1BC3">
        <w:rPr>
          <w:rFonts w:ascii="Times New Roman" w:hAnsi="Times New Roman"/>
          <w:sz w:val="28"/>
          <w:szCs w:val="28"/>
          <w:lang w:eastAsia="ru-RU"/>
        </w:rPr>
        <w:t>) с даты признания заявителя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C1B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1BC3">
        <w:rPr>
          <w:rFonts w:ascii="Times New Roman" w:hAnsi="Times New Roman"/>
          <w:sz w:val="28"/>
          <w:szCs w:val="28"/>
          <w:lang w:eastAsia="ru-RU"/>
        </w:rPr>
        <w:t>допустившим</w:t>
      </w:r>
      <w:proofErr w:type="gramEnd"/>
      <w:r w:rsidRPr="00EC1BC3">
        <w:rPr>
          <w:rFonts w:ascii="Times New Roman" w:hAnsi="Times New Roman"/>
          <w:sz w:val="28"/>
          <w:szCs w:val="28"/>
          <w:lang w:eastAsia="ru-RU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трех лет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C20AB" w:rsidRPr="00EC1BC3" w:rsidRDefault="007C20AB" w:rsidP="007C20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11)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предоставления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поддержки заявителю в рамках муниципальной программы «Развитие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Тасеевско</w:t>
      </w:r>
      <w:r w:rsidR="00561C4F">
        <w:rPr>
          <w:rFonts w:ascii="Times New Roman" w:hAnsi="Times New Roman"/>
          <w:sz w:val="28"/>
          <w:szCs w:val="28"/>
          <w:lang w:eastAsia="ru-RU"/>
        </w:rPr>
        <w:t>м</w:t>
      </w:r>
      <w:proofErr w:type="spellEnd"/>
      <w:r w:rsidR="00561C4F">
        <w:rPr>
          <w:rFonts w:ascii="Times New Roman" w:hAnsi="Times New Roman"/>
          <w:sz w:val="28"/>
          <w:szCs w:val="28"/>
          <w:lang w:eastAsia="ru-RU"/>
        </w:rPr>
        <w:t xml:space="preserve"> районе» прошло менее двух лет</w:t>
      </w:r>
      <w:r w:rsidRPr="00EC1BC3">
        <w:rPr>
          <w:rFonts w:ascii="Times New Roman" w:hAnsi="Times New Roman"/>
          <w:sz w:val="28"/>
          <w:szCs w:val="28"/>
          <w:lang w:eastAsia="ru-RU"/>
        </w:rPr>
        <w:t>.</w:t>
      </w:r>
    </w:p>
    <w:p w:rsidR="00876A5E" w:rsidRDefault="00876A5E" w:rsidP="00876A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</w:t>
      </w:r>
      <w:r w:rsidR="003418AC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77D">
        <w:rPr>
          <w:rFonts w:ascii="Times New Roman" w:hAnsi="Times New Roman"/>
          <w:sz w:val="28"/>
          <w:szCs w:val="28"/>
        </w:rPr>
        <w:t xml:space="preserve">Поддержка не может оказываться в отношении </w:t>
      </w:r>
      <w:r>
        <w:rPr>
          <w:rFonts w:ascii="Times New Roman" w:hAnsi="Times New Roman"/>
          <w:sz w:val="28"/>
          <w:szCs w:val="28"/>
        </w:rPr>
        <w:t xml:space="preserve">заявителей – </w:t>
      </w:r>
      <w:proofErr w:type="spellStart"/>
      <w:r w:rsidRPr="00FC2CA0">
        <w:rPr>
          <w:rFonts w:ascii="Times New Roman" w:hAnsi="Times New Roman"/>
          <w:sz w:val="28"/>
          <w:szCs w:val="28"/>
          <w:u w:val="single"/>
        </w:rPr>
        <w:t>самозанятых</w:t>
      </w:r>
      <w:proofErr w:type="spellEnd"/>
      <w:r w:rsidRPr="00FC2CA0">
        <w:rPr>
          <w:rFonts w:ascii="Times New Roman" w:hAnsi="Times New Roman"/>
          <w:sz w:val="28"/>
          <w:szCs w:val="28"/>
          <w:u w:val="single"/>
        </w:rPr>
        <w:t xml:space="preserve"> граждан</w:t>
      </w:r>
      <w:r w:rsidRPr="0033677D">
        <w:rPr>
          <w:rFonts w:ascii="Times New Roman" w:hAnsi="Times New Roman"/>
          <w:sz w:val="28"/>
          <w:szCs w:val="28"/>
        </w:rPr>
        <w:t>:</w:t>
      </w:r>
    </w:p>
    <w:p w:rsidR="00876A5E" w:rsidRDefault="005773A5" w:rsidP="00876A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76A5E">
        <w:rPr>
          <w:rFonts w:ascii="Times New Roman" w:hAnsi="Times New Roman"/>
          <w:sz w:val="28"/>
          <w:szCs w:val="28"/>
        </w:rPr>
        <w:t>не</w:t>
      </w:r>
      <w:r w:rsidR="00876A5E" w:rsidRPr="002252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6A5E" w:rsidRPr="00225249">
        <w:rPr>
          <w:rFonts w:ascii="Times New Roman" w:hAnsi="Times New Roman"/>
          <w:sz w:val="28"/>
          <w:szCs w:val="28"/>
        </w:rPr>
        <w:t>подтвердивших</w:t>
      </w:r>
      <w:proofErr w:type="gramEnd"/>
      <w:r w:rsidR="00876A5E" w:rsidRPr="00225249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="00876A5E" w:rsidRPr="00225249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="00876A5E">
        <w:rPr>
          <w:rFonts w:ascii="Times New Roman" w:hAnsi="Times New Roman"/>
          <w:sz w:val="28"/>
          <w:szCs w:val="28"/>
        </w:rPr>
        <w:t xml:space="preserve"> гражданина;</w:t>
      </w:r>
    </w:p>
    <w:p w:rsidR="00876A5E" w:rsidRPr="008E0477" w:rsidRDefault="005773A5" w:rsidP="00876A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2) </w:t>
      </w:r>
      <w:proofErr w:type="gramStart"/>
      <w:r w:rsidR="00876A5E" w:rsidRPr="008E0477">
        <w:rPr>
          <w:rFonts w:ascii="Times New Roman" w:hAnsi="Times New Roman"/>
          <w:color w:val="000000" w:themeColor="text1"/>
          <w:sz w:val="28"/>
          <w:szCs w:val="28"/>
        </w:rPr>
        <w:t>зарегистрированным</w:t>
      </w:r>
      <w:proofErr w:type="gramEnd"/>
      <w:r w:rsidR="00876A5E" w:rsidRPr="008E0477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осуществляющим деятельность не на территории </w:t>
      </w:r>
      <w:proofErr w:type="spellStart"/>
      <w:r w:rsidR="00FC2CA0">
        <w:rPr>
          <w:rFonts w:ascii="Times New Roman" w:hAnsi="Times New Roman"/>
          <w:color w:val="000000" w:themeColor="text1"/>
          <w:sz w:val="28"/>
          <w:szCs w:val="28"/>
        </w:rPr>
        <w:t>Тасеевского</w:t>
      </w:r>
      <w:proofErr w:type="spellEnd"/>
      <w:r w:rsidR="00FC2CA0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876A5E" w:rsidRPr="008E047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76A5E" w:rsidRPr="00FC2CA0" w:rsidRDefault="005773A5" w:rsidP="00876A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proofErr w:type="gramStart"/>
      <w:r w:rsidR="00876A5E" w:rsidRPr="00FC2CA0">
        <w:rPr>
          <w:rFonts w:ascii="Times New Roman" w:hAnsi="Times New Roman"/>
          <w:color w:val="000000" w:themeColor="text1"/>
          <w:sz w:val="28"/>
          <w:szCs w:val="28"/>
        </w:rPr>
        <w:t>имеющим</w:t>
      </w:r>
      <w:proofErr w:type="gramEnd"/>
      <w:r w:rsidR="00876A5E" w:rsidRPr="00FC2CA0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пеней, штрафов;</w:t>
      </w:r>
    </w:p>
    <w:p w:rsidR="00E71EA2" w:rsidRDefault="005773A5" w:rsidP="00E71E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="00876A5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>на осуществление предпринимательской деятельности, предоставляемой</w:t>
      </w:r>
      <w:r w:rsidR="00876A5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876A5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</w:t>
      </w:r>
      <w:proofErr w:type="gramEnd"/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>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</w:t>
      </w:r>
      <w:proofErr w:type="gramEnd"/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>условий, установленных при ее предоставлении», а также Порядком назначения государственной социальной помощи</w:t>
      </w:r>
      <w:r w:rsidR="009E08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876A5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76A5E" w:rsidRPr="00FA1360">
        <w:rPr>
          <w:rFonts w:ascii="Times New Roman" w:hAnsi="Times New Roman"/>
          <w:color w:val="000000" w:themeColor="text1"/>
          <w:sz w:val="28"/>
          <w:szCs w:val="28"/>
        </w:rPr>
        <w:t>от 30.09.2013 № 507-п</w:t>
      </w:r>
      <w:r w:rsidR="00E71E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71EA2" w:rsidRPr="00E71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EA2">
        <w:rPr>
          <w:rFonts w:ascii="Times New Roman" w:hAnsi="Times New Roman"/>
          <w:color w:val="000000" w:themeColor="text1"/>
          <w:sz w:val="28"/>
          <w:szCs w:val="28"/>
        </w:rPr>
        <w:t>если такие меры финансовой поддержки были оказаны получателю в течение 12 месяцев до даты</w:t>
      </w:r>
      <w:proofErr w:type="gramEnd"/>
      <w:r w:rsidR="00E71EA2">
        <w:rPr>
          <w:rFonts w:ascii="Times New Roman" w:hAnsi="Times New Roman"/>
          <w:color w:val="000000" w:themeColor="text1"/>
          <w:sz w:val="28"/>
          <w:szCs w:val="28"/>
        </w:rPr>
        <w:t xml:space="preserve"> подачи заявки </w:t>
      </w:r>
      <w:r w:rsidR="00764BEB">
        <w:rPr>
          <w:rFonts w:ascii="Times New Roman" w:hAnsi="Times New Roman"/>
          <w:color w:val="000000" w:themeColor="text1"/>
          <w:sz w:val="28"/>
          <w:szCs w:val="28"/>
        </w:rPr>
        <w:t>получателем;</w:t>
      </w:r>
    </w:p>
    <w:p w:rsidR="00E71EA2" w:rsidRDefault="00E71EA2" w:rsidP="00E71E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являющихся получателями аналогичной поддержки (поддержки,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оказания которой совпадают, включая форму, вид поддержки и цели ее оказания) и сроки ее </w:t>
      </w:r>
      <w:r w:rsidRPr="00D671F2">
        <w:rPr>
          <w:rFonts w:ascii="Times New Roman" w:hAnsi="Times New Roman"/>
          <w:color w:val="000000" w:themeColor="text1"/>
          <w:sz w:val="28"/>
          <w:szCs w:val="28"/>
        </w:rPr>
        <w:t xml:space="preserve">оказания </w:t>
      </w:r>
      <w:r w:rsidR="00D671F2" w:rsidRPr="00D671F2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7C20AB">
        <w:rPr>
          <w:rFonts w:ascii="Times New Roman" w:hAnsi="Times New Roman"/>
          <w:color w:val="000000" w:themeColor="text1"/>
          <w:sz w:val="28"/>
          <w:szCs w:val="28"/>
        </w:rPr>
        <w:t>истекли;</w:t>
      </w:r>
    </w:p>
    <w:p w:rsidR="007C20AB" w:rsidRDefault="007C20AB" w:rsidP="007C20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C1BC3">
        <w:rPr>
          <w:rFonts w:ascii="Times New Roman" w:hAnsi="Times New Roman"/>
          <w:sz w:val="28"/>
          <w:szCs w:val="28"/>
          <w:lang w:eastAsia="ru-RU"/>
        </w:rPr>
        <w:t>) с даты признания заявителя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C1B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1BC3">
        <w:rPr>
          <w:rFonts w:ascii="Times New Roman" w:hAnsi="Times New Roman"/>
          <w:sz w:val="28"/>
          <w:szCs w:val="28"/>
          <w:lang w:eastAsia="ru-RU"/>
        </w:rPr>
        <w:t>допустившим</w:t>
      </w:r>
      <w:proofErr w:type="gramEnd"/>
      <w:r w:rsidRPr="00EC1BC3">
        <w:rPr>
          <w:rFonts w:ascii="Times New Roman" w:hAnsi="Times New Roman"/>
          <w:sz w:val="28"/>
          <w:szCs w:val="28"/>
          <w:lang w:eastAsia="ru-RU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трех лет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C20AB" w:rsidRPr="00EC1BC3" w:rsidRDefault="007C20AB" w:rsidP="007C20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предоставления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поддержки заявителю в рамках муниципальной программы «Развитие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Тасеевско</w:t>
      </w:r>
      <w:r w:rsidR="00561C4F">
        <w:rPr>
          <w:rFonts w:ascii="Times New Roman" w:hAnsi="Times New Roman"/>
          <w:sz w:val="28"/>
          <w:szCs w:val="28"/>
          <w:lang w:eastAsia="ru-RU"/>
        </w:rPr>
        <w:t>м</w:t>
      </w:r>
      <w:proofErr w:type="spellEnd"/>
      <w:r w:rsidR="00561C4F">
        <w:rPr>
          <w:rFonts w:ascii="Times New Roman" w:hAnsi="Times New Roman"/>
          <w:sz w:val="28"/>
          <w:szCs w:val="28"/>
          <w:lang w:eastAsia="ru-RU"/>
        </w:rPr>
        <w:t xml:space="preserve"> районе» прошло менее двух лет</w:t>
      </w:r>
      <w:r w:rsidRPr="00EC1BC3">
        <w:rPr>
          <w:rFonts w:ascii="Times New Roman" w:hAnsi="Times New Roman"/>
          <w:sz w:val="28"/>
          <w:szCs w:val="28"/>
          <w:lang w:eastAsia="ru-RU"/>
        </w:rPr>
        <w:t>.</w:t>
      </w:r>
    </w:p>
    <w:p w:rsidR="00876A5E" w:rsidRDefault="004F2506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76A5E">
        <w:rPr>
          <w:rFonts w:ascii="Times New Roman" w:hAnsi="Times New Roman" w:cs="Times New Roman"/>
          <w:sz w:val="28"/>
          <w:szCs w:val="28"/>
        </w:rPr>
        <w:t xml:space="preserve">. </w:t>
      </w:r>
      <w:r w:rsidR="00876A5E" w:rsidRPr="008C130D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r w:rsidR="00876A5E">
        <w:rPr>
          <w:rFonts w:ascii="Times New Roman" w:hAnsi="Times New Roman" w:cs="Times New Roman"/>
          <w:sz w:val="28"/>
          <w:szCs w:val="28"/>
        </w:rPr>
        <w:t>заявитель, в сроки, указанные</w:t>
      </w:r>
      <w:r w:rsidR="00876A5E">
        <w:rPr>
          <w:rFonts w:ascii="Times New Roman" w:hAnsi="Times New Roman" w:cs="Times New Roman"/>
          <w:sz w:val="28"/>
          <w:szCs w:val="28"/>
        </w:rPr>
        <w:br/>
        <w:t>в информаци</w:t>
      </w:r>
      <w:r w:rsidR="00462263">
        <w:rPr>
          <w:rFonts w:ascii="Times New Roman" w:hAnsi="Times New Roman" w:cs="Times New Roman"/>
          <w:sz w:val="28"/>
          <w:szCs w:val="28"/>
        </w:rPr>
        <w:t xml:space="preserve">онном сообщении </w:t>
      </w:r>
      <w:r w:rsidR="00876A5E">
        <w:rPr>
          <w:rFonts w:ascii="Times New Roman" w:hAnsi="Times New Roman" w:cs="Times New Roman"/>
          <w:sz w:val="28"/>
          <w:szCs w:val="28"/>
        </w:rPr>
        <w:t xml:space="preserve">о </w:t>
      </w:r>
      <w:r w:rsidR="00462263">
        <w:rPr>
          <w:rFonts w:ascii="Times New Roman" w:hAnsi="Times New Roman" w:cs="Times New Roman"/>
          <w:sz w:val="28"/>
          <w:szCs w:val="28"/>
        </w:rPr>
        <w:t>проведении отбора</w:t>
      </w:r>
      <w:r w:rsidR="00876A5E">
        <w:rPr>
          <w:rFonts w:ascii="Times New Roman" w:hAnsi="Times New Roman" w:cs="Times New Roman"/>
          <w:sz w:val="28"/>
          <w:szCs w:val="28"/>
        </w:rPr>
        <w:t xml:space="preserve">, </w:t>
      </w:r>
      <w:r w:rsidR="00876A5E" w:rsidRPr="008C130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ED3885" w:rsidRPr="00D671F2">
        <w:rPr>
          <w:rFonts w:ascii="Times New Roman" w:hAnsi="Times New Roman" w:cs="Times New Roman"/>
          <w:sz w:val="28"/>
          <w:szCs w:val="28"/>
        </w:rPr>
        <w:t xml:space="preserve">в </w:t>
      </w:r>
      <w:r w:rsidR="001F4A92" w:rsidRPr="00D671F2">
        <w:rPr>
          <w:rFonts w:ascii="Times New Roman" w:hAnsi="Times New Roman" w:cs="Times New Roman"/>
          <w:sz w:val="28"/>
          <w:szCs w:val="28"/>
        </w:rPr>
        <w:t xml:space="preserve">отдел по вопросам экономического анализа и прогнозирования </w:t>
      </w:r>
      <w:r w:rsidRPr="00D671F2">
        <w:rPr>
          <w:rFonts w:ascii="Times New Roman" w:hAnsi="Times New Roman" w:cs="Times New Roman"/>
          <w:sz w:val="28"/>
          <w:szCs w:val="28"/>
        </w:rPr>
        <w:t>администраци</w:t>
      </w:r>
      <w:r w:rsidR="001F4A92" w:rsidRPr="00D671F2">
        <w:rPr>
          <w:rFonts w:ascii="Times New Roman" w:hAnsi="Times New Roman" w:cs="Times New Roman"/>
          <w:sz w:val="28"/>
          <w:szCs w:val="28"/>
        </w:rPr>
        <w:t>и</w:t>
      </w:r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6E4C" w:rsidRPr="00D671F2">
        <w:rPr>
          <w:rFonts w:ascii="Times New Roman" w:hAnsi="Times New Roman" w:cs="Times New Roman"/>
          <w:sz w:val="28"/>
          <w:szCs w:val="28"/>
        </w:rPr>
        <w:t xml:space="preserve"> </w:t>
      </w:r>
      <w:r w:rsidR="00ED3885" w:rsidRPr="00D671F2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="00876A5E" w:rsidRPr="00D671F2">
        <w:rPr>
          <w:rFonts w:ascii="Times New Roman" w:hAnsi="Times New Roman" w:cs="Times New Roman"/>
          <w:sz w:val="28"/>
          <w:szCs w:val="28"/>
        </w:rPr>
        <w:t xml:space="preserve"> на бумажном носителе нарочным</w:t>
      </w:r>
      <w:r w:rsidR="00876A5E" w:rsidRPr="008C130D">
        <w:rPr>
          <w:rFonts w:ascii="Times New Roman" w:hAnsi="Times New Roman" w:cs="Times New Roman"/>
          <w:sz w:val="28"/>
          <w:szCs w:val="28"/>
        </w:rPr>
        <w:t xml:space="preserve"> или </w:t>
      </w:r>
      <w:r w:rsidR="00876A5E" w:rsidRPr="008C130D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почтовой связи по адресу: </w:t>
      </w:r>
      <w:proofErr w:type="spellStart"/>
      <w:r w:rsidR="00E11AC8" w:rsidRPr="00E11A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11AC8" w:rsidRPr="00E11AC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11AC8" w:rsidRPr="00E11AC8">
        <w:rPr>
          <w:rFonts w:ascii="Times New Roman" w:hAnsi="Times New Roman" w:cs="Times New Roman"/>
          <w:sz w:val="28"/>
          <w:szCs w:val="28"/>
        </w:rPr>
        <w:t>асеево</w:t>
      </w:r>
      <w:proofErr w:type="spellEnd"/>
      <w:r w:rsidR="00E11AC8" w:rsidRPr="00E11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AC8" w:rsidRPr="00E11AC8">
        <w:rPr>
          <w:rFonts w:ascii="Times New Roman" w:hAnsi="Times New Roman" w:cs="Times New Roman"/>
          <w:sz w:val="28"/>
          <w:szCs w:val="28"/>
        </w:rPr>
        <w:t>ул.Краснопартизанская</w:t>
      </w:r>
      <w:proofErr w:type="spellEnd"/>
      <w:r w:rsidR="00E11AC8" w:rsidRPr="00E11AC8">
        <w:rPr>
          <w:rFonts w:ascii="Times New Roman" w:hAnsi="Times New Roman" w:cs="Times New Roman"/>
          <w:sz w:val="28"/>
          <w:szCs w:val="28"/>
        </w:rPr>
        <w:t>, д.2</w:t>
      </w:r>
      <w:r w:rsidR="00876A5E" w:rsidRPr="008C130D">
        <w:rPr>
          <w:rFonts w:ascii="Times New Roman" w:hAnsi="Times New Roman" w:cs="Times New Roman"/>
          <w:sz w:val="28"/>
          <w:szCs w:val="28"/>
        </w:rPr>
        <w:t xml:space="preserve">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r w:rsidR="00E11AC8" w:rsidRPr="00E11AC8">
        <w:rPr>
          <w:rFonts w:ascii="Times New Roman" w:hAnsi="Times New Roman" w:cs="Times New Roman"/>
          <w:sz w:val="28"/>
          <w:szCs w:val="28"/>
        </w:rPr>
        <w:t>adm_taseevo@krasmail.ru</w:t>
      </w:r>
      <w:r w:rsidR="00876A5E" w:rsidRPr="008C130D">
        <w:rPr>
          <w:rFonts w:ascii="Times New Roman" w:hAnsi="Times New Roman" w:cs="Times New Roman"/>
          <w:sz w:val="28"/>
          <w:szCs w:val="28"/>
        </w:rPr>
        <w:t>, или нарочным на электронном носителе по указанному адресу заявку, содержащую следующие документы (далее - заявка):</w:t>
      </w:r>
    </w:p>
    <w:p w:rsidR="00876A5E" w:rsidRPr="00FB084B" w:rsidRDefault="0069470A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7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876A5E">
        <w:rPr>
          <w:rFonts w:ascii="Times New Roman" w:hAnsi="Times New Roman" w:cs="Times New Roman"/>
          <w:sz w:val="28"/>
          <w:szCs w:val="28"/>
        </w:rPr>
        <w:t>)</w:t>
      </w:r>
      <w:r w:rsidR="00876A5E" w:rsidRPr="00FB5F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="00876A5E"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76A5E"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561C4F">
        <w:rPr>
          <w:rFonts w:ascii="Times New Roman" w:hAnsi="Times New Roman" w:cs="Times New Roman"/>
          <w:sz w:val="28"/>
          <w:szCs w:val="28"/>
        </w:rPr>
        <w:t>о предоставлении</w:t>
      </w:r>
      <w:r w:rsidR="00876A5E" w:rsidRPr="00FB5F7C">
        <w:rPr>
          <w:rFonts w:ascii="Times New Roman" w:hAnsi="Times New Roman" w:cs="Times New Roman"/>
          <w:sz w:val="28"/>
          <w:szCs w:val="28"/>
        </w:rPr>
        <w:t xml:space="preserve"> субсидии по форме</w:t>
      </w:r>
      <w:r w:rsidR="00876A5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76A5E"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547643" w:rsidRPr="00FB084B">
        <w:rPr>
          <w:rFonts w:ascii="Times New Roman" w:hAnsi="Times New Roman" w:cs="Times New Roman"/>
          <w:sz w:val="28"/>
          <w:szCs w:val="28"/>
        </w:rPr>
        <w:t>приложению №2</w:t>
      </w:r>
      <w:r w:rsidR="00876A5E" w:rsidRPr="00FB084B">
        <w:rPr>
          <w:rFonts w:ascii="Times New Roman" w:hAnsi="Times New Roman" w:cs="Times New Roman"/>
          <w:sz w:val="28"/>
          <w:szCs w:val="28"/>
        </w:rPr>
        <w:t xml:space="preserve"> к </w:t>
      </w:r>
      <w:r w:rsidR="00F53551" w:rsidRPr="00FB084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76A5E" w:rsidRPr="00FB084B">
        <w:rPr>
          <w:rFonts w:ascii="Times New Roman" w:hAnsi="Times New Roman" w:cs="Times New Roman"/>
          <w:sz w:val="28"/>
          <w:szCs w:val="28"/>
        </w:rPr>
        <w:t>Порядку;</w:t>
      </w:r>
    </w:p>
    <w:p w:rsidR="00EE077E" w:rsidRPr="00FB084B" w:rsidRDefault="00EE077E" w:rsidP="00EE0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4B">
        <w:rPr>
          <w:rFonts w:ascii="Times New Roman" w:hAnsi="Times New Roman" w:cs="Times New Roman"/>
          <w:sz w:val="28"/>
          <w:szCs w:val="28"/>
        </w:rPr>
        <w:t xml:space="preserve">2) согласие на обработку персональных данных </w:t>
      </w:r>
      <w:r w:rsidR="00561C4F">
        <w:rPr>
          <w:rFonts w:ascii="Times New Roman" w:hAnsi="Times New Roman" w:cs="Times New Roman"/>
          <w:sz w:val="28"/>
          <w:szCs w:val="28"/>
        </w:rPr>
        <w:t>заявителя</w:t>
      </w:r>
      <w:r w:rsidRPr="00FB084B">
        <w:rPr>
          <w:rFonts w:ascii="Times New Roman" w:hAnsi="Times New Roman" w:cs="Times New Roman"/>
          <w:sz w:val="28"/>
          <w:szCs w:val="28"/>
        </w:rPr>
        <w:t>, по форме согласно приложению № 3 к настоящему Порядку</w:t>
      </w:r>
      <w:r w:rsidR="00561C4F">
        <w:rPr>
          <w:rFonts w:ascii="Times New Roman" w:hAnsi="Times New Roman" w:cs="Times New Roman"/>
          <w:sz w:val="28"/>
          <w:szCs w:val="28"/>
        </w:rPr>
        <w:t xml:space="preserve"> (для физического лица)</w:t>
      </w:r>
      <w:r w:rsidRPr="00FB084B">
        <w:rPr>
          <w:rFonts w:ascii="Times New Roman" w:hAnsi="Times New Roman" w:cs="Times New Roman"/>
          <w:sz w:val="28"/>
          <w:szCs w:val="28"/>
        </w:rPr>
        <w:t>;</w:t>
      </w:r>
    </w:p>
    <w:p w:rsidR="00876A5E" w:rsidRPr="00FB084B" w:rsidRDefault="00A872D3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6A5E" w:rsidRPr="00FB084B">
        <w:rPr>
          <w:rFonts w:ascii="Times New Roman" w:hAnsi="Times New Roman" w:cs="Times New Roman"/>
          <w:sz w:val="28"/>
          <w:szCs w:val="28"/>
        </w:rPr>
        <w:t xml:space="preserve">) выписку из штатного расписания </w:t>
      </w:r>
      <w:r w:rsidR="009A2A35" w:rsidRPr="00FB084B">
        <w:rPr>
          <w:rFonts w:ascii="Times New Roman" w:hAnsi="Times New Roman" w:cs="Times New Roman"/>
          <w:sz w:val="28"/>
          <w:szCs w:val="28"/>
        </w:rPr>
        <w:t>заяви</w:t>
      </w:r>
      <w:r w:rsidR="00876A5E" w:rsidRPr="00FB084B">
        <w:rPr>
          <w:rFonts w:ascii="Times New Roman" w:hAnsi="Times New Roman" w:cs="Times New Roman"/>
          <w:sz w:val="28"/>
          <w:szCs w:val="28"/>
        </w:rPr>
        <w:t>теля;</w:t>
      </w:r>
    </w:p>
    <w:p w:rsidR="00BA72B0" w:rsidRPr="00FB084B" w:rsidRDefault="00A872D3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470A" w:rsidRPr="00FB084B">
        <w:rPr>
          <w:rFonts w:ascii="Times New Roman" w:hAnsi="Times New Roman" w:cs="Times New Roman"/>
          <w:sz w:val="28"/>
          <w:szCs w:val="28"/>
        </w:rPr>
        <w:t>)</w:t>
      </w:r>
      <w:r w:rsidR="00BA72B0" w:rsidRPr="00FB084B">
        <w:rPr>
          <w:rFonts w:ascii="Times New Roman" w:hAnsi="Times New Roman" w:cs="Times New Roman"/>
          <w:sz w:val="28"/>
          <w:szCs w:val="28"/>
        </w:rPr>
        <w:t xml:space="preserve"> справку о среднемесячной заработной плате;</w:t>
      </w:r>
    </w:p>
    <w:p w:rsidR="00876A5E" w:rsidRPr="00FB084B" w:rsidRDefault="00561C4F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470A" w:rsidRPr="00FB084B">
        <w:rPr>
          <w:rFonts w:ascii="Times New Roman" w:hAnsi="Times New Roman" w:cs="Times New Roman"/>
          <w:sz w:val="28"/>
          <w:szCs w:val="28"/>
        </w:rPr>
        <w:t>)</w:t>
      </w:r>
      <w:r w:rsidR="00876A5E" w:rsidRPr="00FB084B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</w:t>
      </w:r>
      <w:r w:rsidR="00042F02" w:rsidRPr="00FB084B">
        <w:rPr>
          <w:rFonts w:ascii="Times New Roman" w:hAnsi="Times New Roman" w:cs="Times New Roman"/>
          <w:sz w:val="28"/>
          <w:szCs w:val="28"/>
        </w:rPr>
        <w:t xml:space="preserve"> (</w:t>
      </w:r>
      <w:r w:rsidR="00113E2F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876A5E" w:rsidRPr="00FB084B">
        <w:rPr>
          <w:rFonts w:ascii="Times New Roman" w:hAnsi="Times New Roman" w:cs="Times New Roman"/>
          <w:sz w:val="28"/>
          <w:szCs w:val="28"/>
        </w:rPr>
        <w:t>;</w:t>
      </w:r>
    </w:p>
    <w:p w:rsidR="002F6E4C" w:rsidRPr="00FB084B" w:rsidRDefault="00561C4F" w:rsidP="002F6E4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2F6E4C" w:rsidRPr="00FB084B">
        <w:rPr>
          <w:rFonts w:ascii="Times New Roman" w:hAnsi="Times New Roman" w:cs="Times New Roman"/>
          <w:sz w:val="28"/>
          <w:szCs w:val="28"/>
        </w:rPr>
        <w:t>) справку о</w:t>
      </w:r>
      <w:r w:rsidR="00F473B2">
        <w:rPr>
          <w:rFonts w:ascii="Times New Roman" w:hAnsi="Times New Roman" w:cs="Times New Roman"/>
          <w:sz w:val="28"/>
          <w:szCs w:val="28"/>
        </w:rPr>
        <w:t xml:space="preserve"> наличии</w:t>
      </w:r>
      <w:r w:rsidR="002F6E4C" w:rsidRPr="00FB084B">
        <w:rPr>
          <w:rFonts w:ascii="Times New Roman" w:hAnsi="Times New Roman" w:cs="Times New Roman"/>
          <w:sz w:val="28"/>
          <w:szCs w:val="28"/>
        </w:rPr>
        <w:t xml:space="preserve"> </w:t>
      </w:r>
      <w:r w:rsidR="00F473B2">
        <w:rPr>
          <w:rFonts w:ascii="Times New Roman" w:hAnsi="Times New Roman" w:cs="Times New Roman"/>
          <w:sz w:val="28"/>
          <w:szCs w:val="28"/>
        </w:rPr>
        <w:t>(</w:t>
      </w:r>
      <w:r w:rsidR="002F6E4C" w:rsidRPr="00FB084B">
        <w:rPr>
          <w:rFonts w:ascii="Times New Roman" w:hAnsi="Times New Roman" w:cs="Times New Roman"/>
          <w:sz w:val="28"/>
          <w:szCs w:val="28"/>
        </w:rPr>
        <w:t>отсутствии</w:t>
      </w:r>
      <w:r w:rsidR="00F473B2">
        <w:rPr>
          <w:rFonts w:ascii="Times New Roman" w:hAnsi="Times New Roman" w:cs="Times New Roman"/>
          <w:sz w:val="28"/>
          <w:szCs w:val="28"/>
        </w:rPr>
        <w:t>)</w:t>
      </w:r>
      <w:r w:rsidR="002F6E4C" w:rsidRPr="00FB084B">
        <w:rPr>
          <w:rFonts w:ascii="Times New Roman" w:hAnsi="Times New Roman" w:cs="Times New Roman"/>
          <w:sz w:val="28"/>
          <w:szCs w:val="28"/>
        </w:rPr>
        <w:t xml:space="preserve"> </w:t>
      </w:r>
      <w:r w:rsidR="00F473B2">
        <w:rPr>
          <w:rFonts w:ascii="Times New Roman" w:hAnsi="Times New Roman" w:cs="Times New Roman"/>
          <w:sz w:val="28"/>
          <w:szCs w:val="28"/>
        </w:rPr>
        <w:t>задолженности</w:t>
      </w:r>
      <w:r w:rsidR="002F6E4C" w:rsidRPr="00FB084B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уплате;</w:t>
      </w:r>
      <w:proofErr w:type="gramEnd"/>
    </w:p>
    <w:p w:rsidR="002F6E4C" w:rsidRPr="00FB084B" w:rsidRDefault="00494E7C" w:rsidP="002F6E4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6E4C" w:rsidRPr="00FB084B">
        <w:rPr>
          <w:rFonts w:ascii="Times New Roman" w:hAnsi="Times New Roman" w:cs="Times New Roman"/>
          <w:sz w:val="28"/>
          <w:szCs w:val="28"/>
        </w:rPr>
        <w:t>) справку,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F6E4C" w:rsidRPr="00FB084B">
        <w:rPr>
          <w:rFonts w:ascii="Times New Roman" w:hAnsi="Times New Roman" w:cs="Times New Roman"/>
          <w:sz w:val="28"/>
          <w:szCs w:val="28"/>
        </w:rPr>
        <w:t xml:space="preserve"> отсутствие у заявителя на первое число месяца, предшествующего месяцу проведения отбора, просроченной задолженности по субсидиям, бюджетным инвестициям и иным средствам, предоставленным из бюджета района в соответствии с правовыми актами </w:t>
      </w:r>
      <w:proofErr w:type="spellStart"/>
      <w:r w:rsidR="002F6E4C" w:rsidRPr="00FB084B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2F6E4C" w:rsidRPr="00FB084B">
        <w:rPr>
          <w:rFonts w:ascii="Times New Roman" w:hAnsi="Times New Roman" w:cs="Times New Roman"/>
          <w:sz w:val="28"/>
          <w:szCs w:val="28"/>
        </w:rPr>
        <w:t xml:space="preserve"> района, договорами (соглашениями) о предоставлении субсидий, бюджетных инвестиций, по форме согласно приложению № 4 к настоящему Порядку</w:t>
      </w:r>
      <w:r w:rsidR="00CB4DA2" w:rsidRPr="00FB084B">
        <w:rPr>
          <w:rFonts w:ascii="Times New Roman" w:hAnsi="Times New Roman" w:cs="Times New Roman"/>
          <w:sz w:val="28"/>
          <w:szCs w:val="28"/>
        </w:rPr>
        <w:t>.</w:t>
      </w:r>
    </w:p>
    <w:p w:rsidR="006249F2" w:rsidRPr="00FB084B" w:rsidRDefault="00494E7C" w:rsidP="006249F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49F2" w:rsidRPr="00FB084B">
        <w:rPr>
          <w:rFonts w:ascii="Times New Roman" w:hAnsi="Times New Roman" w:cs="Times New Roman"/>
          <w:sz w:val="28"/>
          <w:szCs w:val="28"/>
        </w:rPr>
        <w:t xml:space="preserve">) справку об отсутствии просроченной (неурегулированной) задолженности по денежным обязательствам перед муниципальным образованием </w:t>
      </w:r>
      <w:proofErr w:type="spellStart"/>
      <w:r w:rsidR="006249F2" w:rsidRPr="00FB084B">
        <w:rPr>
          <w:rFonts w:ascii="Times New Roman" w:hAnsi="Times New Roman" w:cs="Times New Roman"/>
          <w:sz w:val="28"/>
          <w:szCs w:val="28"/>
        </w:rPr>
        <w:t>Тасеевски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249F2" w:rsidRPr="00FB084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249F2" w:rsidRPr="00FB084B">
        <w:rPr>
          <w:rFonts w:ascii="Times New Roman" w:hAnsi="Times New Roman" w:cs="Times New Roman"/>
          <w:sz w:val="28"/>
          <w:szCs w:val="28"/>
        </w:rPr>
        <w:t xml:space="preserve"> Красноярского края;</w:t>
      </w:r>
    </w:p>
    <w:p w:rsidR="006249F2" w:rsidRPr="00FB084B" w:rsidRDefault="00494E7C" w:rsidP="00624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49F2" w:rsidRPr="00FB084B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заявителя, а также копию паспорта или иного документа, удостоверяющего личность представителя заявителя.</w:t>
      </w:r>
    </w:p>
    <w:p w:rsidR="006249F2" w:rsidRDefault="00494E7C" w:rsidP="006249F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49F2" w:rsidRPr="00FB084B">
        <w:rPr>
          <w:rFonts w:ascii="Times New Roman" w:hAnsi="Times New Roman" w:cs="Times New Roman"/>
          <w:sz w:val="28"/>
          <w:szCs w:val="28"/>
        </w:rPr>
        <w:t>) копии договоров на приобретение оборудования</w:t>
      </w:r>
      <w:r w:rsidR="006249F2" w:rsidRPr="00F05D0B">
        <w:rPr>
          <w:rFonts w:ascii="Times New Roman" w:hAnsi="Times New Roman" w:cs="Times New Roman"/>
          <w:sz w:val="28"/>
          <w:szCs w:val="28"/>
        </w:rPr>
        <w:t>, кредитных договоров;</w:t>
      </w:r>
    </w:p>
    <w:p w:rsidR="006249F2" w:rsidRPr="006249F2" w:rsidRDefault="00494E7C" w:rsidP="006249F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49F2" w:rsidRPr="006249F2">
        <w:rPr>
          <w:rFonts w:ascii="Times New Roman" w:hAnsi="Times New Roman" w:cs="Times New Roman"/>
          <w:sz w:val="28"/>
          <w:szCs w:val="28"/>
        </w:rPr>
        <w:t xml:space="preserve">) копии выписок из ссудного счета и графика погашения кредита, заверенные банком; </w:t>
      </w:r>
    </w:p>
    <w:p w:rsidR="006249F2" w:rsidRDefault="00494E7C" w:rsidP="006249F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249F2" w:rsidRPr="006249F2">
        <w:rPr>
          <w:rFonts w:ascii="Times New Roman" w:hAnsi="Times New Roman" w:cs="Times New Roman"/>
          <w:sz w:val="28"/>
          <w:szCs w:val="28"/>
        </w:rPr>
        <w:t>) копии документов, подтверждающие осуществление расходов по уплате процентов по кредиту и погашение кредита (платежные поручения, инкассовые поручения, платежные требования, платежные ордера и прочие документы);</w:t>
      </w:r>
    </w:p>
    <w:p w:rsidR="006249F2" w:rsidRPr="007E224E" w:rsidRDefault="00494E7C" w:rsidP="00624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249F2">
        <w:rPr>
          <w:rFonts w:ascii="Times New Roman" w:hAnsi="Times New Roman" w:cs="Times New Roman"/>
          <w:sz w:val="28"/>
          <w:szCs w:val="28"/>
        </w:rPr>
        <w:t>)</w:t>
      </w:r>
      <w:r w:rsidR="006249F2" w:rsidRPr="007E224E">
        <w:rPr>
          <w:rFonts w:ascii="Times New Roman" w:hAnsi="Times New Roman" w:cs="Times New Roman"/>
          <w:sz w:val="28"/>
          <w:szCs w:val="28"/>
        </w:rPr>
        <w:t xml:space="preserve"> 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6249F2" w:rsidRPr="006249F2" w:rsidRDefault="00494E7C" w:rsidP="00624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249F2" w:rsidRPr="006249F2">
        <w:rPr>
          <w:rFonts w:ascii="Times New Roman" w:hAnsi="Times New Roman" w:cs="Times New Roman"/>
          <w:sz w:val="28"/>
          <w:szCs w:val="28"/>
        </w:rPr>
        <w:t>) копии платежных поручений, платежных требований (в случае безналичного расчета),  копии кассовых (или товарных) чеков и (или) квитанции к приходным кассовым ордерам (в случае наличного расчета);</w:t>
      </w:r>
    </w:p>
    <w:p w:rsidR="006249F2" w:rsidRPr="007E224E" w:rsidRDefault="00494E7C" w:rsidP="00624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249F2">
        <w:rPr>
          <w:rFonts w:ascii="Times New Roman" w:hAnsi="Times New Roman" w:cs="Times New Roman"/>
          <w:sz w:val="28"/>
          <w:szCs w:val="28"/>
        </w:rPr>
        <w:t>)</w:t>
      </w:r>
      <w:r w:rsidR="006249F2" w:rsidRPr="007E224E">
        <w:rPr>
          <w:rFonts w:ascii="Times New Roman" w:hAnsi="Times New Roman" w:cs="Times New Roman"/>
          <w:sz w:val="28"/>
          <w:szCs w:val="28"/>
        </w:rPr>
        <w:t xml:space="preserve"> копии товарных (товарно-транспортных) накладных;</w:t>
      </w:r>
    </w:p>
    <w:p w:rsidR="006249F2" w:rsidRPr="007E224E" w:rsidRDefault="006249F2" w:rsidP="00624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4E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224E">
        <w:rPr>
          <w:rFonts w:ascii="Times New Roman" w:hAnsi="Times New Roman" w:cs="Times New Roman"/>
          <w:sz w:val="28"/>
          <w:szCs w:val="28"/>
        </w:rPr>
        <w:t xml:space="preserve"> копии актов о приеме-передаче объектов основных средств;</w:t>
      </w:r>
    </w:p>
    <w:p w:rsidR="006249F2" w:rsidRPr="007E224E" w:rsidRDefault="006249F2" w:rsidP="00624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94E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224E">
        <w:rPr>
          <w:rFonts w:ascii="Times New Roman" w:hAnsi="Times New Roman" w:cs="Times New Roman"/>
          <w:sz w:val="28"/>
          <w:szCs w:val="28"/>
        </w:rPr>
        <w:t xml:space="preserve"> копии актов приема-передачи выполненных работ (оказанных услуг);</w:t>
      </w:r>
    </w:p>
    <w:p w:rsidR="006249F2" w:rsidRPr="007E224E" w:rsidRDefault="006249F2" w:rsidP="00624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16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224E">
        <w:rPr>
          <w:rFonts w:ascii="Times New Roman" w:hAnsi="Times New Roman" w:cs="Times New Roman"/>
          <w:sz w:val="28"/>
          <w:szCs w:val="28"/>
        </w:rPr>
        <w:t xml:space="preserve"> копии технических паспортов, технической документации на приобретенные объекты основных средств;</w:t>
      </w:r>
    </w:p>
    <w:p w:rsidR="006249F2" w:rsidRPr="007E224E" w:rsidRDefault="00C7161C" w:rsidP="00624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249F2">
        <w:rPr>
          <w:rFonts w:ascii="Times New Roman" w:hAnsi="Times New Roman" w:cs="Times New Roman"/>
          <w:sz w:val="28"/>
          <w:szCs w:val="28"/>
        </w:rPr>
        <w:t>)</w:t>
      </w:r>
      <w:r w:rsidR="006249F2" w:rsidRPr="007E224E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постановку на баланс приобретенного обор</w:t>
      </w:r>
      <w:r w:rsidR="006249F2">
        <w:rPr>
          <w:rFonts w:ascii="Times New Roman" w:hAnsi="Times New Roman" w:cs="Times New Roman"/>
          <w:sz w:val="28"/>
          <w:szCs w:val="28"/>
        </w:rPr>
        <w:t>удования;</w:t>
      </w:r>
    </w:p>
    <w:p w:rsidR="006249F2" w:rsidRPr="007E224E" w:rsidRDefault="006249F2" w:rsidP="00624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6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224E">
        <w:rPr>
          <w:rFonts w:ascii="Times New Roman" w:hAnsi="Times New Roman" w:cs="Times New Roman"/>
          <w:sz w:val="28"/>
          <w:szCs w:val="28"/>
        </w:rPr>
        <w:t xml:space="preserve"> копии договоров лизинга оборудования с графиком погашения лизинга и уплаты процентов по нему, с приложением договора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лизинга;</w:t>
      </w:r>
    </w:p>
    <w:p w:rsidR="006249F2" w:rsidRPr="007E224E" w:rsidRDefault="006249F2" w:rsidP="00624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6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224E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передачу предмета лизинга во временное владение и пользование, либо указывающих сроки его будущей </w:t>
      </w:r>
      <w:r>
        <w:rPr>
          <w:rFonts w:ascii="Times New Roman" w:hAnsi="Times New Roman" w:cs="Times New Roman"/>
          <w:sz w:val="28"/>
          <w:szCs w:val="28"/>
        </w:rPr>
        <w:t>поставки;</w:t>
      </w:r>
    </w:p>
    <w:p w:rsidR="006249F2" w:rsidRPr="007E224E" w:rsidRDefault="00C7161C" w:rsidP="00624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249F2">
        <w:rPr>
          <w:rFonts w:ascii="Times New Roman" w:hAnsi="Times New Roman" w:cs="Times New Roman"/>
          <w:sz w:val="28"/>
          <w:szCs w:val="28"/>
        </w:rPr>
        <w:t>)</w:t>
      </w:r>
      <w:r w:rsidR="006249F2" w:rsidRPr="007E224E">
        <w:rPr>
          <w:rFonts w:ascii="Times New Roman" w:hAnsi="Times New Roman" w:cs="Times New Roman"/>
          <w:sz w:val="28"/>
          <w:szCs w:val="28"/>
        </w:rPr>
        <w:t xml:space="preserve"> копии технических паспортов (паспортов), технической </w:t>
      </w:r>
      <w:r w:rsidR="006249F2">
        <w:rPr>
          <w:rFonts w:ascii="Times New Roman" w:hAnsi="Times New Roman" w:cs="Times New Roman"/>
          <w:sz w:val="28"/>
          <w:szCs w:val="28"/>
        </w:rPr>
        <w:t>документации на предмет лизинга;</w:t>
      </w:r>
    </w:p>
    <w:p w:rsidR="006249F2" w:rsidRPr="007E224E" w:rsidRDefault="006249F2" w:rsidP="00624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6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224E">
        <w:rPr>
          <w:rFonts w:ascii="Times New Roman" w:hAnsi="Times New Roman" w:cs="Times New Roman"/>
          <w:sz w:val="28"/>
          <w:szCs w:val="28"/>
        </w:rPr>
        <w:t xml:space="preserve">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6249F2" w:rsidRPr="0073225C" w:rsidRDefault="00C7161C" w:rsidP="00363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</w:t>
      </w:r>
      <w:r w:rsidR="006249F2">
        <w:rPr>
          <w:rFonts w:ascii="Times New Roman" w:hAnsi="Times New Roman" w:cs="Times New Roman"/>
          <w:sz w:val="28"/>
          <w:szCs w:val="28"/>
        </w:rPr>
        <w:t xml:space="preserve"> </w:t>
      </w:r>
      <w:r w:rsidR="006249F2" w:rsidRPr="00363FAB">
        <w:rPr>
          <w:rFonts w:ascii="Times New Roman" w:hAnsi="Times New Roman" w:cs="Times New Roman"/>
          <w:sz w:val="28"/>
          <w:szCs w:val="28"/>
        </w:rPr>
        <w:t>копии бухгалтерской (финансовой) отчетности составленной в соответствии с требованиями законодательства Российской Федерации о бухгалтерском учете, копии налоговых деклараций (патентов) за календарный год, предшествующий году подачи заявки, с отметкой налогового органа о принятии</w:t>
      </w:r>
      <w:r w:rsidR="00363FAB" w:rsidRPr="00363FAB">
        <w:rPr>
          <w:rFonts w:ascii="Times New Roman" w:hAnsi="Times New Roman" w:cs="Times New Roman"/>
          <w:sz w:val="28"/>
          <w:szCs w:val="28"/>
        </w:rPr>
        <w:t xml:space="preserve"> (для заявителей, являющихся субъектами </w:t>
      </w:r>
      <w:r w:rsidR="003B5A56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363FAB" w:rsidRPr="00363FAB">
        <w:rPr>
          <w:rFonts w:ascii="Times New Roman" w:hAnsi="Times New Roman" w:cs="Times New Roman"/>
          <w:sz w:val="28"/>
          <w:szCs w:val="28"/>
        </w:rPr>
        <w:t>);</w:t>
      </w:r>
    </w:p>
    <w:p w:rsidR="006249F2" w:rsidRPr="00FB084B" w:rsidRDefault="00363FAB" w:rsidP="0062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84B">
        <w:rPr>
          <w:rFonts w:ascii="Times New Roman" w:hAnsi="Times New Roman" w:cs="Times New Roman"/>
          <w:sz w:val="28"/>
          <w:szCs w:val="28"/>
        </w:rPr>
        <w:t>2</w:t>
      </w:r>
      <w:r w:rsidR="00C7161C">
        <w:rPr>
          <w:rFonts w:ascii="Times New Roman" w:hAnsi="Times New Roman" w:cs="Times New Roman"/>
          <w:sz w:val="28"/>
          <w:szCs w:val="28"/>
        </w:rPr>
        <w:t>5</w:t>
      </w:r>
      <w:r w:rsidRPr="00FB084B">
        <w:rPr>
          <w:rFonts w:ascii="Times New Roman" w:hAnsi="Times New Roman" w:cs="Times New Roman"/>
          <w:sz w:val="28"/>
          <w:szCs w:val="28"/>
        </w:rPr>
        <w:t>)</w:t>
      </w:r>
      <w:r w:rsidR="006249F2" w:rsidRPr="00FB084B">
        <w:rPr>
          <w:rFonts w:ascii="Times New Roman" w:hAnsi="Times New Roman" w:cs="Times New Roman"/>
          <w:sz w:val="28"/>
          <w:szCs w:val="28"/>
        </w:rPr>
        <w:t xml:space="preserve"> справку об имущественном и финансовом состоянии </w:t>
      </w:r>
      <w:r w:rsidR="00561C4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6249F2" w:rsidRPr="00FB084B">
        <w:rPr>
          <w:rFonts w:ascii="Times New Roman" w:hAnsi="Times New Roman" w:cs="Times New Roman"/>
          <w:sz w:val="28"/>
          <w:szCs w:val="28"/>
        </w:rPr>
        <w:t xml:space="preserve">согласно приложению №5 к настоящему Порядку в случае, если со дня государственной регистрации </w:t>
      </w:r>
      <w:r w:rsidRPr="00FB084B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249F2" w:rsidRPr="00FB084B">
        <w:rPr>
          <w:rFonts w:ascii="Times New Roman" w:hAnsi="Times New Roman" w:cs="Times New Roman"/>
          <w:sz w:val="28"/>
          <w:szCs w:val="28"/>
        </w:rPr>
        <w:t xml:space="preserve">до момента подачи заявления </w:t>
      </w:r>
      <w:r w:rsidRPr="00FB084B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6249F2" w:rsidRPr="00FB084B">
        <w:rPr>
          <w:rFonts w:ascii="Times New Roman" w:hAnsi="Times New Roman" w:cs="Times New Roman"/>
          <w:sz w:val="28"/>
          <w:szCs w:val="28"/>
        </w:rPr>
        <w:t>не истек срок представления бухгалтерской (финансовой) и (или) налоговой отчетности в налоговый орган</w:t>
      </w:r>
      <w:r w:rsidRPr="00FB084B">
        <w:rPr>
          <w:rFonts w:ascii="Times New Roman" w:hAnsi="Times New Roman" w:cs="Times New Roman"/>
          <w:sz w:val="28"/>
          <w:szCs w:val="28"/>
        </w:rPr>
        <w:t xml:space="preserve"> (для заявителей, являющихся субъектами </w:t>
      </w:r>
      <w:r w:rsidR="003B5A56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FB084B">
        <w:rPr>
          <w:rFonts w:ascii="Times New Roman" w:hAnsi="Times New Roman" w:cs="Times New Roman"/>
          <w:sz w:val="28"/>
          <w:szCs w:val="28"/>
        </w:rPr>
        <w:t>)</w:t>
      </w:r>
      <w:r w:rsidR="006249F2" w:rsidRPr="00FB08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49F2" w:rsidRPr="00FB084B" w:rsidRDefault="00363FAB" w:rsidP="00624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4B">
        <w:rPr>
          <w:rFonts w:ascii="Times New Roman" w:hAnsi="Times New Roman" w:cs="Times New Roman"/>
          <w:sz w:val="28"/>
          <w:szCs w:val="28"/>
        </w:rPr>
        <w:t>2</w:t>
      </w:r>
      <w:r w:rsidR="00C7161C">
        <w:rPr>
          <w:rFonts w:ascii="Times New Roman" w:hAnsi="Times New Roman" w:cs="Times New Roman"/>
          <w:sz w:val="28"/>
          <w:szCs w:val="28"/>
        </w:rPr>
        <w:t>6</w:t>
      </w:r>
      <w:r w:rsidRPr="00FB084B">
        <w:rPr>
          <w:rFonts w:ascii="Times New Roman" w:hAnsi="Times New Roman" w:cs="Times New Roman"/>
          <w:sz w:val="28"/>
          <w:szCs w:val="28"/>
        </w:rPr>
        <w:t>)</w:t>
      </w:r>
      <w:r w:rsidR="006249F2" w:rsidRPr="00FB084B">
        <w:rPr>
          <w:rFonts w:ascii="Times New Roman" w:hAnsi="Times New Roman" w:cs="Times New Roman"/>
          <w:sz w:val="28"/>
          <w:szCs w:val="28"/>
        </w:rPr>
        <w:t xml:space="preserve"> технико-экономическое обоснование по форме согласно приложению № 6 к настоящему Порядку</w:t>
      </w:r>
      <w:r w:rsidRPr="00FB084B">
        <w:rPr>
          <w:rFonts w:ascii="Times New Roman" w:hAnsi="Times New Roman" w:cs="Times New Roman"/>
          <w:sz w:val="28"/>
          <w:szCs w:val="28"/>
        </w:rPr>
        <w:t xml:space="preserve"> (для заявителей, являющихся субъектами </w:t>
      </w:r>
      <w:r w:rsidR="003B5A56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FB084B">
        <w:rPr>
          <w:rFonts w:ascii="Times New Roman" w:hAnsi="Times New Roman" w:cs="Times New Roman"/>
          <w:sz w:val="28"/>
          <w:szCs w:val="28"/>
        </w:rPr>
        <w:t>)</w:t>
      </w:r>
      <w:r w:rsidR="006249F2" w:rsidRPr="00FB084B">
        <w:rPr>
          <w:rFonts w:ascii="Times New Roman" w:hAnsi="Times New Roman" w:cs="Times New Roman"/>
          <w:sz w:val="28"/>
          <w:szCs w:val="28"/>
        </w:rPr>
        <w:t>;</w:t>
      </w:r>
    </w:p>
    <w:p w:rsidR="006249F2" w:rsidRPr="00FB084B" w:rsidRDefault="00363FAB" w:rsidP="00624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4B">
        <w:rPr>
          <w:rFonts w:ascii="Times New Roman" w:hAnsi="Times New Roman" w:cs="Times New Roman"/>
          <w:sz w:val="28"/>
          <w:szCs w:val="28"/>
        </w:rPr>
        <w:t>2</w:t>
      </w:r>
      <w:r w:rsidR="00C7161C">
        <w:rPr>
          <w:rFonts w:ascii="Times New Roman" w:hAnsi="Times New Roman" w:cs="Times New Roman"/>
          <w:sz w:val="28"/>
          <w:szCs w:val="28"/>
        </w:rPr>
        <w:t>7</w:t>
      </w:r>
      <w:r w:rsidRPr="00FB084B">
        <w:rPr>
          <w:rFonts w:ascii="Times New Roman" w:hAnsi="Times New Roman" w:cs="Times New Roman"/>
          <w:sz w:val="28"/>
          <w:szCs w:val="28"/>
        </w:rPr>
        <w:t xml:space="preserve">) </w:t>
      </w:r>
      <w:r w:rsidR="006249F2" w:rsidRPr="00FB084B">
        <w:rPr>
          <w:rFonts w:ascii="Times New Roman" w:hAnsi="Times New Roman" w:cs="Times New Roman"/>
          <w:sz w:val="28"/>
          <w:szCs w:val="28"/>
        </w:rPr>
        <w:t xml:space="preserve">справку о постановке на учет (снятии с учета) физического лица или индивидуального предпринимателя в качестве налогоплательщика на профессиональный доход (форма КНД 1122035); справку о </w:t>
      </w:r>
      <w:r w:rsidR="00C7161C">
        <w:rPr>
          <w:rFonts w:ascii="Times New Roman" w:hAnsi="Times New Roman" w:cs="Times New Roman"/>
          <w:sz w:val="28"/>
          <w:szCs w:val="28"/>
        </w:rPr>
        <w:t>со</w:t>
      </w:r>
      <w:r w:rsidR="003B5A56">
        <w:rPr>
          <w:rFonts w:ascii="Times New Roman" w:hAnsi="Times New Roman" w:cs="Times New Roman"/>
          <w:sz w:val="28"/>
          <w:szCs w:val="28"/>
        </w:rPr>
        <w:t>стоянии расчетов</w:t>
      </w:r>
      <w:r w:rsidR="006249F2" w:rsidRPr="00FB084B">
        <w:rPr>
          <w:rFonts w:ascii="Times New Roman" w:hAnsi="Times New Roman" w:cs="Times New Roman"/>
          <w:sz w:val="28"/>
          <w:szCs w:val="28"/>
        </w:rPr>
        <w:t xml:space="preserve"> </w:t>
      </w:r>
      <w:r w:rsidR="003B5A56">
        <w:rPr>
          <w:rFonts w:ascii="Times New Roman" w:hAnsi="Times New Roman" w:cs="Times New Roman"/>
          <w:sz w:val="28"/>
          <w:szCs w:val="28"/>
        </w:rPr>
        <w:t>(</w:t>
      </w:r>
      <w:r w:rsidR="006249F2" w:rsidRPr="00FB084B">
        <w:rPr>
          <w:rFonts w:ascii="Times New Roman" w:hAnsi="Times New Roman" w:cs="Times New Roman"/>
          <w:sz w:val="28"/>
          <w:szCs w:val="28"/>
        </w:rPr>
        <w:t>доходах</w:t>
      </w:r>
      <w:r w:rsidR="003B5A56">
        <w:rPr>
          <w:rFonts w:ascii="Times New Roman" w:hAnsi="Times New Roman" w:cs="Times New Roman"/>
          <w:sz w:val="28"/>
          <w:szCs w:val="28"/>
        </w:rPr>
        <w:t>) по налогу на профессиональный доход</w:t>
      </w:r>
      <w:r w:rsidR="006249F2" w:rsidRPr="00FB084B">
        <w:rPr>
          <w:rFonts w:ascii="Times New Roman" w:hAnsi="Times New Roman" w:cs="Times New Roman"/>
          <w:sz w:val="28"/>
          <w:szCs w:val="28"/>
        </w:rPr>
        <w:t xml:space="preserve"> (форма КНД 1122036)</w:t>
      </w:r>
      <w:r w:rsidRPr="00FB084B">
        <w:rPr>
          <w:rFonts w:ascii="Times New Roman" w:hAnsi="Times New Roman" w:cs="Times New Roman"/>
          <w:sz w:val="28"/>
          <w:szCs w:val="28"/>
        </w:rPr>
        <w:t xml:space="preserve"> (для заявителей, являющихся </w:t>
      </w:r>
      <w:proofErr w:type="spellStart"/>
      <w:r w:rsidRPr="00FB084B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FB084B">
        <w:rPr>
          <w:rFonts w:ascii="Times New Roman" w:hAnsi="Times New Roman" w:cs="Times New Roman"/>
          <w:sz w:val="28"/>
          <w:szCs w:val="28"/>
        </w:rPr>
        <w:t xml:space="preserve"> гражданами).</w:t>
      </w:r>
    </w:p>
    <w:p w:rsidR="00307485" w:rsidRDefault="00307485" w:rsidP="00307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084B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B084B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Pr="00561C4F">
        <w:rPr>
          <w:rFonts w:ascii="Times New Roman" w:hAnsi="Times New Roman" w:cs="Times New Roman"/>
          <w:sz w:val="28"/>
          <w:szCs w:val="28"/>
        </w:rPr>
        <w:t>подпунктах 5-8 пункта 2.4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6C2C3F">
        <w:rPr>
          <w:rFonts w:ascii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sz w:val="28"/>
          <w:szCs w:val="28"/>
        </w:rPr>
        <w:t>запрашиваются</w:t>
      </w:r>
      <w:r w:rsidRPr="006C2C3F">
        <w:rPr>
          <w:rFonts w:ascii="Times New Roman" w:hAnsi="Times New Roman" w:cs="Times New Roman"/>
          <w:sz w:val="28"/>
          <w:szCs w:val="28"/>
        </w:rPr>
        <w:t xml:space="preserve"> </w:t>
      </w:r>
      <w:r w:rsidRPr="00561C4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2C3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момента регистрации заявки </w:t>
      </w:r>
      <w:r w:rsidRPr="006C2C3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920A37">
        <w:rPr>
          <w:rFonts w:ascii="Times New Roman" w:hAnsi="Times New Roman" w:cs="Times New Roman"/>
          <w:sz w:val="28"/>
          <w:szCs w:val="28"/>
        </w:rPr>
        <w:t>в поряд</w:t>
      </w:r>
      <w:r w:rsidRPr="006C2C3F">
        <w:rPr>
          <w:rFonts w:ascii="Times New Roman" w:hAnsi="Times New Roman" w:cs="Times New Roman"/>
          <w:sz w:val="28"/>
          <w:szCs w:val="28"/>
        </w:rPr>
        <w:t>ке межведомственного информационного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полученные Отделом в порядке межведомственного информационного взаимодействия, приобщаются к заявке.</w:t>
      </w:r>
    </w:p>
    <w:p w:rsidR="004F1069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 w:rsidR="001F4A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CB7A6E" w:rsidRPr="00557136">
        <w:rPr>
          <w:rFonts w:ascii="Times New Roman" w:hAnsi="Times New Roman" w:cs="Times New Roman"/>
          <w:sz w:val="28"/>
          <w:szCs w:val="28"/>
        </w:rPr>
        <w:t>Документы</w:t>
      </w:r>
      <w:r w:rsidR="00421CED">
        <w:rPr>
          <w:rFonts w:ascii="Times New Roman" w:hAnsi="Times New Roman" w:cs="Times New Roman"/>
          <w:sz w:val="28"/>
          <w:szCs w:val="28"/>
        </w:rPr>
        <w:t>, представленные заявителем,</w:t>
      </w:r>
      <w:r w:rsidR="00CB7A6E" w:rsidRPr="00557136">
        <w:rPr>
          <w:rFonts w:ascii="Times New Roman" w:hAnsi="Times New Roman" w:cs="Times New Roman"/>
          <w:sz w:val="28"/>
          <w:szCs w:val="28"/>
        </w:rPr>
        <w:t xml:space="preserve"> должны соответствовать действующему законодательству по форме и содержанию</w:t>
      </w:r>
      <w:r w:rsidR="004F1069">
        <w:rPr>
          <w:rFonts w:ascii="Times New Roman" w:hAnsi="Times New Roman" w:cs="Times New Roman"/>
          <w:sz w:val="28"/>
          <w:szCs w:val="28"/>
        </w:rPr>
        <w:t xml:space="preserve">, должны быть </w:t>
      </w:r>
      <w:r w:rsidR="004F1069">
        <w:rPr>
          <w:rFonts w:ascii="Times New Roman" w:hAnsi="Times New Roman" w:cs="Times New Roman"/>
          <w:sz w:val="28"/>
          <w:szCs w:val="28"/>
        </w:rPr>
        <w:lastRenderedPageBreak/>
        <w:t>выполнены с использованием технических средств, без подчисток, исправлений, помарок, неустановленных сокращений</w:t>
      </w:r>
      <w:r w:rsidR="00CB7A6E" w:rsidRPr="00557136">
        <w:rPr>
          <w:rFonts w:ascii="Times New Roman" w:hAnsi="Times New Roman" w:cs="Times New Roman"/>
          <w:sz w:val="28"/>
          <w:szCs w:val="28"/>
        </w:rPr>
        <w:t>.</w:t>
      </w:r>
    </w:p>
    <w:p w:rsidR="004F1069" w:rsidRDefault="004F1069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заявителем заявки в форме электронного документа (электронного пакета документов), документы, входящие в состав заявки, подписываются усиленной квалификационной электронной подписью лицом, уполномоченным заявителем на подписание документов в соответствии с Федеральным законом от 06.04.2011 №63-ФЗ «Об электронной подписи».</w:t>
      </w:r>
    </w:p>
    <w:p w:rsidR="00876A5E" w:rsidRPr="00FB5F7C" w:rsidRDefault="00CB7A6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6E">
        <w:rPr>
          <w:rFonts w:ascii="Times New Roman" w:hAnsi="Times New Roman" w:cs="Times New Roman"/>
          <w:sz w:val="28"/>
          <w:szCs w:val="28"/>
        </w:rPr>
        <w:t xml:space="preserve"> </w:t>
      </w:r>
      <w:r w:rsidR="00876A5E">
        <w:rPr>
          <w:rFonts w:ascii="Times New Roman" w:hAnsi="Times New Roman" w:cs="Times New Roman"/>
          <w:sz w:val="28"/>
          <w:szCs w:val="28"/>
        </w:rPr>
        <w:t>Копии</w:t>
      </w:r>
      <w:r w:rsidR="00876A5E"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</w:t>
      </w:r>
      <w:proofErr w:type="gramStart"/>
      <w:r w:rsidR="00876A5E" w:rsidRPr="00FB5F7C">
        <w:rPr>
          <w:rFonts w:ascii="Times New Roman" w:hAnsi="Times New Roman" w:cs="Times New Roman"/>
          <w:sz w:val="28"/>
          <w:szCs w:val="28"/>
        </w:rPr>
        <w:t>пронумерованы</w:t>
      </w:r>
      <w:proofErr w:type="gramEnd"/>
      <w:r w:rsidR="00876A5E" w:rsidRPr="00FB5F7C">
        <w:rPr>
          <w:rFonts w:ascii="Times New Roman" w:hAnsi="Times New Roman" w:cs="Times New Roman"/>
          <w:sz w:val="28"/>
          <w:szCs w:val="28"/>
        </w:rPr>
        <w:t xml:space="preserve"> опечатаны с указанием количества листов, подписаны и заверены печатью заявителя (при наличии).</w:t>
      </w:r>
    </w:p>
    <w:p w:rsidR="00876A5E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021991" w:rsidRDefault="00BC585E" w:rsidP="00876A5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305681">
        <w:rPr>
          <w:rFonts w:ascii="Times New Roman" w:hAnsi="Times New Roman" w:cs="Times New Roman"/>
          <w:b w:val="0"/>
          <w:sz w:val="28"/>
          <w:szCs w:val="28"/>
        </w:rPr>
        <w:t>7</w:t>
      </w:r>
      <w:r w:rsidR="00876A5E" w:rsidRPr="00E92629">
        <w:rPr>
          <w:rFonts w:ascii="Times New Roman" w:hAnsi="Times New Roman" w:cs="Times New Roman"/>
          <w:b w:val="0"/>
          <w:sz w:val="28"/>
          <w:szCs w:val="28"/>
        </w:rPr>
        <w:t xml:space="preserve">. Заявка </w:t>
      </w:r>
      <w:r w:rsidR="0018098D" w:rsidRPr="00E92629">
        <w:rPr>
          <w:rFonts w:ascii="Times New Roman" w:hAnsi="Times New Roman" w:cs="Times New Roman"/>
          <w:b w:val="0"/>
          <w:sz w:val="28"/>
          <w:szCs w:val="28"/>
        </w:rPr>
        <w:t xml:space="preserve">регистрируется </w:t>
      </w:r>
      <w:r w:rsidR="0018098D" w:rsidRPr="00561C4F">
        <w:rPr>
          <w:rFonts w:ascii="Times New Roman" w:hAnsi="Times New Roman" w:cs="Times New Roman"/>
          <w:b w:val="0"/>
          <w:sz w:val="28"/>
          <w:szCs w:val="28"/>
        </w:rPr>
        <w:t>Отделом</w:t>
      </w:r>
      <w:r w:rsidR="0018098D" w:rsidRPr="00E92629">
        <w:rPr>
          <w:rFonts w:ascii="Times New Roman" w:hAnsi="Times New Roman" w:cs="Times New Roman"/>
          <w:b w:val="0"/>
          <w:sz w:val="28"/>
          <w:szCs w:val="28"/>
        </w:rPr>
        <w:t xml:space="preserve"> в специальном журнале регистрации в день ее поступления с указанием номера регистрационной записи, даты и времени.</w:t>
      </w:r>
      <w:r w:rsidR="0018098D" w:rsidRPr="00E92629">
        <w:rPr>
          <w:rFonts w:ascii="Times New Roman" w:hAnsi="Times New Roman" w:cs="Times New Roman"/>
          <w:sz w:val="24"/>
          <w:szCs w:val="24"/>
        </w:rPr>
        <w:t xml:space="preserve"> </w:t>
      </w:r>
      <w:r w:rsidR="00E92629" w:rsidRPr="00E92629">
        <w:rPr>
          <w:rFonts w:ascii="Times New Roman" w:hAnsi="Times New Roman" w:cs="Times New Roman"/>
          <w:b w:val="0"/>
          <w:sz w:val="24"/>
          <w:szCs w:val="24"/>
        </w:rPr>
        <w:t>З</w:t>
      </w:r>
      <w:r w:rsidR="00021991" w:rsidRPr="00E92629">
        <w:rPr>
          <w:rFonts w:ascii="Times New Roman" w:hAnsi="Times New Roman" w:cs="Times New Roman"/>
          <w:b w:val="0"/>
          <w:sz w:val="28"/>
          <w:szCs w:val="28"/>
        </w:rPr>
        <w:t>аявителю выдается расписка о получении документов.</w:t>
      </w:r>
    </w:p>
    <w:p w:rsidR="006D286E" w:rsidRDefault="006D286E" w:rsidP="006D286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D286E">
        <w:rPr>
          <w:rFonts w:ascii="Times New Roman" w:hAnsi="Times New Roman" w:cs="Times New Roman"/>
          <w:b w:val="0"/>
          <w:sz w:val="28"/>
          <w:szCs w:val="28"/>
        </w:rPr>
        <w:t xml:space="preserve">В случае поступления заявки в форме электронного документа (электронного пакета документов) по адресу электронной почты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6D286E">
        <w:rPr>
          <w:rFonts w:ascii="Times New Roman" w:hAnsi="Times New Roman" w:cs="Times New Roman"/>
          <w:b w:val="0"/>
          <w:sz w:val="28"/>
          <w:szCs w:val="28"/>
        </w:rPr>
        <w:t xml:space="preserve">в нерабочее время (в том числе в праздничные, выходные дни) заявка подлежит регистрации в первый рабочий день, следующий за днем их поступления на адрес электронной почты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6D286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286E" w:rsidRPr="006D286E" w:rsidRDefault="006D286E" w:rsidP="006D286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286E">
        <w:rPr>
          <w:rFonts w:ascii="Times New Roman" w:hAnsi="Times New Roman" w:cs="Times New Roman"/>
          <w:b w:val="0"/>
          <w:sz w:val="28"/>
          <w:szCs w:val="28"/>
        </w:rPr>
        <w:t xml:space="preserve">В случае представления заявок в форме электронных документов (электронного пакета документов),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84155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6D286E">
        <w:rPr>
          <w:rFonts w:ascii="Times New Roman" w:hAnsi="Times New Roman" w:cs="Times New Roman"/>
          <w:b w:val="0"/>
          <w:sz w:val="28"/>
          <w:szCs w:val="28"/>
        </w:rPr>
        <w:t xml:space="preserve"> в течение 2 рабочих дней со дня регистрации заявки проводит процедуру проверки действительности усиленной квалифицированной электронной подписи, с использованием которой подписаны электронные документы, предусматривающую проверку соблюдения условий, указанных в статье 11 Федерального закона «Об электронной подписи» (далее – проверка квалифицированной электронной подписи).</w:t>
      </w:r>
      <w:proofErr w:type="gramEnd"/>
    </w:p>
    <w:p w:rsidR="006D286E" w:rsidRDefault="006D286E" w:rsidP="006D286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286E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84155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6D286E">
        <w:rPr>
          <w:rFonts w:ascii="Times New Roman" w:hAnsi="Times New Roman" w:cs="Times New Roman"/>
          <w:b w:val="0"/>
          <w:sz w:val="28"/>
          <w:szCs w:val="28"/>
        </w:rPr>
        <w:t xml:space="preserve"> в течение 3 дней со дня завершения такой проверки принимает решение об отказе в приеме к рассмотрению заявки, делает в журнале регистрации заявок запись об отказе в рассмотрении заявки и направляет заявителю уведомление об отказе в рассмотрении заявки в электронной</w:t>
      </w:r>
      <w:proofErr w:type="gramEnd"/>
      <w:r w:rsidRPr="006D286E">
        <w:rPr>
          <w:rFonts w:ascii="Times New Roman" w:hAnsi="Times New Roman" w:cs="Times New Roman"/>
          <w:b w:val="0"/>
          <w:sz w:val="28"/>
          <w:szCs w:val="28"/>
        </w:rPr>
        <w:t xml:space="preserve"> форме с указанием пунктов статьи 11 Федерального закона «Об электронной подписи», несоблюдение которых явилось основанием для отказа. Уведомление об отказе в рассмотрении заявки подписывается усиленной квалифицированной подписью представителя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6D286E">
        <w:rPr>
          <w:rFonts w:ascii="Times New Roman" w:hAnsi="Times New Roman" w:cs="Times New Roman"/>
          <w:b w:val="0"/>
          <w:sz w:val="28"/>
          <w:szCs w:val="28"/>
        </w:rPr>
        <w:t xml:space="preserve"> и направляется по адресу электронной почты заявителя, указанному в заявлении, или подписывается собственноручной подписью представителя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района</w:t>
      </w:r>
      <w:r w:rsidRPr="006D286E">
        <w:rPr>
          <w:rFonts w:ascii="Times New Roman" w:hAnsi="Times New Roman" w:cs="Times New Roman"/>
          <w:b w:val="0"/>
          <w:sz w:val="28"/>
          <w:szCs w:val="28"/>
        </w:rPr>
        <w:t xml:space="preserve"> и направляется по почтовому адресу, указанному в заявлении.</w:t>
      </w:r>
    </w:p>
    <w:p w:rsidR="003B5A56" w:rsidRDefault="001C7E16" w:rsidP="0078173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C7E16">
        <w:rPr>
          <w:rFonts w:ascii="Times New Roman" w:hAnsi="Times New Roman" w:cs="Times New Roman"/>
          <w:b w:val="0"/>
          <w:sz w:val="28"/>
          <w:szCs w:val="28"/>
        </w:rPr>
        <w:t>2.</w:t>
      </w:r>
      <w:r w:rsidR="00305681">
        <w:rPr>
          <w:rFonts w:ascii="Times New Roman" w:hAnsi="Times New Roman" w:cs="Times New Roman"/>
          <w:b w:val="0"/>
          <w:sz w:val="28"/>
          <w:szCs w:val="28"/>
        </w:rPr>
        <w:t>8</w:t>
      </w:r>
      <w:r w:rsidRPr="001C7E1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27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50278C"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 w:rsidR="0050278C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1C7E16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="00305681">
        <w:rPr>
          <w:rFonts w:ascii="Times New Roman" w:hAnsi="Times New Roman" w:cs="Times New Roman"/>
          <w:b w:val="0"/>
          <w:sz w:val="28"/>
          <w:szCs w:val="28"/>
        </w:rPr>
        <w:t>10</w:t>
      </w:r>
      <w:r w:rsidRPr="001C7E16">
        <w:rPr>
          <w:rFonts w:ascii="Times New Roman" w:hAnsi="Times New Roman" w:cs="Times New Roman"/>
          <w:b w:val="0"/>
          <w:sz w:val="28"/>
          <w:szCs w:val="28"/>
        </w:rPr>
        <w:t xml:space="preserve"> рабочих дней </w:t>
      </w:r>
      <w:proofErr w:type="gramStart"/>
      <w:r w:rsidRPr="001C7E16">
        <w:rPr>
          <w:rFonts w:ascii="Times New Roman" w:hAnsi="Times New Roman" w:cs="Times New Roman"/>
          <w:b w:val="0"/>
          <w:sz w:val="28"/>
          <w:szCs w:val="28"/>
        </w:rPr>
        <w:t>с даты окончания</w:t>
      </w:r>
      <w:proofErr w:type="gramEnd"/>
      <w:r w:rsidRPr="001C7E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5A56">
        <w:rPr>
          <w:rFonts w:ascii="Times New Roman" w:hAnsi="Times New Roman" w:cs="Times New Roman"/>
          <w:b w:val="0"/>
          <w:sz w:val="28"/>
          <w:szCs w:val="28"/>
        </w:rPr>
        <w:t xml:space="preserve">срока </w:t>
      </w:r>
      <w:r w:rsidRPr="001C7E16">
        <w:rPr>
          <w:rFonts w:ascii="Times New Roman" w:hAnsi="Times New Roman" w:cs="Times New Roman"/>
          <w:b w:val="0"/>
          <w:sz w:val="28"/>
          <w:szCs w:val="28"/>
        </w:rPr>
        <w:t>приема заявок, указанно</w:t>
      </w:r>
      <w:r w:rsidR="003B5A56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C7E1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B5A56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информационном сообщении о проведении </w:t>
      </w:r>
      <w:r w:rsidRPr="001C7E16">
        <w:rPr>
          <w:rFonts w:ascii="Times New Roman" w:hAnsi="Times New Roman" w:cs="Times New Roman"/>
          <w:b w:val="0"/>
          <w:sz w:val="28"/>
          <w:szCs w:val="28"/>
        </w:rPr>
        <w:t>отбор</w:t>
      </w:r>
      <w:r w:rsidR="003B5A5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C7E16">
        <w:rPr>
          <w:rFonts w:ascii="Times New Roman" w:hAnsi="Times New Roman" w:cs="Times New Roman"/>
          <w:b w:val="0"/>
          <w:sz w:val="28"/>
          <w:szCs w:val="28"/>
        </w:rPr>
        <w:t xml:space="preserve">, рассматривает </w:t>
      </w:r>
      <w:r w:rsidR="003B5A56">
        <w:rPr>
          <w:rFonts w:ascii="Times New Roman" w:hAnsi="Times New Roman" w:cs="Times New Roman"/>
          <w:b w:val="0"/>
          <w:sz w:val="28"/>
          <w:szCs w:val="28"/>
        </w:rPr>
        <w:t>заявки</w:t>
      </w:r>
      <w:r w:rsidRPr="001C7E16">
        <w:rPr>
          <w:rFonts w:ascii="Times New Roman" w:hAnsi="Times New Roman" w:cs="Times New Roman"/>
          <w:b w:val="0"/>
          <w:sz w:val="28"/>
          <w:szCs w:val="28"/>
        </w:rPr>
        <w:t xml:space="preserve"> на соответст</w:t>
      </w:r>
      <w:r w:rsidR="004F23A8">
        <w:rPr>
          <w:rFonts w:ascii="Times New Roman" w:hAnsi="Times New Roman" w:cs="Times New Roman"/>
          <w:b w:val="0"/>
          <w:sz w:val="28"/>
          <w:szCs w:val="28"/>
        </w:rPr>
        <w:t>вие требованиям, предусмотренны</w:t>
      </w:r>
      <w:r w:rsidR="00305681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C7E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084B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4F23A8" w:rsidRPr="00FB084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084B">
        <w:rPr>
          <w:rFonts w:ascii="Times New Roman" w:hAnsi="Times New Roman" w:cs="Times New Roman"/>
          <w:b w:val="0"/>
          <w:sz w:val="28"/>
          <w:szCs w:val="28"/>
        </w:rPr>
        <w:t>м</w:t>
      </w:r>
      <w:r w:rsidR="004F23A8" w:rsidRPr="00FB084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B08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23A8" w:rsidRPr="00FB084B">
        <w:rPr>
          <w:rFonts w:ascii="Times New Roman" w:hAnsi="Times New Roman" w:cs="Times New Roman"/>
          <w:b w:val="0"/>
          <w:sz w:val="28"/>
          <w:szCs w:val="28"/>
        </w:rPr>
        <w:t>2.</w:t>
      </w:r>
      <w:r w:rsidR="00FB084B">
        <w:rPr>
          <w:rFonts w:ascii="Times New Roman" w:hAnsi="Times New Roman" w:cs="Times New Roman"/>
          <w:b w:val="0"/>
          <w:sz w:val="28"/>
          <w:szCs w:val="28"/>
        </w:rPr>
        <w:t xml:space="preserve">4, </w:t>
      </w:r>
      <w:r w:rsidR="00FB084B" w:rsidRPr="00FB084B">
        <w:rPr>
          <w:rFonts w:ascii="Times New Roman" w:hAnsi="Times New Roman" w:cs="Times New Roman"/>
          <w:b w:val="0"/>
          <w:sz w:val="28"/>
          <w:szCs w:val="28"/>
        </w:rPr>
        <w:t>2.</w:t>
      </w:r>
      <w:r w:rsidR="00FB084B">
        <w:rPr>
          <w:rFonts w:ascii="Times New Roman" w:hAnsi="Times New Roman" w:cs="Times New Roman"/>
          <w:b w:val="0"/>
          <w:sz w:val="28"/>
          <w:szCs w:val="28"/>
        </w:rPr>
        <w:t>6</w:t>
      </w:r>
      <w:r w:rsidRPr="00FB08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23A8" w:rsidRPr="00FB084B">
        <w:rPr>
          <w:rFonts w:ascii="Times New Roman" w:hAnsi="Times New Roman" w:cs="Times New Roman"/>
          <w:b w:val="0"/>
          <w:sz w:val="28"/>
          <w:szCs w:val="28"/>
        </w:rPr>
        <w:t>н</w:t>
      </w:r>
      <w:r w:rsidR="004F23A8">
        <w:rPr>
          <w:rFonts w:ascii="Times New Roman" w:hAnsi="Times New Roman" w:cs="Times New Roman"/>
          <w:b w:val="0"/>
          <w:sz w:val="28"/>
          <w:szCs w:val="28"/>
        </w:rPr>
        <w:t xml:space="preserve">астоящего </w:t>
      </w:r>
      <w:r w:rsidRPr="001C7E16">
        <w:rPr>
          <w:rFonts w:ascii="Times New Roman" w:hAnsi="Times New Roman" w:cs="Times New Roman"/>
          <w:b w:val="0"/>
          <w:sz w:val="28"/>
          <w:szCs w:val="28"/>
        </w:rPr>
        <w:t xml:space="preserve">Порядка, и соответствие заявителя требованиям, указанным в </w:t>
      </w:r>
      <w:r w:rsidRPr="00FB084B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4F23A8" w:rsidRPr="00FB084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B084B">
        <w:rPr>
          <w:rFonts w:ascii="Times New Roman" w:hAnsi="Times New Roman" w:cs="Times New Roman"/>
          <w:b w:val="0"/>
          <w:sz w:val="28"/>
          <w:szCs w:val="28"/>
        </w:rPr>
        <w:t xml:space="preserve"> 2.3 </w:t>
      </w:r>
      <w:r w:rsidR="004F23A8" w:rsidRPr="00FB084B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FB084B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3B5A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2F70" w:rsidRDefault="00E42F70" w:rsidP="00E4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C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5242CF">
        <w:rPr>
          <w:rFonts w:ascii="Times New Roman" w:hAnsi="Times New Roman"/>
          <w:sz w:val="28"/>
          <w:szCs w:val="28"/>
        </w:rPr>
        <w:t xml:space="preserve">. Заявка, поступившая после окончания срока приема заявок, регистрируется в порядке, предусмотренном </w:t>
      </w:r>
      <w:r w:rsidR="00561C4F" w:rsidRPr="00561C4F">
        <w:rPr>
          <w:rFonts w:ascii="Times New Roman" w:hAnsi="Times New Roman"/>
          <w:sz w:val="28"/>
          <w:szCs w:val="28"/>
        </w:rPr>
        <w:t>п.2.7</w:t>
      </w:r>
      <w:r w:rsidRPr="005242CF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:rsidR="00E42F70" w:rsidRPr="004A5A88" w:rsidRDefault="00E42F70" w:rsidP="00E42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A8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4A5A88">
        <w:rPr>
          <w:rFonts w:ascii="Times New Roman" w:hAnsi="Times New Roman"/>
          <w:sz w:val="28"/>
          <w:szCs w:val="28"/>
        </w:rPr>
        <w:t>. Заявитель  может подать не более одной заявки на возмещение затрат при осуществлении предпринимательской деятельности. Внесение изменений в поданную заявку не допускается.</w:t>
      </w:r>
    </w:p>
    <w:p w:rsidR="00E42F70" w:rsidRPr="00B01796" w:rsidRDefault="00E42F70" w:rsidP="00E42F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A88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A5A88">
        <w:rPr>
          <w:rFonts w:ascii="Times New Roman" w:hAnsi="Times New Roman"/>
          <w:sz w:val="28"/>
          <w:szCs w:val="28"/>
          <w:lang w:eastAsia="ru-RU"/>
        </w:rPr>
        <w:t xml:space="preserve">. Заявитель вправе отозвать поданную заявку </w:t>
      </w:r>
      <w:proofErr w:type="gramStart"/>
      <w:r w:rsidRPr="004A5A88">
        <w:rPr>
          <w:rFonts w:ascii="Times New Roman" w:hAnsi="Times New Roman"/>
          <w:sz w:val="28"/>
          <w:szCs w:val="28"/>
          <w:lang w:eastAsia="ru-RU"/>
        </w:rPr>
        <w:t>в любое время до окончания срока подачи заявок на участие в отборе путем направления в отдел</w:t>
      </w:r>
      <w:proofErr w:type="gramEnd"/>
      <w:r w:rsidRPr="004A5A88">
        <w:rPr>
          <w:rFonts w:ascii="Times New Roman" w:hAnsi="Times New Roman"/>
          <w:sz w:val="28"/>
          <w:szCs w:val="28"/>
          <w:lang w:eastAsia="ru-RU"/>
        </w:rPr>
        <w:t xml:space="preserve"> по вопросам экономического анализа и прогнозирования </w:t>
      </w:r>
      <w:r w:rsidRPr="004A5A8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A5A88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Pr="004A5A88">
        <w:rPr>
          <w:rFonts w:ascii="Times New Roman" w:hAnsi="Times New Roman"/>
          <w:sz w:val="28"/>
          <w:szCs w:val="28"/>
        </w:rPr>
        <w:t xml:space="preserve"> района </w:t>
      </w:r>
      <w:r w:rsidRPr="004A5A88">
        <w:rPr>
          <w:rFonts w:ascii="Times New Roman" w:hAnsi="Times New Roman"/>
          <w:sz w:val="28"/>
          <w:szCs w:val="28"/>
          <w:lang w:eastAsia="ru-RU"/>
        </w:rPr>
        <w:t>заявления об отзыве заявки в произвольной форме. Возврат заявки и документов осуществляется по месту подачи заявки:</w:t>
      </w:r>
      <w:r w:rsidRPr="004A5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A88">
        <w:rPr>
          <w:rFonts w:ascii="Times New Roman" w:hAnsi="Times New Roman"/>
          <w:sz w:val="28"/>
          <w:szCs w:val="28"/>
        </w:rPr>
        <w:t>с</w:t>
      </w:r>
      <w:proofErr w:type="gramStart"/>
      <w:r w:rsidRPr="004A5A88">
        <w:rPr>
          <w:rFonts w:ascii="Times New Roman" w:hAnsi="Times New Roman"/>
          <w:sz w:val="28"/>
          <w:szCs w:val="28"/>
        </w:rPr>
        <w:t>.Т</w:t>
      </w:r>
      <w:proofErr w:type="gramEnd"/>
      <w:r w:rsidRPr="004A5A88">
        <w:rPr>
          <w:rFonts w:ascii="Times New Roman" w:hAnsi="Times New Roman"/>
          <w:sz w:val="28"/>
          <w:szCs w:val="28"/>
        </w:rPr>
        <w:t>асеево</w:t>
      </w:r>
      <w:proofErr w:type="spellEnd"/>
      <w:r w:rsidRPr="004A5A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5A88">
        <w:rPr>
          <w:rFonts w:ascii="Times New Roman" w:hAnsi="Times New Roman"/>
          <w:sz w:val="28"/>
          <w:szCs w:val="28"/>
        </w:rPr>
        <w:t>ул.Краснопартизанская</w:t>
      </w:r>
      <w:proofErr w:type="spellEnd"/>
      <w:r w:rsidRPr="004A5A88">
        <w:rPr>
          <w:rFonts w:ascii="Times New Roman" w:hAnsi="Times New Roman"/>
          <w:sz w:val="28"/>
          <w:szCs w:val="28"/>
        </w:rPr>
        <w:t>, д.2, каб.208</w:t>
      </w:r>
      <w:r w:rsidRPr="004A5A88">
        <w:rPr>
          <w:rFonts w:ascii="Times New Roman" w:hAnsi="Times New Roman"/>
          <w:sz w:val="28"/>
          <w:szCs w:val="28"/>
          <w:lang w:eastAsia="ru-RU"/>
        </w:rPr>
        <w:t>.</w:t>
      </w:r>
    </w:p>
    <w:p w:rsidR="00626C8E" w:rsidRPr="001C53D6" w:rsidRDefault="00626C8E" w:rsidP="00626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D6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администрацию </w:t>
      </w:r>
      <w:proofErr w:type="spellStart"/>
      <w:r w:rsidRPr="001C53D6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1C53D6">
        <w:rPr>
          <w:rFonts w:ascii="Times New Roman" w:hAnsi="Times New Roman" w:cs="Times New Roman"/>
          <w:sz w:val="28"/>
          <w:szCs w:val="28"/>
        </w:rPr>
        <w:t xml:space="preserve"> района с целью получения разъяснений положений объявления о проведении отбора путем направления письменного обращения не позднее семи рабочих дней до окончания установленного срока приема заявок.</w:t>
      </w:r>
    </w:p>
    <w:p w:rsidR="00626C8E" w:rsidRPr="001C53D6" w:rsidRDefault="00626C8E" w:rsidP="00626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D6">
        <w:rPr>
          <w:rFonts w:ascii="Times New Roman" w:hAnsi="Times New Roman" w:cs="Times New Roman"/>
          <w:sz w:val="28"/>
          <w:szCs w:val="28"/>
        </w:rPr>
        <w:t xml:space="preserve">Отдел в течение трех рабочих дней, </w:t>
      </w:r>
      <w:proofErr w:type="gramStart"/>
      <w:r w:rsidRPr="001C53D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C53D6">
        <w:rPr>
          <w:rFonts w:ascii="Times New Roman" w:hAnsi="Times New Roman" w:cs="Times New Roman"/>
          <w:sz w:val="28"/>
          <w:szCs w:val="28"/>
        </w:rPr>
        <w:t xml:space="preserve"> обращения, направляет в письменном виде разъяснения положений объявления о проведении отбора способом, указанным заявителем (почтовым отправлением, посредством электронной почты или нарочно).</w:t>
      </w:r>
    </w:p>
    <w:p w:rsidR="00CB3271" w:rsidRDefault="00E42F70" w:rsidP="0078173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2.12</w:t>
      </w:r>
      <w:r w:rsidR="00C153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155A5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рассмотрения заявок </w:t>
      </w:r>
      <w:r w:rsidR="00781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5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B155A5"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 w:rsidR="00B155A5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781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5A5">
        <w:rPr>
          <w:rFonts w:ascii="Times New Roman" w:hAnsi="Times New Roman" w:cs="Times New Roman"/>
          <w:b w:val="0"/>
          <w:sz w:val="28"/>
          <w:szCs w:val="28"/>
        </w:rPr>
        <w:t xml:space="preserve">принимает решение  о допуске </w:t>
      </w:r>
      <w:r w:rsidR="00561C4F">
        <w:rPr>
          <w:rFonts w:ascii="Times New Roman" w:hAnsi="Times New Roman" w:cs="Times New Roman"/>
          <w:b w:val="0"/>
          <w:sz w:val="28"/>
          <w:szCs w:val="28"/>
        </w:rPr>
        <w:t>(отклонении) заявок к участию в отборе</w:t>
      </w:r>
      <w:r w:rsidR="00CB32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5369" w:rsidRDefault="00C15369" w:rsidP="00C15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36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C15369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Pr="00C15369">
        <w:rPr>
          <w:rFonts w:ascii="Times New Roman" w:hAnsi="Times New Roman"/>
          <w:sz w:val="28"/>
          <w:szCs w:val="28"/>
        </w:rPr>
        <w:t xml:space="preserve"> района производит выезд на место осуществления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заявителя и осмотр имущества, приобретенных основных средств (оборудования и др.), планируемых к субсидированию, с оформлением акта.</w:t>
      </w:r>
    </w:p>
    <w:p w:rsidR="001C7E16" w:rsidRPr="001C7E16" w:rsidRDefault="00813EDE" w:rsidP="0078173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C15369">
        <w:rPr>
          <w:rFonts w:ascii="Times New Roman" w:hAnsi="Times New Roman" w:cs="Times New Roman"/>
          <w:b w:val="0"/>
          <w:sz w:val="28"/>
          <w:szCs w:val="28"/>
        </w:rPr>
        <w:t>1</w:t>
      </w:r>
      <w:r w:rsidR="00E42F70">
        <w:rPr>
          <w:rFonts w:ascii="Times New Roman" w:hAnsi="Times New Roman" w:cs="Times New Roman"/>
          <w:b w:val="0"/>
          <w:sz w:val="28"/>
          <w:szCs w:val="28"/>
        </w:rPr>
        <w:t>3</w:t>
      </w:r>
      <w:r w:rsidR="001C7E16" w:rsidRPr="001C7E16">
        <w:rPr>
          <w:rFonts w:ascii="Times New Roman" w:hAnsi="Times New Roman" w:cs="Times New Roman"/>
          <w:b w:val="0"/>
          <w:sz w:val="28"/>
          <w:szCs w:val="28"/>
        </w:rPr>
        <w:t>. Основаниями для отклонения заявки являются:</w:t>
      </w:r>
    </w:p>
    <w:p w:rsidR="001C7E16" w:rsidRPr="00FB084B" w:rsidRDefault="00E97CD5" w:rsidP="0078173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B084B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1C7E16" w:rsidRPr="00FB084B">
        <w:rPr>
          <w:rFonts w:ascii="Times New Roman" w:hAnsi="Times New Roman" w:cs="Times New Roman"/>
          <w:b w:val="0"/>
          <w:sz w:val="28"/>
          <w:szCs w:val="28"/>
        </w:rPr>
        <w:t>несоответствие заявителя требованиям, установленным в пункт</w:t>
      </w:r>
      <w:r w:rsidR="00B01796" w:rsidRPr="00FB084B">
        <w:rPr>
          <w:rFonts w:ascii="Times New Roman" w:hAnsi="Times New Roman" w:cs="Times New Roman"/>
          <w:b w:val="0"/>
          <w:sz w:val="28"/>
          <w:szCs w:val="28"/>
        </w:rPr>
        <w:t>е</w:t>
      </w:r>
      <w:r w:rsidR="001C7E16" w:rsidRPr="00FB084B"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  <w:r w:rsidR="00B01796" w:rsidRPr="00FB084B">
        <w:rPr>
          <w:rFonts w:ascii="Times New Roman" w:hAnsi="Times New Roman" w:cs="Times New Roman"/>
          <w:b w:val="0"/>
          <w:sz w:val="28"/>
          <w:szCs w:val="28"/>
        </w:rPr>
        <w:t>3 настоящего</w:t>
      </w:r>
      <w:r w:rsidR="001C7E16" w:rsidRPr="00FB084B">
        <w:rPr>
          <w:rFonts w:ascii="Times New Roman" w:hAnsi="Times New Roman" w:cs="Times New Roman"/>
          <w:b w:val="0"/>
          <w:sz w:val="28"/>
          <w:szCs w:val="28"/>
        </w:rPr>
        <w:t xml:space="preserve"> Порядка;</w:t>
      </w:r>
    </w:p>
    <w:p w:rsidR="001C7E16" w:rsidRPr="001C7E16" w:rsidRDefault="00E97CD5" w:rsidP="0078173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B084B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1C7E16" w:rsidRPr="00FB084B">
        <w:rPr>
          <w:rFonts w:ascii="Times New Roman" w:hAnsi="Times New Roman" w:cs="Times New Roman"/>
          <w:b w:val="0"/>
          <w:sz w:val="28"/>
          <w:szCs w:val="28"/>
        </w:rPr>
        <w:t>несоответствие представленной заявителем заявки требованиям к заявкам, установленны</w:t>
      </w:r>
      <w:r w:rsidR="00036E59">
        <w:rPr>
          <w:rFonts w:ascii="Times New Roman" w:hAnsi="Times New Roman" w:cs="Times New Roman"/>
          <w:b w:val="0"/>
          <w:sz w:val="28"/>
          <w:szCs w:val="28"/>
        </w:rPr>
        <w:t>м</w:t>
      </w:r>
      <w:r w:rsidR="001C7E16" w:rsidRPr="00FB084B">
        <w:rPr>
          <w:rFonts w:ascii="Times New Roman" w:hAnsi="Times New Roman" w:cs="Times New Roman"/>
          <w:b w:val="0"/>
          <w:sz w:val="28"/>
          <w:szCs w:val="28"/>
        </w:rPr>
        <w:t xml:space="preserve"> в пункт</w:t>
      </w:r>
      <w:r w:rsidR="00B01796" w:rsidRPr="00FB084B">
        <w:rPr>
          <w:rFonts w:ascii="Times New Roman" w:hAnsi="Times New Roman" w:cs="Times New Roman"/>
          <w:b w:val="0"/>
          <w:sz w:val="28"/>
          <w:szCs w:val="28"/>
        </w:rPr>
        <w:t>ах 2.4</w:t>
      </w:r>
      <w:r w:rsidR="00C85906" w:rsidRPr="00FB084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01796" w:rsidRPr="00FB084B">
        <w:rPr>
          <w:rFonts w:ascii="Times New Roman" w:hAnsi="Times New Roman" w:cs="Times New Roman"/>
          <w:b w:val="0"/>
          <w:sz w:val="28"/>
          <w:szCs w:val="28"/>
        </w:rPr>
        <w:t>2.</w:t>
      </w:r>
      <w:r w:rsidR="00C85906" w:rsidRPr="00FB084B">
        <w:rPr>
          <w:rFonts w:ascii="Times New Roman" w:hAnsi="Times New Roman" w:cs="Times New Roman"/>
          <w:b w:val="0"/>
          <w:sz w:val="28"/>
          <w:szCs w:val="28"/>
        </w:rPr>
        <w:t>6</w:t>
      </w:r>
      <w:r w:rsidR="00B01796" w:rsidRPr="00FB084B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 w:rsidR="001C7E16" w:rsidRPr="001C7E16">
        <w:rPr>
          <w:rFonts w:ascii="Times New Roman" w:hAnsi="Times New Roman" w:cs="Times New Roman"/>
          <w:b w:val="0"/>
          <w:sz w:val="28"/>
          <w:szCs w:val="28"/>
        </w:rPr>
        <w:t xml:space="preserve"> Порядка;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7E16" w:rsidRDefault="00E97CD5" w:rsidP="0078173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1C7E16" w:rsidRPr="001C7E16">
        <w:rPr>
          <w:rFonts w:ascii="Times New Roman" w:hAnsi="Times New Roman" w:cs="Times New Roman"/>
          <w:b w:val="0"/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 заявителя;</w:t>
      </w:r>
    </w:p>
    <w:p w:rsidR="0034513C" w:rsidRDefault="0034513C" w:rsidP="0078173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4)подача заявителем заявки после  даты и (или) времени, определенных для подачи заявок;</w:t>
      </w:r>
    </w:p>
    <w:p w:rsidR="0034513C" w:rsidRPr="00EC1BC3" w:rsidRDefault="0034513C" w:rsidP="003451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BC3">
        <w:rPr>
          <w:rFonts w:ascii="Times New Roman" w:hAnsi="Times New Roman"/>
          <w:sz w:val="28"/>
          <w:szCs w:val="28"/>
          <w:lang w:eastAsia="ru-RU"/>
        </w:rPr>
        <w:t xml:space="preserve">5) несоответствие произведенных </w:t>
      </w:r>
      <w:r>
        <w:rPr>
          <w:rFonts w:ascii="Times New Roman" w:hAnsi="Times New Roman"/>
          <w:sz w:val="28"/>
          <w:szCs w:val="28"/>
          <w:lang w:eastAsia="ru-RU"/>
        </w:rPr>
        <w:t>заявителем затрат</w:t>
      </w:r>
      <w:r w:rsidRPr="00EC1B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целям предоставления субсидии, предусмотренным </w:t>
      </w:r>
      <w:r w:rsidRPr="003F60D6">
        <w:rPr>
          <w:rFonts w:ascii="Times New Roman" w:hAnsi="Times New Roman"/>
          <w:sz w:val="28"/>
          <w:szCs w:val="28"/>
          <w:lang w:eastAsia="ru-RU"/>
        </w:rPr>
        <w:t>п.1.7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="003F60D6">
        <w:rPr>
          <w:rFonts w:ascii="Times New Roman" w:hAnsi="Times New Roman"/>
          <w:sz w:val="28"/>
          <w:szCs w:val="28"/>
          <w:lang w:eastAsia="ru-RU"/>
        </w:rPr>
        <w:t>.</w:t>
      </w:r>
    </w:p>
    <w:p w:rsidR="00C15369" w:rsidRDefault="00FD7981" w:rsidP="00781732">
      <w:pPr>
        <w:pStyle w:val="ConsPlusTitle"/>
        <w:ind w:firstLine="567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E42F7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D7981">
        <w:rPr>
          <w:rFonts w:ascii="Times New Roman" w:hAnsi="Times New Roman"/>
          <w:b w:val="0"/>
          <w:sz w:val="28"/>
          <w:szCs w:val="28"/>
        </w:rPr>
        <w:t>Заявки, которые не были отклонены</w:t>
      </w:r>
      <w:r>
        <w:rPr>
          <w:rFonts w:ascii="Times New Roman" w:hAnsi="Times New Roman"/>
          <w:b w:val="0"/>
          <w:sz w:val="28"/>
          <w:szCs w:val="28"/>
        </w:rPr>
        <w:t xml:space="preserve">, считаются допущенными к </w:t>
      </w:r>
      <w:r>
        <w:rPr>
          <w:rFonts w:ascii="Times New Roman" w:hAnsi="Times New Roman"/>
          <w:b w:val="0"/>
          <w:sz w:val="28"/>
          <w:szCs w:val="28"/>
        </w:rPr>
        <w:lastRenderedPageBreak/>
        <w:t>проведению отбора. Заявителю</w:t>
      </w:r>
      <w:r w:rsidR="00C15369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в течение 2-х рабочих дней </w:t>
      </w:r>
      <w:r w:rsidR="00C15369">
        <w:rPr>
          <w:rFonts w:ascii="Times New Roman" w:hAnsi="Times New Roman"/>
          <w:b w:val="0"/>
          <w:sz w:val="28"/>
          <w:szCs w:val="28"/>
        </w:rPr>
        <w:t>с момента принятия решения о допуске (отклонении) к участию в отборе, направляется соответствующее уведомление.</w:t>
      </w:r>
    </w:p>
    <w:p w:rsidR="00C15369" w:rsidRDefault="00C15369" w:rsidP="00C15369">
      <w:pPr>
        <w:pStyle w:val="ConsPlusTitle"/>
        <w:ind w:firstLine="567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2.1</w:t>
      </w:r>
      <w:r w:rsidR="00E42F70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. Заявки, допущенные к участию в отборе, </w:t>
      </w:r>
      <w:r w:rsidR="00FD7981" w:rsidRPr="00FD7981">
        <w:rPr>
          <w:rFonts w:ascii="Times New Roman" w:hAnsi="Times New Roman"/>
          <w:b w:val="0"/>
          <w:sz w:val="28"/>
          <w:szCs w:val="28"/>
        </w:rPr>
        <w:t xml:space="preserve">передаются на рассмотрение в комиссию по оказанию поддержки субъектам малого и среднего предпринимательства (далее Комиссия) </w:t>
      </w:r>
      <w:r>
        <w:rPr>
          <w:rFonts w:ascii="Times New Roman" w:hAnsi="Times New Roman"/>
          <w:b w:val="0"/>
          <w:sz w:val="28"/>
          <w:szCs w:val="28"/>
        </w:rPr>
        <w:t xml:space="preserve">в течение 2-х рабочих дней со дня окончания срока рассмотрения заявок администрацией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Тасеевского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района.</w:t>
      </w:r>
    </w:p>
    <w:p w:rsidR="00E42F70" w:rsidRDefault="00E42F70" w:rsidP="00E42F70">
      <w:pPr>
        <w:pStyle w:val="ConsPlusTitle"/>
        <w:ind w:firstLine="567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1C7E16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1C7E1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61C4F">
        <w:rPr>
          <w:rFonts w:ascii="Times New Roman" w:hAnsi="Times New Roman" w:cs="Times New Roman"/>
          <w:b w:val="0"/>
          <w:sz w:val="28"/>
          <w:szCs w:val="28"/>
        </w:rPr>
        <w:t>Состав, п</w:t>
      </w:r>
      <w:r w:rsidRPr="00681024">
        <w:rPr>
          <w:rFonts w:ascii="Times New Roman" w:hAnsi="Times New Roman"/>
          <w:b w:val="0"/>
          <w:sz w:val="28"/>
          <w:szCs w:val="28"/>
        </w:rPr>
        <w:t xml:space="preserve">орядок формирования и порядок деятельности Комиссии определяется постановлением администрации </w:t>
      </w:r>
      <w:proofErr w:type="spellStart"/>
      <w:r w:rsidRPr="00681024">
        <w:rPr>
          <w:rFonts w:ascii="Times New Roman" w:hAnsi="Times New Roman"/>
          <w:b w:val="0"/>
          <w:sz w:val="28"/>
          <w:szCs w:val="28"/>
        </w:rPr>
        <w:t>Тасеевского</w:t>
      </w:r>
      <w:proofErr w:type="spellEnd"/>
      <w:r w:rsidRPr="00681024">
        <w:rPr>
          <w:rFonts w:ascii="Times New Roman" w:hAnsi="Times New Roman"/>
          <w:b w:val="0"/>
          <w:sz w:val="28"/>
          <w:szCs w:val="28"/>
        </w:rPr>
        <w:t xml:space="preserve"> района.</w:t>
      </w:r>
    </w:p>
    <w:p w:rsidR="00DB1045" w:rsidRPr="00C02666" w:rsidRDefault="00DB1045" w:rsidP="00DB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666">
        <w:rPr>
          <w:rFonts w:ascii="Times New Roman" w:hAnsi="Times New Roman"/>
          <w:sz w:val="28"/>
          <w:szCs w:val="28"/>
          <w:lang w:eastAsia="ru-RU"/>
        </w:rPr>
        <w:t>2.</w:t>
      </w:r>
      <w:r w:rsidR="00036E59">
        <w:rPr>
          <w:rFonts w:ascii="Times New Roman" w:hAnsi="Times New Roman"/>
          <w:sz w:val="28"/>
          <w:szCs w:val="28"/>
          <w:lang w:eastAsia="ru-RU"/>
        </w:rPr>
        <w:t>1</w:t>
      </w:r>
      <w:r w:rsidR="00E323EE">
        <w:rPr>
          <w:rFonts w:ascii="Times New Roman" w:hAnsi="Times New Roman"/>
          <w:sz w:val="28"/>
          <w:szCs w:val="28"/>
          <w:lang w:eastAsia="ru-RU"/>
        </w:rPr>
        <w:t>7</w:t>
      </w:r>
      <w:r w:rsidRPr="00C026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15D0F">
        <w:rPr>
          <w:rFonts w:ascii="Times New Roman" w:hAnsi="Times New Roman"/>
          <w:sz w:val="28"/>
          <w:szCs w:val="28"/>
          <w:lang w:eastAsia="ru-RU"/>
        </w:rPr>
        <w:t xml:space="preserve">Комиссия </w:t>
      </w:r>
      <w:r w:rsidR="00E323EE" w:rsidRPr="00D15D0F">
        <w:rPr>
          <w:rFonts w:ascii="Times New Roman" w:hAnsi="Times New Roman"/>
          <w:sz w:val="28"/>
          <w:szCs w:val="28"/>
          <w:lang w:eastAsia="ru-RU"/>
        </w:rPr>
        <w:t xml:space="preserve">проводит отбор </w:t>
      </w:r>
      <w:r w:rsidRPr="00D15D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23EE" w:rsidRPr="00D15D0F">
        <w:rPr>
          <w:rFonts w:ascii="Times New Roman" w:hAnsi="Times New Roman"/>
          <w:sz w:val="28"/>
          <w:szCs w:val="28"/>
          <w:lang w:eastAsia="ru-RU"/>
        </w:rPr>
        <w:t>получателей</w:t>
      </w:r>
      <w:r w:rsidRPr="00D15D0F">
        <w:rPr>
          <w:rFonts w:ascii="Times New Roman" w:hAnsi="Times New Roman"/>
          <w:sz w:val="28"/>
          <w:szCs w:val="28"/>
          <w:lang w:eastAsia="ru-RU"/>
        </w:rPr>
        <w:t xml:space="preserve"> субсидии </w:t>
      </w:r>
      <w:r w:rsidR="000075B0" w:rsidRPr="00D15D0F">
        <w:rPr>
          <w:rFonts w:ascii="Times New Roman" w:hAnsi="Times New Roman"/>
          <w:sz w:val="28"/>
          <w:szCs w:val="28"/>
          <w:lang w:eastAsia="ru-RU"/>
        </w:rPr>
        <w:t xml:space="preserve">в течение 3-х рабочих дней со дня окончания срока подачи заявок </w:t>
      </w:r>
      <w:r w:rsidR="00E323EE" w:rsidRPr="00D15D0F">
        <w:rPr>
          <w:rFonts w:ascii="Times New Roman" w:hAnsi="Times New Roman"/>
          <w:sz w:val="28"/>
          <w:szCs w:val="28"/>
          <w:lang w:eastAsia="ru-RU"/>
        </w:rPr>
        <w:t>в следующем порядке:</w:t>
      </w:r>
      <w:r w:rsidR="00236C9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1045" w:rsidRPr="00C02666" w:rsidRDefault="00E323EE" w:rsidP="00DB104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323EE">
        <w:rPr>
          <w:rFonts w:ascii="Times New Roman" w:hAnsi="Times New Roman"/>
          <w:sz w:val="28"/>
          <w:szCs w:val="28"/>
        </w:rPr>
        <w:t xml:space="preserve">2.17.1. </w:t>
      </w:r>
      <w:r>
        <w:rPr>
          <w:rFonts w:ascii="Times New Roman" w:hAnsi="Times New Roman"/>
          <w:sz w:val="28"/>
          <w:szCs w:val="28"/>
        </w:rPr>
        <w:t>Отбор с</w:t>
      </w:r>
      <w:r w:rsidR="00DB1045" w:rsidRPr="00E323EE">
        <w:rPr>
          <w:rFonts w:ascii="Times New Roman" w:hAnsi="Times New Roman"/>
          <w:sz w:val="28"/>
          <w:szCs w:val="28"/>
        </w:rPr>
        <w:t>убъект</w:t>
      </w:r>
      <w:r>
        <w:rPr>
          <w:rFonts w:ascii="Times New Roman" w:hAnsi="Times New Roman"/>
          <w:sz w:val="28"/>
          <w:szCs w:val="28"/>
        </w:rPr>
        <w:t>ов</w:t>
      </w:r>
      <w:r w:rsidR="00DB1045" w:rsidRPr="00E323EE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осуществляется в следующем порядке:</w:t>
      </w:r>
      <w:r w:rsidR="00DB1045" w:rsidRPr="00C0266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B1045" w:rsidRPr="00C02666" w:rsidRDefault="00DB1045" w:rsidP="00DB1045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666">
        <w:rPr>
          <w:rFonts w:ascii="Times New Roman" w:hAnsi="Times New Roman"/>
          <w:sz w:val="28"/>
          <w:szCs w:val="28"/>
        </w:rPr>
        <w:t xml:space="preserve">в </w:t>
      </w:r>
      <w:r w:rsidR="00E323EE">
        <w:rPr>
          <w:rFonts w:ascii="Times New Roman" w:hAnsi="Times New Roman"/>
          <w:sz w:val="28"/>
          <w:szCs w:val="28"/>
        </w:rPr>
        <w:t>первоочередном порядке отбор проходит</w:t>
      </w:r>
      <w:r w:rsidRPr="00C02666">
        <w:rPr>
          <w:rFonts w:ascii="Times New Roman" w:hAnsi="Times New Roman"/>
          <w:sz w:val="28"/>
          <w:szCs w:val="28"/>
        </w:rPr>
        <w:t xml:space="preserve"> заявител</w:t>
      </w:r>
      <w:r w:rsidR="00E323EE">
        <w:rPr>
          <w:rFonts w:ascii="Times New Roman" w:hAnsi="Times New Roman"/>
          <w:sz w:val="28"/>
          <w:szCs w:val="28"/>
        </w:rPr>
        <w:t>ь</w:t>
      </w:r>
      <w:r w:rsidRPr="00C02666">
        <w:rPr>
          <w:rFonts w:ascii="Times New Roman" w:hAnsi="Times New Roman"/>
          <w:sz w:val="28"/>
          <w:szCs w:val="28"/>
        </w:rPr>
        <w:t xml:space="preserve">, который соответствует всем критериям, установленным в п.1.9 настоящего Порядка; </w:t>
      </w:r>
    </w:p>
    <w:p w:rsidR="00DB1045" w:rsidRPr="00C02666" w:rsidRDefault="00DB1045" w:rsidP="00DB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666">
        <w:rPr>
          <w:rFonts w:ascii="Times New Roman" w:hAnsi="Times New Roman"/>
          <w:sz w:val="28"/>
          <w:szCs w:val="28"/>
        </w:rPr>
        <w:t xml:space="preserve">2) если несколько заявителей соответствуют всем критериям отбора, установленным в п.1.9 настоящего Порядка, </w:t>
      </w:r>
      <w:r w:rsidRPr="00C02666">
        <w:rPr>
          <w:rFonts w:ascii="Times New Roman" w:hAnsi="Times New Roman"/>
          <w:sz w:val="28"/>
          <w:szCs w:val="28"/>
          <w:lang w:eastAsia="ru-RU"/>
        </w:rPr>
        <w:t>ра</w:t>
      </w:r>
      <w:r w:rsidR="00E0757C" w:rsidRPr="00C02666">
        <w:rPr>
          <w:rFonts w:ascii="Times New Roman" w:hAnsi="Times New Roman"/>
          <w:sz w:val="28"/>
          <w:szCs w:val="28"/>
          <w:lang w:eastAsia="ru-RU"/>
        </w:rPr>
        <w:t>нжирова</w:t>
      </w:r>
      <w:r w:rsidRPr="00C02666">
        <w:rPr>
          <w:rFonts w:ascii="Times New Roman" w:hAnsi="Times New Roman"/>
          <w:sz w:val="28"/>
          <w:szCs w:val="28"/>
          <w:lang w:eastAsia="ru-RU"/>
        </w:rPr>
        <w:t xml:space="preserve">ние заявок </w:t>
      </w:r>
      <w:r w:rsidR="00E0757C" w:rsidRPr="00C02666">
        <w:rPr>
          <w:rFonts w:ascii="Times New Roman" w:hAnsi="Times New Roman"/>
          <w:sz w:val="28"/>
          <w:szCs w:val="28"/>
          <w:lang w:eastAsia="ru-RU"/>
        </w:rPr>
        <w:t>проводится по</w:t>
      </w:r>
      <w:r w:rsidRPr="00C02666">
        <w:rPr>
          <w:rFonts w:ascii="Times New Roman" w:hAnsi="Times New Roman"/>
          <w:sz w:val="28"/>
          <w:szCs w:val="28"/>
        </w:rPr>
        <w:t xml:space="preserve"> вид</w:t>
      </w:r>
      <w:r w:rsidR="00855A75" w:rsidRPr="00C02666">
        <w:rPr>
          <w:rFonts w:ascii="Times New Roman" w:hAnsi="Times New Roman"/>
          <w:sz w:val="28"/>
          <w:szCs w:val="28"/>
        </w:rPr>
        <w:t>у</w:t>
      </w:r>
      <w:r w:rsidRPr="00C02666">
        <w:rPr>
          <w:rFonts w:ascii="Times New Roman" w:hAnsi="Times New Roman"/>
          <w:sz w:val="28"/>
          <w:szCs w:val="28"/>
        </w:rPr>
        <w:t xml:space="preserve"> экономической деятельности</w:t>
      </w:r>
      <w:r w:rsidR="00E0757C" w:rsidRPr="00C02666">
        <w:rPr>
          <w:rFonts w:ascii="Times New Roman" w:hAnsi="Times New Roman"/>
          <w:sz w:val="28"/>
          <w:szCs w:val="28"/>
        </w:rPr>
        <w:t>, которую осуществля</w:t>
      </w:r>
      <w:r w:rsidR="00855A75" w:rsidRPr="00C02666">
        <w:rPr>
          <w:rFonts w:ascii="Times New Roman" w:hAnsi="Times New Roman"/>
          <w:sz w:val="28"/>
          <w:szCs w:val="28"/>
        </w:rPr>
        <w:t>е</w:t>
      </w:r>
      <w:r w:rsidR="00E0757C" w:rsidRPr="00C02666">
        <w:rPr>
          <w:rFonts w:ascii="Times New Roman" w:hAnsi="Times New Roman"/>
          <w:sz w:val="28"/>
          <w:szCs w:val="28"/>
        </w:rPr>
        <w:t>т заявител</w:t>
      </w:r>
      <w:r w:rsidR="00855A75" w:rsidRPr="00C02666">
        <w:rPr>
          <w:rFonts w:ascii="Times New Roman" w:hAnsi="Times New Roman"/>
          <w:sz w:val="28"/>
          <w:szCs w:val="28"/>
        </w:rPr>
        <w:t>ь</w:t>
      </w:r>
      <w:r w:rsidR="00E0757C" w:rsidRPr="00C02666">
        <w:rPr>
          <w:rFonts w:ascii="Times New Roman" w:hAnsi="Times New Roman"/>
          <w:sz w:val="28"/>
          <w:szCs w:val="28"/>
        </w:rPr>
        <w:t xml:space="preserve">, </w:t>
      </w:r>
      <w:r w:rsidRPr="00C02666">
        <w:rPr>
          <w:rFonts w:ascii="Times New Roman" w:hAnsi="Times New Roman"/>
          <w:sz w:val="28"/>
          <w:szCs w:val="28"/>
        </w:rPr>
        <w:t xml:space="preserve"> в последовательности, установленной в приложении </w:t>
      </w:r>
      <w:r w:rsidR="003F60D6">
        <w:rPr>
          <w:rFonts w:ascii="Times New Roman" w:hAnsi="Times New Roman"/>
          <w:sz w:val="28"/>
          <w:szCs w:val="28"/>
        </w:rPr>
        <w:t>№</w:t>
      </w:r>
      <w:r w:rsidRPr="00C02666">
        <w:rPr>
          <w:rFonts w:ascii="Times New Roman" w:hAnsi="Times New Roman"/>
          <w:sz w:val="28"/>
          <w:szCs w:val="28"/>
        </w:rPr>
        <w:t xml:space="preserve">1 </w:t>
      </w:r>
      <w:r w:rsidR="003F60D6">
        <w:rPr>
          <w:rFonts w:ascii="Times New Roman" w:hAnsi="Times New Roman"/>
          <w:sz w:val="28"/>
          <w:szCs w:val="28"/>
        </w:rPr>
        <w:t xml:space="preserve">к </w:t>
      </w:r>
      <w:r w:rsidRPr="00C02666">
        <w:rPr>
          <w:rFonts w:ascii="Times New Roman" w:hAnsi="Times New Roman"/>
          <w:sz w:val="28"/>
          <w:szCs w:val="28"/>
        </w:rPr>
        <w:t>настояще</w:t>
      </w:r>
      <w:r w:rsidR="00E323EE">
        <w:rPr>
          <w:rFonts w:ascii="Times New Roman" w:hAnsi="Times New Roman"/>
          <w:sz w:val="28"/>
          <w:szCs w:val="28"/>
        </w:rPr>
        <w:t>му</w:t>
      </w:r>
      <w:r w:rsidRPr="00C02666">
        <w:rPr>
          <w:rFonts w:ascii="Times New Roman" w:hAnsi="Times New Roman"/>
          <w:sz w:val="28"/>
          <w:szCs w:val="28"/>
        </w:rPr>
        <w:t xml:space="preserve"> Порядк</w:t>
      </w:r>
      <w:r w:rsidR="00E323EE">
        <w:rPr>
          <w:rFonts w:ascii="Times New Roman" w:hAnsi="Times New Roman"/>
          <w:sz w:val="28"/>
          <w:szCs w:val="28"/>
        </w:rPr>
        <w:t>у и определяющем группы приоритетных видов деятельности</w:t>
      </w:r>
      <w:r w:rsidRPr="00C02666">
        <w:rPr>
          <w:rFonts w:ascii="Times New Roman" w:hAnsi="Times New Roman"/>
          <w:sz w:val="28"/>
          <w:szCs w:val="28"/>
        </w:rPr>
        <w:t>;</w:t>
      </w:r>
    </w:p>
    <w:p w:rsidR="00EB1353" w:rsidRDefault="00DB1045" w:rsidP="00A872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666">
        <w:rPr>
          <w:rFonts w:ascii="Times New Roman" w:hAnsi="Times New Roman"/>
          <w:sz w:val="28"/>
          <w:szCs w:val="28"/>
        </w:rPr>
        <w:t xml:space="preserve">3) </w:t>
      </w:r>
      <w:r w:rsidR="008C6829" w:rsidRPr="00C02666">
        <w:rPr>
          <w:rFonts w:ascii="Times New Roman" w:hAnsi="Times New Roman"/>
          <w:sz w:val="28"/>
          <w:szCs w:val="28"/>
        </w:rPr>
        <w:t>если</w:t>
      </w:r>
      <w:r w:rsidRPr="00C02666">
        <w:rPr>
          <w:rFonts w:ascii="Times New Roman" w:hAnsi="Times New Roman"/>
          <w:sz w:val="28"/>
          <w:szCs w:val="28"/>
        </w:rPr>
        <w:t xml:space="preserve">  нескольк</w:t>
      </w:r>
      <w:r w:rsidR="008C6829" w:rsidRPr="00C02666">
        <w:rPr>
          <w:rFonts w:ascii="Times New Roman" w:hAnsi="Times New Roman"/>
          <w:sz w:val="28"/>
          <w:szCs w:val="28"/>
        </w:rPr>
        <w:t>о</w:t>
      </w:r>
      <w:r w:rsidRPr="00C02666">
        <w:rPr>
          <w:rFonts w:ascii="Times New Roman" w:hAnsi="Times New Roman"/>
          <w:sz w:val="28"/>
          <w:szCs w:val="28"/>
        </w:rPr>
        <w:t xml:space="preserve"> заявителей </w:t>
      </w:r>
      <w:r w:rsidR="008C6829" w:rsidRPr="00C02666">
        <w:rPr>
          <w:rFonts w:ascii="Times New Roman" w:hAnsi="Times New Roman"/>
          <w:sz w:val="28"/>
          <w:szCs w:val="28"/>
        </w:rPr>
        <w:t>соответствуют критериям, установленным в п.1.9 настоящего Порядка, и при этом осуществляют вид экономической деятельности</w:t>
      </w:r>
      <w:r w:rsidR="00E323EE">
        <w:rPr>
          <w:rFonts w:ascii="Times New Roman" w:hAnsi="Times New Roman"/>
          <w:sz w:val="28"/>
          <w:szCs w:val="28"/>
        </w:rPr>
        <w:t xml:space="preserve"> из одной и той же группы, определенной в приложении </w:t>
      </w:r>
      <w:r w:rsidR="003F60D6">
        <w:rPr>
          <w:rFonts w:ascii="Times New Roman" w:hAnsi="Times New Roman"/>
          <w:sz w:val="28"/>
          <w:szCs w:val="28"/>
        </w:rPr>
        <w:t>№</w:t>
      </w:r>
      <w:r w:rsidR="00E323EE">
        <w:rPr>
          <w:rFonts w:ascii="Times New Roman" w:hAnsi="Times New Roman"/>
          <w:sz w:val="28"/>
          <w:szCs w:val="28"/>
        </w:rPr>
        <w:t>1 к настоящему Порядку</w:t>
      </w:r>
      <w:r w:rsidR="008C6829" w:rsidRPr="00C02666">
        <w:rPr>
          <w:rFonts w:ascii="Times New Roman" w:hAnsi="Times New Roman"/>
          <w:sz w:val="28"/>
          <w:szCs w:val="28"/>
        </w:rPr>
        <w:t xml:space="preserve">, то  </w:t>
      </w:r>
      <w:r w:rsidR="00E323EE">
        <w:rPr>
          <w:rFonts w:ascii="Times New Roman" w:hAnsi="Times New Roman"/>
          <w:sz w:val="28"/>
          <w:szCs w:val="28"/>
        </w:rPr>
        <w:t>отбор осуществляется</w:t>
      </w:r>
      <w:r w:rsidR="008C6829" w:rsidRPr="00C02666">
        <w:rPr>
          <w:rFonts w:ascii="Times New Roman" w:hAnsi="Times New Roman"/>
          <w:sz w:val="28"/>
          <w:szCs w:val="28"/>
        </w:rPr>
        <w:t xml:space="preserve"> в порядке очередности пода</w:t>
      </w:r>
      <w:r w:rsidR="00E323EE">
        <w:rPr>
          <w:rFonts w:ascii="Times New Roman" w:hAnsi="Times New Roman"/>
          <w:sz w:val="28"/>
          <w:szCs w:val="28"/>
        </w:rPr>
        <w:t>нных</w:t>
      </w:r>
      <w:r w:rsidR="00EB1353">
        <w:rPr>
          <w:rFonts w:ascii="Times New Roman" w:hAnsi="Times New Roman"/>
          <w:sz w:val="28"/>
          <w:szCs w:val="28"/>
        </w:rPr>
        <w:t xml:space="preserve"> заявок;</w:t>
      </w:r>
    </w:p>
    <w:p w:rsidR="00DB1045" w:rsidRPr="00C02666" w:rsidRDefault="00EB1353" w:rsidP="00A872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случае отсутствия заявителей, соответствующих всем критериям отбора, установленным в п.1.9 настоящего Порядка, отбор проводится</w:t>
      </w:r>
      <w:r w:rsidR="008C6829" w:rsidRPr="00C02666">
        <w:rPr>
          <w:rFonts w:ascii="Times New Roman" w:hAnsi="Times New Roman"/>
          <w:sz w:val="28"/>
          <w:szCs w:val="28"/>
        </w:rPr>
        <w:t xml:space="preserve"> </w:t>
      </w:r>
      <w:r w:rsidRPr="00C63A51">
        <w:rPr>
          <w:rFonts w:ascii="Times New Roman" w:hAnsi="Times New Roman"/>
          <w:sz w:val="28"/>
          <w:szCs w:val="28"/>
        </w:rPr>
        <w:t>среди заявителей</w:t>
      </w:r>
      <w:r>
        <w:rPr>
          <w:rFonts w:ascii="Times New Roman" w:hAnsi="Times New Roman"/>
          <w:sz w:val="28"/>
          <w:szCs w:val="28"/>
        </w:rPr>
        <w:t>, соответствующих наибольшему количеству критериев,  установленны</w:t>
      </w:r>
      <w:r w:rsidR="003F60D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п.1.9 настоящего Порядка в порядке, предусмотренн</w:t>
      </w:r>
      <w:r w:rsidR="001148C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F60D6">
        <w:rPr>
          <w:rFonts w:ascii="Times New Roman" w:hAnsi="Times New Roman"/>
          <w:sz w:val="28"/>
          <w:szCs w:val="28"/>
        </w:rPr>
        <w:t xml:space="preserve">подпунктами 1-3 пункта </w:t>
      </w:r>
      <w:r>
        <w:rPr>
          <w:rFonts w:ascii="Times New Roman" w:hAnsi="Times New Roman"/>
          <w:sz w:val="28"/>
          <w:szCs w:val="28"/>
        </w:rPr>
        <w:t>2.17.1 настоящего Порядка.</w:t>
      </w:r>
    </w:p>
    <w:p w:rsidR="00E323EE" w:rsidRPr="00C02666" w:rsidRDefault="00E323EE" w:rsidP="00E323E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2.17.2</w:t>
      </w:r>
      <w:r w:rsidRPr="00E323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Отбор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 осуществляется в следующем порядке:</w:t>
      </w:r>
      <w:r w:rsidRPr="00C0266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B1045" w:rsidRPr="00C02666" w:rsidRDefault="00DB1045" w:rsidP="00A872D3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666">
        <w:rPr>
          <w:rFonts w:ascii="Times New Roman" w:hAnsi="Times New Roman"/>
          <w:sz w:val="28"/>
          <w:szCs w:val="28"/>
        </w:rPr>
        <w:t xml:space="preserve">в первоочередном порядке  </w:t>
      </w:r>
      <w:r w:rsidR="00ED565A">
        <w:rPr>
          <w:rFonts w:ascii="Times New Roman" w:hAnsi="Times New Roman"/>
          <w:sz w:val="28"/>
          <w:szCs w:val="28"/>
        </w:rPr>
        <w:t>отбор проходит</w:t>
      </w:r>
      <w:r w:rsidR="00ED565A" w:rsidRPr="00C02666">
        <w:rPr>
          <w:rFonts w:ascii="Times New Roman" w:hAnsi="Times New Roman"/>
          <w:sz w:val="28"/>
          <w:szCs w:val="28"/>
        </w:rPr>
        <w:t xml:space="preserve"> заявител</w:t>
      </w:r>
      <w:r w:rsidR="00ED565A">
        <w:rPr>
          <w:rFonts w:ascii="Times New Roman" w:hAnsi="Times New Roman"/>
          <w:sz w:val="28"/>
          <w:szCs w:val="28"/>
        </w:rPr>
        <w:t>ь</w:t>
      </w:r>
      <w:r w:rsidRPr="00C02666">
        <w:rPr>
          <w:rFonts w:ascii="Times New Roman" w:hAnsi="Times New Roman"/>
          <w:sz w:val="28"/>
          <w:szCs w:val="28"/>
        </w:rPr>
        <w:t>, который соответствует критерию, установленн</w:t>
      </w:r>
      <w:r w:rsidR="001148C4">
        <w:rPr>
          <w:rFonts w:ascii="Times New Roman" w:hAnsi="Times New Roman"/>
          <w:sz w:val="28"/>
          <w:szCs w:val="28"/>
        </w:rPr>
        <w:t>ому в п.1.10 настоящего Порядка;</w:t>
      </w:r>
    </w:p>
    <w:p w:rsidR="00ED565A" w:rsidRDefault="00ED565A" w:rsidP="00ED565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02666">
        <w:rPr>
          <w:rFonts w:ascii="Times New Roman" w:hAnsi="Times New Roman"/>
          <w:sz w:val="28"/>
          <w:szCs w:val="28"/>
        </w:rPr>
        <w:t>если несколько заявителей соответствуют всем критери</w:t>
      </w:r>
      <w:r>
        <w:rPr>
          <w:rFonts w:ascii="Times New Roman" w:hAnsi="Times New Roman"/>
          <w:sz w:val="28"/>
          <w:szCs w:val="28"/>
        </w:rPr>
        <w:t>ям отбора, установленным в п.1.10</w:t>
      </w:r>
      <w:r w:rsidRPr="00C02666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C02666">
        <w:rPr>
          <w:rFonts w:ascii="Times New Roman" w:hAnsi="Times New Roman"/>
          <w:sz w:val="28"/>
          <w:szCs w:val="28"/>
          <w:lang w:eastAsia="ru-RU"/>
        </w:rPr>
        <w:t>ранжирование заявок проводится по</w:t>
      </w:r>
      <w:r w:rsidRPr="00C02666">
        <w:rPr>
          <w:rFonts w:ascii="Times New Roman" w:hAnsi="Times New Roman"/>
          <w:sz w:val="28"/>
          <w:szCs w:val="28"/>
        </w:rPr>
        <w:t xml:space="preserve"> виду экономической деятельности, которую осуществляет заявитель,  в последовательности, установленной в приложении </w:t>
      </w:r>
      <w:r w:rsidR="001148C4">
        <w:rPr>
          <w:rFonts w:ascii="Times New Roman" w:hAnsi="Times New Roman"/>
          <w:sz w:val="28"/>
          <w:szCs w:val="28"/>
        </w:rPr>
        <w:t>№</w:t>
      </w:r>
      <w:r w:rsidRPr="00C02666">
        <w:rPr>
          <w:rFonts w:ascii="Times New Roman" w:hAnsi="Times New Roman"/>
          <w:sz w:val="28"/>
          <w:szCs w:val="28"/>
        </w:rPr>
        <w:t>1 настояще</w:t>
      </w:r>
      <w:r>
        <w:rPr>
          <w:rFonts w:ascii="Times New Roman" w:hAnsi="Times New Roman"/>
          <w:sz w:val="28"/>
          <w:szCs w:val="28"/>
        </w:rPr>
        <w:t>му</w:t>
      </w:r>
      <w:r w:rsidRPr="00C02666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у и определяющем группы приоритетных видов деятельности</w:t>
      </w:r>
      <w:r w:rsidRPr="00C02666">
        <w:rPr>
          <w:rFonts w:ascii="Times New Roman" w:hAnsi="Times New Roman"/>
          <w:sz w:val="28"/>
          <w:szCs w:val="28"/>
        </w:rPr>
        <w:t>;</w:t>
      </w:r>
    </w:p>
    <w:p w:rsidR="00EB1353" w:rsidRPr="00C02666" w:rsidRDefault="00EB1353" w:rsidP="00EB13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666">
        <w:rPr>
          <w:rFonts w:ascii="Times New Roman" w:hAnsi="Times New Roman"/>
          <w:sz w:val="28"/>
          <w:szCs w:val="28"/>
        </w:rPr>
        <w:t>3) если  несколько заявителей соответствуют критериям, установленным в п.1.</w:t>
      </w:r>
      <w:r>
        <w:rPr>
          <w:rFonts w:ascii="Times New Roman" w:hAnsi="Times New Roman"/>
          <w:sz w:val="28"/>
          <w:szCs w:val="28"/>
        </w:rPr>
        <w:t>10</w:t>
      </w:r>
      <w:r w:rsidRPr="00C02666">
        <w:rPr>
          <w:rFonts w:ascii="Times New Roman" w:hAnsi="Times New Roman"/>
          <w:sz w:val="28"/>
          <w:szCs w:val="28"/>
        </w:rPr>
        <w:t xml:space="preserve"> настоящего Порядка, и при этом осуществляют вид экономической деятельности</w:t>
      </w:r>
      <w:r>
        <w:rPr>
          <w:rFonts w:ascii="Times New Roman" w:hAnsi="Times New Roman"/>
          <w:sz w:val="28"/>
          <w:szCs w:val="28"/>
        </w:rPr>
        <w:t xml:space="preserve"> из одной и той же группы, определенной в приложении </w:t>
      </w:r>
      <w:r w:rsidR="009E41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 к </w:t>
      </w:r>
      <w:r>
        <w:rPr>
          <w:rFonts w:ascii="Times New Roman" w:hAnsi="Times New Roman"/>
          <w:sz w:val="28"/>
          <w:szCs w:val="28"/>
        </w:rPr>
        <w:lastRenderedPageBreak/>
        <w:t>настоящему Порядку</w:t>
      </w:r>
      <w:r w:rsidRPr="00C02666">
        <w:rPr>
          <w:rFonts w:ascii="Times New Roman" w:hAnsi="Times New Roman"/>
          <w:sz w:val="28"/>
          <w:szCs w:val="28"/>
        </w:rPr>
        <w:t xml:space="preserve">, то  </w:t>
      </w:r>
      <w:r>
        <w:rPr>
          <w:rFonts w:ascii="Times New Roman" w:hAnsi="Times New Roman"/>
          <w:sz w:val="28"/>
          <w:szCs w:val="28"/>
        </w:rPr>
        <w:t>отбор осуществляется</w:t>
      </w:r>
      <w:r w:rsidRPr="00C02666">
        <w:rPr>
          <w:rFonts w:ascii="Times New Roman" w:hAnsi="Times New Roman"/>
          <w:sz w:val="28"/>
          <w:szCs w:val="28"/>
        </w:rPr>
        <w:t xml:space="preserve"> в порядке очередности пода</w:t>
      </w:r>
      <w:r>
        <w:rPr>
          <w:rFonts w:ascii="Times New Roman" w:hAnsi="Times New Roman"/>
          <w:sz w:val="28"/>
          <w:szCs w:val="28"/>
        </w:rPr>
        <w:t>нных</w:t>
      </w:r>
      <w:r w:rsidR="001148C4">
        <w:rPr>
          <w:rFonts w:ascii="Times New Roman" w:hAnsi="Times New Roman"/>
          <w:sz w:val="28"/>
          <w:szCs w:val="28"/>
        </w:rPr>
        <w:t xml:space="preserve"> заявок;</w:t>
      </w:r>
      <w:r w:rsidRPr="00C02666">
        <w:rPr>
          <w:rFonts w:ascii="Times New Roman" w:hAnsi="Times New Roman"/>
          <w:sz w:val="28"/>
          <w:szCs w:val="28"/>
        </w:rPr>
        <w:t xml:space="preserve"> </w:t>
      </w:r>
    </w:p>
    <w:p w:rsidR="004A40FC" w:rsidRPr="00C02666" w:rsidRDefault="004A40FC" w:rsidP="004A40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случае отсутствия заявителей, соответствующих всем критериям отбора, установленным в п.1.10 настоящего Порядка, отбор проводится</w:t>
      </w:r>
      <w:r w:rsidRPr="00C02666">
        <w:rPr>
          <w:rFonts w:ascii="Times New Roman" w:hAnsi="Times New Roman"/>
          <w:sz w:val="28"/>
          <w:szCs w:val="28"/>
        </w:rPr>
        <w:t xml:space="preserve"> </w:t>
      </w:r>
      <w:r w:rsidRPr="00C63A51">
        <w:rPr>
          <w:rFonts w:ascii="Times New Roman" w:hAnsi="Times New Roman"/>
          <w:sz w:val="28"/>
          <w:szCs w:val="28"/>
        </w:rPr>
        <w:t>среди заявителей</w:t>
      </w:r>
      <w:r>
        <w:rPr>
          <w:rFonts w:ascii="Times New Roman" w:hAnsi="Times New Roman"/>
          <w:sz w:val="28"/>
          <w:szCs w:val="28"/>
        </w:rPr>
        <w:t>, соответствующих наибольшему количеству критериев,  установленны</w:t>
      </w:r>
      <w:r w:rsidR="001148C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п.1.10 настоящего Порядка в порядке, предусмотренном </w:t>
      </w:r>
      <w:r w:rsidR="001148C4">
        <w:rPr>
          <w:rFonts w:ascii="Times New Roman" w:hAnsi="Times New Roman"/>
          <w:sz w:val="28"/>
          <w:szCs w:val="28"/>
        </w:rPr>
        <w:t xml:space="preserve">подпунктами 1-3 пункта </w:t>
      </w:r>
      <w:r>
        <w:rPr>
          <w:rFonts w:ascii="Times New Roman" w:hAnsi="Times New Roman"/>
          <w:sz w:val="28"/>
          <w:szCs w:val="28"/>
        </w:rPr>
        <w:t>2.17.2 настоящего Порядка.</w:t>
      </w:r>
    </w:p>
    <w:p w:rsidR="002D6A26" w:rsidRDefault="002D6A26" w:rsidP="00A872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По результатам отбора Комиссия формирует список участников отбора с присвоением порядковых номеров.</w:t>
      </w:r>
    </w:p>
    <w:p w:rsidR="00F75E41" w:rsidRDefault="001148C4" w:rsidP="00A872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Pr="00472631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с приложением списка </w:t>
      </w:r>
      <w:r>
        <w:rPr>
          <w:rFonts w:ascii="Times New Roman" w:hAnsi="Times New Roman" w:cs="Times New Roman"/>
          <w:sz w:val="28"/>
          <w:szCs w:val="28"/>
        </w:rPr>
        <w:t>участников отбора подготавливается и</w:t>
      </w:r>
      <w:r w:rsidRPr="00472631">
        <w:rPr>
          <w:rFonts w:ascii="Times New Roman" w:hAnsi="Times New Roman" w:cs="Times New Roman"/>
          <w:sz w:val="28"/>
          <w:szCs w:val="28"/>
        </w:rPr>
        <w:t xml:space="preserve"> направляется секретарем Комиссии в Отдел в течение 1</w:t>
      </w:r>
      <w:r w:rsidR="009E41C9">
        <w:rPr>
          <w:rFonts w:ascii="Times New Roman" w:hAnsi="Times New Roman" w:cs="Times New Roman"/>
          <w:sz w:val="28"/>
          <w:szCs w:val="28"/>
        </w:rPr>
        <w:t xml:space="preserve"> </w:t>
      </w:r>
      <w:r w:rsidRPr="00472631">
        <w:rPr>
          <w:rFonts w:ascii="Times New Roman" w:hAnsi="Times New Roman" w:cs="Times New Roman"/>
          <w:sz w:val="28"/>
          <w:szCs w:val="28"/>
        </w:rPr>
        <w:t>рабочего дня со дня завершения рассмотрения поступивших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8C4" w:rsidRDefault="001148C4" w:rsidP="00A872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 в течение 3-х рабочих дней  со дня получения протокола заседания Комиссии с приложением списка участников отбора определяет размер субсидии по каждой заявке в соответствии со списком участников отбора, формирует реестр получателей субсидии по форме согласно приложению №7 к настоящему Порядку (в реестр получателей субсидии включаются участники отбора из списка участников отбора (от наименьшего к наибольшему) до порядкового номера,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 заканчивается сумма лимитов бюджетных обязательств исходя из размеров субсидии в соответствии с п.3.3 настоящего Порядка)</w:t>
      </w:r>
      <w:r w:rsidR="005D2EFF">
        <w:rPr>
          <w:rFonts w:ascii="Times New Roman" w:hAnsi="Times New Roman" w:cs="Times New Roman"/>
          <w:sz w:val="28"/>
          <w:szCs w:val="28"/>
        </w:rPr>
        <w:t xml:space="preserve"> и готовит проект распоряжения администрации </w:t>
      </w:r>
      <w:proofErr w:type="spellStart"/>
      <w:r w:rsidR="005D2EF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5D2EFF">
        <w:rPr>
          <w:rFonts w:ascii="Times New Roman" w:hAnsi="Times New Roman" w:cs="Times New Roman"/>
          <w:sz w:val="28"/>
          <w:szCs w:val="28"/>
        </w:rPr>
        <w:t xml:space="preserve"> района о предоставлении субсидии</w:t>
      </w:r>
      <w:r w:rsidR="009E41C9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субсидии</w:t>
      </w:r>
      <w:r w:rsidR="005D2E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2EFF" w:rsidRDefault="005D2EFF" w:rsidP="00A872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="009E41C9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9E41C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9E41C9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подлежит подписанию в срок,</w:t>
      </w:r>
      <w:r w:rsidR="009E41C9">
        <w:rPr>
          <w:rFonts w:ascii="Times New Roman" w:hAnsi="Times New Roman" w:cs="Times New Roman"/>
          <w:sz w:val="28"/>
          <w:szCs w:val="28"/>
        </w:rPr>
        <w:t xml:space="preserve"> не превышающий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завершения </w:t>
      </w:r>
      <w:r w:rsidR="009E41C9">
        <w:rPr>
          <w:rFonts w:ascii="Times New Roman" w:hAnsi="Times New Roman" w:cs="Times New Roman"/>
          <w:sz w:val="28"/>
          <w:szCs w:val="28"/>
        </w:rPr>
        <w:t>рассмотрения К</w:t>
      </w:r>
      <w:r>
        <w:rPr>
          <w:rFonts w:ascii="Times New Roman" w:hAnsi="Times New Roman" w:cs="Times New Roman"/>
          <w:sz w:val="28"/>
          <w:szCs w:val="28"/>
        </w:rPr>
        <w:t>омиссией заявок претендентов.</w:t>
      </w:r>
    </w:p>
    <w:p w:rsidR="005D2EFF" w:rsidRDefault="005D2EFF" w:rsidP="00A872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размере, не превышающем общую сумму расходов (затрат) по каждой заявке, от первой в списке до последней, с учетом предельного размера субсидии, указанного в п.3.3 настоящего Порядка, до полного распределения лимитов бюджетных обязательств, утвержденных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Pr="005D2EFF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</w:t>
      </w:r>
      <w:proofErr w:type="gramEnd"/>
      <w:r w:rsidRPr="005D2EF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предпринимательства», а также не более суммы, </w:t>
      </w:r>
      <w:r w:rsidR="00846DD9">
        <w:rPr>
          <w:rFonts w:ascii="Times New Roman" w:hAnsi="Times New Roman" w:cs="Times New Roman"/>
          <w:sz w:val="28"/>
          <w:szCs w:val="28"/>
        </w:rPr>
        <w:t>предусмотренной</w:t>
      </w:r>
      <w:r w:rsidRPr="005D2EFF">
        <w:rPr>
          <w:rFonts w:ascii="Times New Roman" w:hAnsi="Times New Roman" w:cs="Times New Roman"/>
          <w:sz w:val="28"/>
          <w:szCs w:val="28"/>
        </w:rPr>
        <w:t xml:space="preserve"> на данное мероприятие муниципальной программой  «Развитие малого и среднего предпринимательства на территории </w:t>
      </w:r>
      <w:proofErr w:type="spellStart"/>
      <w:r w:rsidRPr="005D2EF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5D2EFF">
        <w:rPr>
          <w:rFonts w:ascii="Times New Roman" w:hAnsi="Times New Roman" w:cs="Times New Roman"/>
          <w:sz w:val="28"/>
          <w:szCs w:val="28"/>
        </w:rPr>
        <w:t xml:space="preserve"> района», утвержденной постановлением администрации </w:t>
      </w:r>
      <w:proofErr w:type="spellStart"/>
      <w:r w:rsidRPr="005D2EF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5D2EFF">
        <w:rPr>
          <w:rFonts w:ascii="Times New Roman" w:hAnsi="Times New Roman" w:cs="Times New Roman"/>
          <w:sz w:val="28"/>
          <w:szCs w:val="28"/>
        </w:rPr>
        <w:t xml:space="preserve"> района от 13.12.2016г. № 693.</w:t>
      </w:r>
    </w:p>
    <w:p w:rsidR="005D2EFF" w:rsidRDefault="005D2EFF" w:rsidP="00A872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3D6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субсидии является отсутствие </w:t>
      </w:r>
      <w:r>
        <w:rPr>
          <w:rFonts w:ascii="Times New Roman" w:hAnsi="Times New Roman" w:cs="Times New Roman"/>
          <w:sz w:val="28"/>
          <w:szCs w:val="28"/>
        </w:rPr>
        <w:t>заявителя в реестре получателей субсидии.</w:t>
      </w:r>
    </w:p>
    <w:p w:rsidR="00FE0953" w:rsidRDefault="00FE0953" w:rsidP="00892B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631">
        <w:rPr>
          <w:rFonts w:ascii="Times New Roman" w:hAnsi="Times New Roman" w:cs="Times New Roman"/>
          <w:sz w:val="28"/>
          <w:szCs w:val="28"/>
        </w:rPr>
        <w:t xml:space="preserve">2.21. </w:t>
      </w:r>
      <w:r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указанного в п.2.20 настоящего Порядка распоряжения Отдел информирует заявителей о принятом решении способом, указанном в заявлении. </w:t>
      </w:r>
    </w:p>
    <w:p w:rsidR="00892BE5" w:rsidRDefault="00F455A9" w:rsidP="00892B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63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892BE5" w:rsidRPr="00472631">
        <w:rPr>
          <w:rFonts w:ascii="Times New Roman" w:hAnsi="Times New Roman" w:cs="Times New Roman"/>
          <w:sz w:val="28"/>
          <w:szCs w:val="28"/>
        </w:rPr>
        <w:t>2</w:t>
      </w:r>
      <w:r w:rsidRPr="004726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2631">
        <w:rPr>
          <w:rFonts w:ascii="Times New Roman" w:hAnsi="Times New Roman" w:cs="Times New Roman"/>
          <w:sz w:val="28"/>
          <w:szCs w:val="28"/>
        </w:rPr>
        <w:t xml:space="preserve">Не позднее 5 рабочих дней, следующих за днем </w:t>
      </w:r>
      <w:r w:rsidR="00545EEF">
        <w:rPr>
          <w:rFonts w:ascii="Times New Roman" w:hAnsi="Times New Roman" w:cs="Times New Roman"/>
          <w:sz w:val="28"/>
          <w:szCs w:val="28"/>
        </w:rPr>
        <w:t>приняти</w:t>
      </w:r>
      <w:r w:rsidR="004228B7" w:rsidRPr="00472631">
        <w:rPr>
          <w:rFonts w:ascii="Times New Roman" w:hAnsi="Times New Roman" w:cs="Times New Roman"/>
          <w:sz w:val="28"/>
          <w:szCs w:val="28"/>
        </w:rPr>
        <w:t>я распоряжения</w:t>
      </w:r>
      <w:r w:rsidRPr="00472631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</w:t>
      </w:r>
      <w:proofErr w:type="spellStart"/>
      <w:r w:rsidRPr="00472631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472631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размещается </w:t>
      </w:r>
      <w:r w:rsidR="00892BE5" w:rsidRPr="00472631">
        <w:rPr>
          <w:rFonts w:ascii="Times New Roman" w:hAnsi="Times New Roman" w:cs="Times New Roman"/>
          <w:sz w:val="28"/>
          <w:szCs w:val="28"/>
        </w:rPr>
        <w:t xml:space="preserve">информация о результатах отбора, которая должна содержать: дату, время и место рассмотрения заявок, дату, время и место оценки заявок, информацию о заявителях, заявки которых были рассмотрены, информацию о заявителях, заявки которых были отклонены, с указанием причин их отклонения, </w:t>
      </w:r>
      <w:r w:rsidR="00DC53DC" w:rsidRPr="0047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53DC" w:rsidRPr="00472631">
        <w:rPr>
          <w:rFonts w:ascii="Times New Roman" w:hAnsi="Times New Roman" w:cs="Times New Roman"/>
          <w:sz w:val="28"/>
          <w:szCs w:val="28"/>
        </w:rPr>
        <w:t xml:space="preserve"> том числе положений объявления об отборе, которым не соответствуют такие заявки, последовательность оценки заявок, принятое на основании результатов оценки заявок решение о присвоении порядковых номеров, наименование получателя субсидии, с которым заключается соглашение, и размер предоставляемой субсидии.</w:t>
      </w:r>
    </w:p>
    <w:p w:rsidR="00670BF6" w:rsidRDefault="00670BF6" w:rsidP="00892B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A9F" w:rsidRDefault="00CB2A9F" w:rsidP="00CB2A9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A47D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Условия и порядок предоставления субсидий</w:t>
      </w:r>
    </w:p>
    <w:p w:rsidR="00670BF6" w:rsidRDefault="00670BF6" w:rsidP="00892B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909" w:rsidRPr="00A872D3" w:rsidRDefault="00CB2A9F" w:rsidP="006C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909" w:rsidRPr="00A87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7909" w:rsidRPr="00A872D3">
        <w:rPr>
          <w:rFonts w:ascii="Times New Roman" w:hAnsi="Times New Roman" w:cs="Times New Roman"/>
          <w:sz w:val="28"/>
          <w:szCs w:val="28"/>
        </w:rPr>
        <w:t xml:space="preserve">. Утвержденное распоряжение администрации </w:t>
      </w:r>
      <w:proofErr w:type="spellStart"/>
      <w:r w:rsidR="006C7909" w:rsidRPr="00A872D3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6C7909" w:rsidRPr="00A872D3">
        <w:rPr>
          <w:rFonts w:ascii="Times New Roman" w:hAnsi="Times New Roman" w:cs="Times New Roman"/>
          <w:sz w:val="28"/>
          <w:szCs w:val="28"/>
        </w:rPr>
        <w:t xml:space="preserve"> района о предоставлении субсидии является решением о предоставлении субсидии.</w:t>
      </w:r>
    </w:p>
    <w:p w:rsidR="006C7909" w:rsidRPr="006C7909" w:rsidRDefault="00D33C1E" w:rsidP="006C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909" w:rsidRPr="00A872D3">
        <w:rPr>
          <w:rFonts w:ascii="Times New Roman" w:hAnsi="Times New Roman" w:cs="Times New Roman"/>
          <w:sz w:val="28"/>
          <w:szCs w:val="28"/>
        </w:rPr>
        <w:t>.</w:t>
      </w:r>
      <w:r w:rsidR="00FE0953">
        <w:rPr>
          <w:rFonts w:ascii="Times New Roman" w:hAnsi="Times New Roman" w:cs="Times New Roman"/>
          <w:sz w:val="28"/>
          <w:szCs w:val="28"/>
        </w:rPr>
        <w:t>2</w:t>
      </w:r>
      <w:r w:rsidR="006C7909" w:rsidRPr="00A872D3">
        <w:rPr>
          <w:rFonts w:ascii="Times New Roman" w:hAnsi="Times New Roman" w:cs="Times New Roman"/>
          <w:sz w:val="28"/>
          <w:szCs w:val="28"/>
        </w:rPr>
        <w:t>.</w:t>
      </w:r>
      <w:r w:rsidR="00E51B38" w:rsidRPr="00A872D3">
        <w:rPr>
          <w:rFonts w:ascii="Times New Roman" w:hAnsi="Times New Roman" w:cs="Times New Roman"/>
          <w:sz w:val="28"/>
          <w:szCs w:val="28"/>
        </w:rPr>
        <w:t xml:space="preserve"> </w:t>
      </w:r>
      <w:r w:rsidR="006C7909" w:rsidRPr="00A872D3">
        <w:rPr>
          <w:rFonts w:ascii="Times New Roman" w:hAnsi="Times New Roman" w:cs="Times New Roman"/>
          <w:sz w:val="28"/>
          <w:szCs w:val="28"/>
        </w:rPr>
        <w:t>Средства субсидии, предполагаемые к предоставлению заявителям, отказавшимся от средств субсидии, переходят следующему заявителю, но в пределах средств, выделенных краевым бюджето</w:t>
      </w:r>
      <w:r w:rsidR="00FE0953">
        <w:rPr>
          <w:rFonts w:ascii="Times New Roman" w:hAnsi="Times New Roman" w:cs="Times New Roman"/>
          <w:sz w:val="28"/>
          <w:szCs w:val="28"/>
        </w:rPr>
        <w:t xml:space="preserve">м и бюджетом </w:t>
      </w:r>
      <w:proofErr w:type="spellStart"/>
      <w:r w:rsidR="00FE0953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FE0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7909" w:rsidRPr="00A872D3">
        <w:rPr>
          <w:rFonts w:ascii="Times New Roman" w:hAnsi="Times New Roman" w:cs="Times New Roman"/>
          <w:sz w:val="28"/>
          <w:szCs w:val="28"/>
        </w:rPr>
        <w:t xml:space="preserve"> на реализацию данного мероприятия в текущем году.</w:t>
      </w:r>
    </w:p>
    <w:p w:rsidR="00876A5E" w:rsidRPr="00D83CEA" w:rsidRDefault="00D33C1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53">
        <w:rPr>
          <w:rFonts w:ascii="Times New Roman" w:hAnsi="Times New Roman" w:cs="Times New Roman"/>
          <w:sz w:val="28"/>
          <w:szCs w:val="28"/>
        </w:rPr>
        <w:t>3</w:t>
      </w:r>
      <w:r w:rsidR="00876A5E" w:rsidRPr="00FE0953">
        <w:rPr>
          <w:rFonts w:ascii="Times New Roman" w:hAnsi="Times New Roman" w:cs="Times New Roman"/>
          <w:sz w:val="28"/>
          <w:szCs w:val="28"/>
        </w:rPr>
        <w:t>.</w:t>
      </w:r>
      <w:r w:rsidR="00FE0953" w:rsidRPr="00FE0953">
        <w:rPr>
          <w:rFonts w:ascii="Times New Roman" w:hAnsi="Times New Roman" w:cs="Times New Roman"/>
          <w:sz w:val="28"/>
          <w:szCs w:val="28"/>
        </w:rPr>
        <w:t>3</w:t>
      </w:r>
      <w:r w:rsidR="00876A5E" w:rsidRPr="00FE09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6A5E" w:rsidRPr="00FE0953">
        <w:rPr>
          <w:rFonts w:ascii="Times New Roman" w:hAnsi="Times New Roman" w:cs="Times New Roman"/>
          <w:sz w:val="28"/>
          <w:szCs w:val="28"/>
        </w:rPr>
        <w:t xml:space="preserve">Размер субсидии составляет до 50 процентов произведенных затрат, но не более </w:t>
      </w:r>
      <w:r w:rsidR="00C63A51" w:rsidRPr="00FE0953">
        <w:rPr>
          <w:rFonts w:ascii="Times New Roman" w:hAnsi="Times New Roman" w:cs="Times New Roman"/>
          <w:sz w:val="28"/>
          <w:szCs w:val="28"/>
        </w:rPr>
        <w:t>3</w:t>
      </w:r>
      <w:r w:rsidR="00713EB3" w:rsidRPr="00FE0953">
        <w:rPr>
          <w:rFonts w:ascii="Times New Roman" w:hAnsi="Times New Roman" w:cs="Times New Roman"/>
          <w:sz w:val="28"/>
          <w:szCs w:val="28"/>
        </w:rPr>
        <w:t>5</w:t>
      </w:r>
      <w:r w:rsidR="00876A5E" w:rsidRPr="00FE0953">
        <w:rPr>
          <w:rFonts w:ascii="Times New Roman" w:hAnsi="Times New Roman" w:cs="Times New Roman"/>
          <w:sz w:val="28"/>
          <w:szCs w:val="28"/>
        </w:rPr>
        <w:t>0 тыс. рублей</w:t>
      </w:r>
      <w:r w:rsidR="00876A5E" w:rsidRPr="00CE185A">
        <w:rPr>
          <w:rFonts w:ascii="Times New Roman" w:hAnsi="Times New Roman" w:cs="Times New Roman"/>
          <w:sz w:val="28"/>
          <w:szCs w:val="28"/>
        </w:rPr>
        <w:t xml:space="preserve"> </w:t>
      </w:r>
      <w:r w:rsidR="00876A5E">
        <w:rPr>
          <w:rFonts w:ascii="Times New Roman" w:hAnsi="Times New Roman" w:cs="Times New Roman"/>
          <w:sz w:val="28"/>
          <w:szCs w:val="28"/>
        </w:rPr>
        <w:t xml:space="preserve">получателю субсидии, являющемуся субъектом малого и среднего предпринимательства, </w:t>
      </w:r>
      <w:r w:rsidR="00876A5E" w:rsidRPr="00CE185A">
        <w:rPr>
          <w:rFonts w:ascii="Times New Roman" w:hAnsi="Times New Roman" w:cs="Times New Roman"/>
          <w:sz w:val="28"/>
          <w:szCs w:val="28"/>
        </w:rPr>
        <w:t>и не более 1</w:t>
      </w:r>
      <w:r w:rsidR="00876A5E">
        <w:rPr>
          <w:rFonts w:ascii="Times New Roman" w:hAnsi="Times New Roman" w:cs="Times New Roman"/>
          <w:sz w:val="28"/>
          <w:szCs w:val="28"/>
        </w:rPr>
        <w:t>00</w:t>
      </w:r>
      <w:r w:rsidR="00876A5E" w:rsidRPr="00CE185A">
        <w:rPr>
          <w:rFonts w:ascii="Times New Roman" w:hAnsi="Times New Roman" w:cs="Times New Roman"/>
          <w:sz w:val="28"/>
          <w:szCs w:val="28"/>
        </w:rPr>
        <w:t xml:space="preserve"> </w:t>
      </w:r>
      <w:r w:rsidR="00876A5E">
        <w:rPr>
          <w:rFonts w:ascii="Times New Roman" w:hAnsi="Times New Roman" w:cs="Times New Roman"/>
          <w:sz w:val="28"/>
          <w:szCs w:val="28"/>
        </w:rPr>
        <w:t>тыс.</w:t>
      </w:r>
      <w:r w:rsidR="00876A5E" w:rsidRPr="00CE185A">
        <w:rPr>
          <w:rFonts w:ascii="Times New Roman" w:hAnsi="Times New Roman" w:cs="Times New Roman"/>
          <w:sz w:val="28"/>
          <w:szCs w:val="28"/>
        </w:rPr>
        <w:t xml:space="preserve"> рублей получателю</w:t>
      </w:r>
      <w:r w:rsidR="00876A5E">
        <w:rPr>
          <w:rFonts w:ascii="Times New Roman" w:hAnsi="Times New Roman" w:cs="Times New Roman"/>
          <w:sz w:val="28"/>
          <w:szCs w:val="28"/>
        </w:rPr>
        <w:t xml:space="preserve"> субсидии, являющемуся </w:t>
      </w:r>
      <w:proofErr w:type="spellStart"/>
      <w:r w:rsidR="00876A5E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876A5E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876A5E" w:rsidRPr="00D83CEA">
        <w:rPr>
          <w:rFonts w:ascii="Times New Roman" w:hAnsi="Times New Roman" w:cs="Times New Roman"/>
          <w:sz w:val="28"/>
          <w:szCs w:val="28"/>
        </w:rPr>
        <w:t>, или субъект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76A5E" w:rsidRPr="00D83CE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со дня регистрации которого в Едином государственном реестре юридических лиц и (или) Едином государственном реестре индивидуальных предпринимателей прошло не более одного</w:t>
      </w:r>
      <w:proofErr w:type="gramEnd"/>
      <w:r w:rsidR="00876A5E" w:rsidRPr="00D83C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6A5E" w:rsidRDefault="00876A5E" w:rsidP="00876A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5DFB">
        <w:rPr>
          <w:rFonts w:ascii="Times New Roman" w:hAnsi="Times New Roman"/>
          <w:color w:val="000000" w:themeColor="text1"/>
          <w:sz w:val="28"/>
          <w:szCs w:val="28"/>
        </w:rPr>
        <w:t xml:space="preserve">При этом субсидия предоставляется одному и тому же получателю </w:t>
      </w:r>
      <w:r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4A5DFB">
        <w:rPr>
          <w:rFonts w:ascii="Times New Roman" w:hAnsi="Times New Roman"/>
          <w:color w:val="000000" w:themeColor="text1"/>
          <w:sz w:val="28"/>
          <w:szCs w:val="28"/>
        </w:rPr>
        <w:t xml:space="preserve"> не чаще одного раза в течение двух лет, </w:t>
      </w:r>
      <w:r w:rsidRPr="004A5DFB">
        <w:rPr>
          <w:rFonts w:ascii="Times New Roman" w:hAnsi="Times New Roman"/>
          <w:color w:val="000000"/>
          <w:sz w:val="28"/>
          <w:szCs w:val="28"/>
        </w:rPr>
        <w:t>за исключением субъектов малого и среднего предпринимательства, со дня регистрации которых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A5DFB">
        <w:rPr>
          <w:rFonts w:ascii="Times New Roman" w:hAnsi="Times New Roman"/>
          <w:color w:val="000000"/>
          <w:sz w:val="28"/>
          <w:szCs w:val="28"/>
        </w:rPr>
        <w:t>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</w:p>
    <w:p w:rsidR="00876A5E" w:rsidRPr="00021E7E" w:rsidRDefault="00D33C1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7EC1">
        <w:rPr>
          <w:rFonts w:ascii="Times New Roman" w:hAnsi="Times New Roman" w:cs="Times New Roman"/>
          <w:sz w:val="28"/>
          <w:szCs w:val="28"/>
        </w:rPr>
        <w:t>.</w:t>
      </w:r>
      <w:r w:rsidR="00756296">
        <w:rPr>
          <w:rFonts w:ascii="Times New Roman" w:hAnsi="Times New Roman" w:cs="Times New Roman"/>
          <w:sz w:val="28"/>
          <w:szCs w:val="28"/>
        </w:rPr>
        <w:t>4</w:t>
      </w:r>
      <w:r w:rsidR="00876A5E">
        <w:rPr>
          <w:rFonts w:ascii="Times New Roman" w:hAnsi="Times New Roman" w:cs="Times New Roman"/>
          <w:sz w:val="28"/>
          <w:szCs w:val="28"/>
        </w:rPr>
        <w:t xml:space="preserve">. </w:t>
      </w:r>
      <w:r w:rsidR="00876A5E" w:rsidRPr="00021E7E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условия о заключении соглашения между </w:t>
      </w:r>
      <w:r w:rsidR="00BB31D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B31D4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BB31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76A5E">
        <w:rPr>
          <w:rFonts w:ascii="Times New Roman" w:hAnsi="Times New Roman" w:cs="Times New Roman"/>
          <w:sz w:val="28"/>
          <w:szCs w:val="28"/>
        </w:rPr>
        <w:br/>
        <w:t>и по</w:t>
      </w:r>
      <w:r w:rsidR="00876A5E" w:rsidRPr="00021E7E">
        <w:rPr>
          <w:rFonts w:ascii="Times New Roman" w:hAnsi="Times New Roman" w:cs="Times New Roman"/>
          <w:sz w:val="28"/>
          <w:szCs w:val="28"/>
        </w:rPr>
        <w:t>лучателем</w:t>
      </w:r>
      <w:r w:rsidR="00876A5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B31D4">
        <w:rPr>
          <w:rFonts w:ascii="Times New Roman" w:hAnsi="Times New Roman" w:cs="Times New Roman"/>
          <w:sz w:val="28"/>
          <w:szCs w:val="28"/>
        </w:rPr>
        <w:t xml:space="preserve"> </w:t>
      </w:r>
      <w:r w:rsidR="00756296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BB31D4">
        <w:rPr>
          <w:rFonts w:ascii="Times New Roman" w:hAnsi="Times New Roman" w:cs="Times New Roman"/>
          <w:sz w:val="28"/>
          <w:szCs w:val="28"/>
        </w:rPr>
        <w:t>(далее - с</w:t>
      </w:r>
      <w:r w:rsidR="00876A5E" w:rsidRPr="00021E7E">
        <w:rPr>
          <w:rFonts w:ascii="Times New Roman" w:hAnsi="Times New Roman" w:cs="Times New Roman"/>
          <w:sz w:val="28"/>
          <w:szCs w:val="28"/>
        </w:rPr>
        <w:t>оглашение).</w:t>
      </w:r>
    </w:p>
    <w:p w:rsidR="00876A5E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>Соглашение заключается в соответствии с типовой формой соглашения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7EC1" w:rsidRPr="004D7EC1">
        <w:rPr>
          <w:rFonts w:ascii="Times New Roman" w:hAnsi="Times New Roman" w:cs="Times New Roman"/>
          <w:sz w:val="28"/>
          <w:szCs w:val="28"/>
        </w:rPr>
        <w:t xml:space="preserve">утвержденной Финансовым управлением администрации </w:t>
      </w:r>
      <w:proofErr w:type="spellStart"/>
      <w:r w:rsidR="004D7EC1" w:rsidRPr="004D7EC1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4D7EC1" w:rsidRPr="004D7E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7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C1E" w:rsidRDefault="00756296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33C1E">
        <w:rPr>
          <w:rFonts w:ascii="Times New Roman" w:hAnsi="Times New Roman" w:cs="Times New Roman"/>
          <w:sz w:val="28"/>
          <w:szCs w:val="28"/>
        </w:rPr>
        <w:t>.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33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C1E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D33C1E">
        <w:rPr>
          <w:rFonts w:ascii="Times New Roman" w:hAnsi="Times New Roman" w:cs="Times New Roman"/>
          <w:sz w:val="28"/>
          <w:szCs w:val="28"/>
        </w:rPr>
        <w:t xml:space="preserve"> района вместе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33C1E">
        <w:rPr>
          <w:rFonts w:ascii="Times New Roman" w:hAnsi="Times New Roman" w:cs="Times New Roman"/>
          <w:sz w:val="28"/>
          <w:szCs w:val="28"/>
        </w:rPr>
        <w:t xml:space="preserve"> уведомлением о принятом </w:t>
      </w:r>
      <w:proofErr w:type="gramStart"/>
      <w:r w:rsidR="00D33C1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D33C1E">
        <w:rPr>
          <w:rFonts w:ascii="Times New Roman" w:hAnsi="Times New Roman" w:cs="Times New Roman"/>
          <w:sz w:val="28"/>
          <w:szCs w:val="28"/>
        </w:rPr>
        <w:t xml:space="preserve">  о предоставлении субсидии направляет получателю субсидии для подписания способом, указанным в заявлении, два экземпляра подписанного со стороны  Администрации </w:t>
      </w:r>
      <w:proofErr w:type="spellStart"/>
      <w:r w:rsidR="00D33C1E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D33C1E">
        <w:rPr>
          <w:rFonts w:ascii="Times New Roman" w:hAnsi="Times New Roman" w:cs="Times New Roman"/>
          <w:sz w:val="28"/>
          <w:szCs w:val="28"/>
        </w:rPr>
        <w:t xml:space="preserve"> района соглашения.</w:t>
      </w:r>
    </w:p>
    <w:p w:rsidR="00D33C1E" w:rsidRPr="004D7EC1" w:rsidRDefault="003932FC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Получатель субсидии в течение</w:t>
      </w:r>
      <w:r w:rsidR="00D33C1E">
        <w:rPr>
          <w:rFonts w:ascii="Times New Roman" w:hAnsi="Times New Roman" w:cs="Times New Roman"/>
          <w:sz w:val="28"/>
          <w:szCs w:val="28"/>
        </w:rPr>
        <w:t xml:space="preserve"> 5 рабочих дней со дня получения двух экземпляров на бумажном носителе</w:t>
      </w:r>
      <w:r w:rsidR="00BD630A">
        <w:rPr>
          <w:rFonts w:ascii="Times New Roman" w:hAnsi="Times New Roman" w:cs="Times New Roman"/>
          <w:sz w:val="28"/>
          <w:szCs w:val="28"/>
        </w:rPr>
        <w:t>,</w:t>
      </w:r>
      <w:r w:rsidR="00D33C1E">
        <w:rPr>
          <w:rFonts w:ascii="Times New Roman" w:hAnsi="Times New Roman" w:cs="Times New Roman"/>
          <w:sz w:val="28"/>
          <w:szCs w:val="28"/>
        </w:rPr>
        <w:t xml:space="preserve"> подписанных со стороны</w:t>
      </w:r>
      <w:r w:rsidR="00D33C1E" w:rsidRPr="00D33C1E">
        <w:rPr>
          <w:rFonts w:ascii="Times New Roman" w:hAnsi="Times New Roman" w:cs="Times New Roman"/>
          <w:sz w:val="28"/>
          <w:szCs w:val="28"/>
        </w:rPr>
        <w:t xml:space="preserve"> </w:t>
      </w:r>
      <w:r w:rsidR="00D33C1E">
        <w:rPr>
          <w:rFonts w:ascii="Times New Roman" w:hAnsi="Times New Roman" w:cs="Times New Roman"/>
          <w:sz w:val="28"/>
          <w:szCs w:val="28"/>
        </w:rPr>
        <w:t>Администрац</w:t>
      </w:r>
      <w:r w:rsidR="003B4476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3B4476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3B44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D630A">
        <w:rPr>
          <w:rFonts w:ascii="Times New Roman" w:hAnsi="Times New Roman" w:cs="Times New Roman"/>
          <w:sz w:val="28"/>
          <w:szCs w:val="28"/>
        </w:rPr>
        <w:t>,</w:t>
      </w:r>
      <w:r w:rsidR="003B4476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D33C1E">
        <w:rPr>
          <w:rFonts w:ascii="Times New Roman" w:hAnsi="Times New Roman" w:cs="Times New Roman"/>
          <w:sz w:val="28"/>
          <w:szCs w:val="28"/>
        </w:rPr>
        <w:t xml:space="preserve"> подписывает и скрепляет печатью нап</w:t>
      </w:r>
      <w:r w:rsidR="003B4476">
        <w:rPr>
          <w:rFonts w:ascii="Times New Roman" w:hAnsi="Times New Roman" w:cs="Times New Roman"/>
          <w:sz w:val="28"/>
          <w:szCs w:val="28"/>
        </w:rPr>
        <w:t>равленные ему проекты соглашения</w:t>
      </w:r>
      <w:r w:rsidR="00D33C1E">
        <w:rPr>
          <w:rFonts w:ascii="Times New Roman" w:hAnsi="Times New Roman" w:cs="Times New Roman"/>
          <w:sz w:val="28"/>
          <w:szCs w:val="28"/>
        </w:rPr>
        <w:t xml:space="preserve"> и представляет один экземпляр в Администрацию </w:t>
      </w:r>
      <w:proofErr w:type="spellStart"/>
      <w:r w:rsidR="00D33C1E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D33C1E">
        <w:rPr>
          <w:rFonts w:ascii="Times New Roman" w:hAnsi="Times New Roman" w:cs="Times New Roman"/>
          <w:sz w:val="28"/>
          <w:szCs w:val="28"/>
        </w:rPr>
        <w:t xml:space="preserve"> района на бумажном носителе нарочным или заказным почтовым отправлением.</w:t>
      </w:r>
    </w:p>
    <w:p w:rsidR="00876A5E" w:rsidRPr="00021E7E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</w:t>
      </w:r>
      <w:r w:rsidR="00D33C1E">
        <w:rPr>
          <w:rFonts w:ascii="Times New Roman" w:hAnsi="Times New Roman" w:cs="Times New Roman"/>
          <w:sz w:val="28"/>
          <w:szCs w:val="28"/>
        </w:rPr>
        <w:t>10</w:t>
      </w:r>
      <w:r w:rsidR="004D7EC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021E7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D33C1E">
        <w:rPr>
          <w:rFonts w:ascii="Times New Roman" w:hAnsi="Times New Roman" w:cs="Times New Roman"/>
          <w:sz w:val="28"/>
          <w:szCs w:val="28"/>
        </w:rPr>
        <w:t>издан</w:t>
      </w:r>
      <w:r w:rsidRPr="00021E7E">
        <w:rPr>
          <w:rFonts w:ascii="Times New Roman" w:hAnsi="Times New Roman" w:cs="Times New Roman"/>
          <w:sz w:val="28"/>
          <w:szCs w:val="28"/>
        </w:rPr>
        <w:t xml:space="preserve">ия </w:t>
      </w:r>
      <w:r w:rsidR="008D577D" w:rsidRPr="008D577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D577D" w:rsidRPr="008D577D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8D577D" w:rsidRPr="008D577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33C1E">
        <w:rPr>
          <w:rFonts w:ascii="Times New Roman" w:hAnsi="Times New Roman" w:cs="Times New Roman"/>
          <w:sz w:val="28"/>
          <w:szCs w:val="28"/>
        </w:rPr>
        <w:t>распоряжения</w:t>
      </w:r>
      <w:r w:rsidRPr="00021E7E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1E7E">
        <w:rPr>
          <w:rFonts w:ascii="Times New Roman" w:hAnsi="Times New Roman" w:cs="Times New Roman"/>
          <w:sz w:val="28"/>
          <w:szCs w:val="28"/>
        </w:rPr>
        <w:t xml:space="preserve">олучателю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21E7E">
        <w:rPr>
          <w:rFonts w:ascii="Times New Roman" w:hAnsi="Times New Roman" w:cs="Times New Roman"/>
          <w:sz w:val="28"/>
          <w:szCs w:val="28"/>
        </w:rPr>
        <w:t>и должно содержать:</w:t>
      </w:r>
    </w:p>
    <w:p w:rsidR="00876A5E" w:rsidRPr="00CC4F6A" w:rsidRDefault="004D7EC1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6A">
        <w:rPr>
          <w:rFonts w:ascii="Times New Roman" w:hAnsi="Times New Roman" w:cs="Times New Roman"/>
          <w:sz w:val="28"/>
          <w:szCs w:val="28"/>
        </w:rPr>
        <w:t xml:space="preserve">1) </w:t>
      </w:r>
      <w:r w:rsidR="00876A5E" w:rsidRPr="00CC4F6A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–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</w:t>
      </w:r>
      <w:proofErr w:type="gramStart"/>
      <w:r w:rsidR="00876A5E" w:rsidRPr="00CC4F6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76A5E" w:rsidRPr="00CC4F6A">
        <w:rPr>
          <w:rFonts w:ascii="Times New Roman" w:hAnsi="Times New Roman" w:cs="Times New Roman"/>
          <w:sz w:val="28"/>
          <w:szCs w:val="28"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</w:r>
    </w:p>
    <w:p w:rsidR="00876A5E" w:rsidRPr="00CC4F6A" w:rsidRDefault="00876A5E" w:rsidP="00A872D3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lightGray"/>
        </w:rPr>
      </w:pPr>
      <w:r w:rsidRPr="00CC4F6A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– </w:t>
      </w:r>
      <w:proofErr w:type="spellStart"/>
      <w:r w:rsidRPr="00CC4F6A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CC4F6A">
        <w:rPr>
          <w:rFonts w:ascii="Times New Roman" w:hAnsi="Times New Roman" w:cs="Times New Roman"/>
          <w:sz w:val="28"/>
          <w:szCs w:val="28"/>
        </w:rPr>
        <w:t xml:space="preserve"> гражданина о не прекращении деятельности в течение 12 месяцев после получения субсиди</w:t>
      </w:r>
      <w:r w:rsidRPr="00A872D3">
        <w:rPr>
          <w:rFonts w:ascii="Times New Roman" w:hAnsi="Times New Roman" w:cs="Times New Roman"/>
          <w:sz w:val="28"/>
          <w:szCs w:val="28"/>
        </w:rPr>
        <w:t>и</w:t>
      </w:r>
      <w:r w:rsidR="00A872D3" w:rsidRPr="00A872D3">
        <w:rPr>
          <w:rFonts w:ascii="Times New Roman" w:hAnsi="Times New Roman" w:cs="Times New Roman"/>
          <w:sz w:val="28"/>
          <w:szCs w:val="28"/>
        </w:rPr>
        <w:t>.</w:t>
      </w:r>
    </w:p>
    <w:p w:rsidR="00582C21" w:rsidRPr="00EC1BC3" w:rsidRDefault="00582C21" w:rsidP="00582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C3">
        <w:rPr>
          <w:rFonts w:ascii="Times New Roman" w:hAnsi="Times New Roman" w:cs="Times New Roman"/>
          <w:sz w:val="28"/>
          <w:szCs w:val="28"/>
        </w:rPr>
        <w:t xml:space="preserve">2) согласие получателя субсидии на осуществление администрацией </w:t>
      </w:r>
      <w:proofErr w:type="spellStart"/>
      <w:r w:rsidRPr="00EC1BC3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EC1BC3">
        <w:rPr>
          <w:rFonts w:ascii="Times New Roman" w:hAnsi="Times New Roman" w:cs="Times New Roman"/>
          <w:sz w:val="28"/>
          <w:szCs w:val="28"/>
        </w:rPr>
        <w:t xml:space="preserve"> района и органами муниципального финансового контроля проверок соблюдения получателем субсидии условий, целей и порядка ее предоставления;</w:t>
      </w:r>
    </w:p>
    <w:p w:rsidR="00582C21" w:rsidRPr="00CC4F6A" w:rsidRDefault="00582C21" w:rsidP="00582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C3">
        <w:rPr>
          <w:rFonts w:ascii="Times New Roman" w:hAnsi="Times New Roman" w:cs="Times New Roman"/>
          <w:sz w:val="28"/>
          <w:szCs w:val="28"/>
        </w:rPr>
        <w:t xml:space="preserve">3) </w:t>
      </w:r>
      <w:r w:rsidR="003932F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Pr="00EC1BC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932FC">
        <w:rPr>
          <w:rFonts w:ascii="Times New Roman" w:hAnsi="Times New Roman" w:cs="Times New Roman"/>
          <w:sz w:val="28"/>
          <w:szCs w:val="28"/>
        </w:rPr>
        <w:t xml:space="preserve">и показатели, необходимые для </w:t>
      </w:r>
      <w:r w:rsidRPr="00EC1BC3">
        <w:rPr>
          <w:rFonts w:ascii="Times New Roman" w:hAnsi="Times New Roman" w:cs="Times New Roman"/>
          <w:sz w:val="28"/>
          <w:szCs w:val="28"/>
        </w:rPr>
        <w:t>достижения результат</w:t>
      </w:r>
      <w:r w:rsidR="003932FC">
        <w:rPr>
          <w:rFonts w:ascii="Times New Roman" w:hAnsi="Times New Roman" w:cs="Times New Roman"/>
          <w:sz w:val="28"/>
          <w:szCs w:val="28"/>
        </w:rPr>
        <w:t>а</w:t>
      </w:r>
      <w:r w:rsidRPr="00EC1BC3">
        <w:rPr>
          <w:rFonts w:ascii="Times New Roman" w:hAnsi="Times New Roman" w:cs="Times New Roman"/>
          <w:sz w:val="28"/>
          <w:szCs w:val="28"/>
        </w:rPr>
        <w:t xml:space="preserve"> использования субсидии, </w:t>
      </w:r>
      <w:r w:rsidR="003932FC">
        <w:rPr>
          <w:rFonts w:ascii="Times New Roman" w:hAnsi="Times New Roman" w:cs="Times New Roman"/>
          <w:sz w:val="28"/>
          <w:szCs w:val="28"/>
        </w:rPr>
        <w:t>и их значения;</w:t>
      </w:r>
    </w:p>
    <w:p w:rsidR="00876A5E" w:rsidRDefault="00582C21" w:rsidP="00582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F6A">
        <w:rPr>
          <w:rFonts w:ascii="Times New Roman" w:hAnsi="Times New Roman" w:cs="Times New Roman"/>
          <w:sz w:val="28"/>
          <w:szCs w:val="28"/>
        </w:rPr>
        <w:t xml:space="preserve">4) </w:t>
      </w:r>
      <w:r w:rsidR="00876A5E" w:rsidRPr="00CC4F6A">
        <w:rPr>
          <w:rFonts w:ascii="Times New Roman" w:hAnsi="Times New Roman" w:cs="Times New Roman"/>
          <w:sz w:val="28"/>
          <w:szCs w:val="28"/>
        </w:rPr>
        <w:t>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местного бюджета средств иностранной валюты, за исключением операций, осуществляемых</w:t>
      </w:r>
      <w:r w:rsidR="00876A5E" w:rsidRPr="00CC4F6A">
        <w:rPr>
          <w:rFonts w:ascii="Times New Roman" w:hAnsi="Times New Roman" w:cs="Times New Roman"/>
          <w:sz w:val="28"/>
          <w:szCs w:val="28"/>
        </w:rPr>
        <w:br/>
        <w:t>в соответствии с валютным законодательством Российской Федерации</w:t>
      </w:r>
      <w:r w:rsidR="00876A5E" w:rsidRPr="00CC4F6A">
        <w:rPr>
          <w:rFonts w:ascii="Times New Roman" w:hAnsi="Times New Roman" w:cs="Times New Roman"/>
          <w:sz w:val="28"/>
          <w:szCs w:val="28"/>
        </w:rPr>
        <w:br/>
        <w:t>при закупке (поставке) высокотехнологичного импортного оборудования, сырья и комплектующих изделий</w:t>
      </w:r>
      <w:r w:rsidR="003932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2FC" w:rsidRPr="00CC4F6A" w:rsidRDefault="003932FC" w:rsidP="00582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условие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850D3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876A5E" w:rsidRDefault="00245C5C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59D8">
        <w:rPr>
          <w:rFonts w:ascii="Times New Roman" w:hAnsi="Times New Roman" w:cs="Times New Roman"/>
          <w:sz w:val="28"/>
          <w:szCs w:val="28"/>
        </w:rPr>
        <w:t>.</w:t>
      </w:r>
      <w:r w:rsidR="00BE3B36">
        <w:rPr>
          <w:rFonts w:ascii="Times New Roman" w:hAnsi="Times New Roman" w:cs="Times New Roman"/>
          <w:sz w:val="28"/>
          <w:szCs w:val="28"/>
        </w:rPr>
        <w:t>6</w:t>
      </w:r>
      <w:r w:rsidR="00D859D8">
        <w:rPr>
          <w:rFonts w:ascii="Times New Roman" w:hAnsi="Times New Roman" w:cs="Times New Roman"/>
          <w:sz w:val="28"/>
          <w:szCs w:val="28"/>
        </w:rPr>
        <w:t xml:space="preserve">. </w:t>
      </w:r>
      <w:r w:rsidR="00876A5E" w:rsidRPr="00CC4F6A">
        <w:rPr>
          <w:rFonts w:ascii="Times New Roman" w:hAnsi="Times New Roman" w:cs="Times New Roman"/>
          <w:sz w:val="28"/>
          <w:szCs w:val="28"/>
        </w:rPr>
        <w:t xml:space="preserve">В случае если соглашение не подписано получателем и (или) не направлено </w:t>
      </w:r>
      <w:r w:rsidR="00BB31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B31D4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BB31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76A5E" w:rsidRPr="00CC4F6A">
        <w:rPr>
          <w:rFonts w:ascii="Times New Roman" w:hAnsi="Times New Roman" w:cs="Times New Roman"/>
          <w:sz w:val="28"/>
          <w:szCs w:val="28"/>
        </w:rPr>
        <w:t xml:space="preserve"> в срок, </w:t>
      </w:r>
      <w:r w:rsidR="00876A5E" w:rsidRPr="00010395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BB31D4" w:rsidRPr="0001039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E3B36">
        <w:rPr>
          <w:rFonts w:ascii="Times New Roman" w:hAnsi="Times New Roman" w:cs="Times New Roman"/>
          <w:sz w:val="28"/>
          <w:szCs w:val="28"/>
        </w:rPr>
        <w:t>3.5</w:t>
      </w:r>
      <w:r w:rsidR="00BB31D4" w:rsidRPr="0001039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76A5E" w:rsidRPr="00010395">
        <w:rPr>
          <w:rFonts w:ascii="Times New Roman" w:hAnsi="Times New Roman" w:cs="Times New Roman"/>
          <w:sz w:val="28"/>
          <w:szCs w:val="28"/>
        </w:rPr>
        <w:t>, получатель субсидии считается уклонив</w:t>
      </w:r>
      <w:r w:rsidR="00876A5E" w:rsidRPr="00CC4F6A">
        <w:rPr>
          <w:rFonts w:ascii="Times New Roman" w:hAnsi="Times New Roman" w:cs="Times New Roman"/>
          <w:sz w:val="28"/>
          <w:szCs w:val="28"/>
        </w:rPr>
        <w:t>шимся от получения субсидии, соглашение с получателем субсидии не заключается, и субсидия указанному получателю субсидии не предоставляется.</w:t>
      </w:r>
    </w:p>
    <w:p w:rsidR="00876A5E" w:rsidRPr="00C07666" w:rsidRDefault="00245C5C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6045">
        <w:rPr>
          <w:rFonts w:ascii="Times New Roman" w:hAnsi="Times New Roman" w:cs="Times New Roman"/>
          <w:sz w:val="28"/>
          <w:szCs w:val="28"/>
        </w:rPr>
        <w:t>.</w:t>
      </w:r>
      <w:r w:rsidR="00BE3B36">
        <w:rPr>
          <w:rFonts w:ascii="Times New Roman" w:hAnsi="Times New Roman" w:cs="Times New Roman"/>
          <w:sz w:val="28"/>
          <w:szCs w:val="28"/>
        </w:rPr>
        <w:t>7</w:t>
      </w:r>
      <w:r w:rsidR="00876A5E">
        <w:rPr>
          <w:rFonts w:ascii="Times New Roman" w:hAnsi="Times New Roman" w:cs="Times New Roman"/>
          <w:sz w:val="28"/>
          <w:szCs w:val="28"/>
        </w:rPr>
        <w:t xml:space="preserve">. </w:t>
      </w:r>
      <w:r w:rsidR="00876A5E" w:rsidRPr="00F95232">
        <w:rPr>
          <w:rFonts w:ascii="Times New Roman" w:hAnsi="Times New Roman" w:cs="Times New Roman"/>
          <w:sz w:val="28"/>
          <w:szCs w:val="28"/>
        </w:rPr>
        <w:t xml:space="preserve">Показателями, необходимыми для достижения результата </w:t>
      </w:r>
      <w:r w:rsidR="00876A5E" w:rsidRPr="00C07666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являются:</w:t>
      </w:r>
    </w:p>
    <w:p w:rsidR="00876A5E" w:rsidRPr="00DF625B" w:rsidRDefault="00876A5E" w:rsidP="00C0766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5B">
        <w:rPr>
          <w:rFonts w:ascii="Times New Roman" w:hAnsi="Times New Roman" w:cs="Times New Roman"/>
          <w:sz w:val="28"/>
          <w:szCs w:val="28"/>
        </w:rPr>
        <w:t xml:space="preserve">- количество сохраненных рабочих мест в размере не менее 100 процентов среднесписочной численности работников получателя поддержки </w:t>
      </w:r>
      <w:r w:rsidRPr="00774E4A">
        <w:rPr>
          <w:rFonts w:ascii="Times New Roman" w:hAnsi="Times New Roman" w:cs="Times New Roman"/>
          <w:sz w:val="28"/>
          <w:szCs w:val="28"/>
        </w:rPr>
        <w:t>на 1 января года получения субсидии</w:t>
      </w:r>
      <w:r w:rsidRPr="00DF625B">
        <w:rPr>
          <w:rFonts w:ascii="Times New Roman" w:hAnsi="Times New Roman" w:cs="Times New Roman"/>
          <w:sz w:val="28"/>
          <w:szCs w:val="28"/>
        </w:rPr>
        <w:t>;</w:t>
      </w:r>
    </w:p>
    <w:p w:rsidR="00113A7D" w:rsidRPr="00DF625B" w:rsidRDefault="00113A7D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5B">
        <w:rPr>
          <w:rFonts w:ascii="Times New Roman" w:hAnsi="Times New Roman" w:cs="Times New Roman"/>
          <w:sz w:val="28"/>
          <w:szCs w:val="28"/>
        </w:rPr>
        <w:t>-</w:t>
      </w:r>
      <w:r w:rsidR="004F2645" w:rsidRPr="00DF625B">
        <w:t xml:space="preserve"> </w:t>
      </w:r>
      <w:r w:rsidR="004F2645" w:rsidRPr="00DF625B">
        <w:rPr>
          <w:rFonts w:ascii="Times New Roman" w:hAnsi="Times New Roman" w:cs="Times New Roman"/>
          <w:sz w:val="28"/>
          <w:szCs w:val="28"/>
        </w:rPr>
        <w:t>количество созданных новых рабочих мест</w:t>
      </w:r>
      <w:r w:rsidR="0049441B" w:rsidRPr="00DF625B">
        <w:rPr>
          <w:rFonts w:ascii="Times New Roman" w:hAnsi="Times New Roman" w:cs="Times New Roman"/>
          <w:sz w:val="28"/>
          <w:szCs w:val="28"/>
        </w:rPr>
        <w:t xml:space="preserve"> (при наличии показателя)</w:t>
      </w:r>
      <w:r w:rsidR="004F2645" w:rsidRPr="00DF625B">
        <w:rPr>
          <w:rFonts w:ascii="Times New Roman" w:hAnsi="Times New Roman" w:cs="Times New Roman"/>
          <w:sz w:val="28"/>
          <w:szCs w:val="28"/>
        </w:rPr>
        <w:t>;</w:t>
      </w:r>
    </w:p>
    <w:p w:rsidR="00373DB6" w:rsidRPr="00010395" w:rsidRDefault="007B3721" w:rsidP="00494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5B">
        <w:rPr>
          <w:rFonts w:ascii="Times New Roman" w:hAnsi="Times New Roman" w:cs="Times New Roman"/>
          <w:sz w:val="28"/>
          <w:szCs w:val="28"/>
        </w:rPr>
        <w:t>-</w:t>
      </w:r>
      <w:r w:rsidRPr="00DF625B">
        <w:t xml:space="preserve"> </w:t>
      </w:r>
      <w:r w:rsidR="00373DB6" w:rsidRPr="00DF625B">
        <w:rPr>
          <w:rFonts w:ascii="Times New Roman" w:hAnsi="Times New Roman" w:cs="Times New Roman"/>
          <w:sz w:val="28"/>
          <w:szCs w:val="28"/>
        </w:rPr>
        <w:t>выручка от реализации товар</w:t>
      </w:r>
      <w:r w:rsidR="0049441B" w:rsidRPr="00DF625B">
        <w:rPr>
          <w:rFonts w:ascii="Times New Roman" w:hAnsi="Times New Roman" w:cs="Times New Roman"/>
          <w:sz w:val="28"/>
          <w:szCs w:val="28"/>
        </w:rPr>
        <w:t>ов (работ, услуг) без учета НДС</w:t>
      </w:r>
      <w:r w:rsidR="00373DB6" w:rsidRPr="00DF625B">
        <w:rPr>
          <w:rFonts w:ascii="Times New Roman" w:hAnsi="Times New Roman" w:cs="Times New Roman"/>
          <w:sz w:val="28"/>
          <w:szCs w:val="28"/>
        </w:rPr>
        <w:t>.</w:t>
      </w:r>
    </w:p>
    <w:p w:rsidR="00DA2525" w:rsidRPr="00010395" w:rsidRDefault="00DA2525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95">
        <w:rPr>
          <w:rFonts w:ascii="Times New Roman" w:hAnsi="Times New Roman" w:cs="Times New Roman"/>
          <w:sz w:val="28"/>
          <w:szCs w:val="28"/>
        </w:rPr>
        <w:t>Плановые значения показателей, необходимых для достижения  результата предоставления субсидии, должны быть достигнуты   получателем субсидии по состоянию на конец года, под бюджетные ассигнования которого заключен</w:t>
      </w:r>
      <w:r w:rsidR="00BE3B36">
        <w:rPr>
          <w:rFonts w:ascii="Times New Roman" w:hAnsi="Times New Roman" w:cs="Times New Roman"/>
          <w:sz w:val="28"/>
          <w:szCs w:val="28"/>
        </w:rPr>
        <w:t>о</w:t>
      </w:r>
      <w:r w:rsidRPr="00010395">
        <w:rPr>
          <w:rFonts w:ascii="Times New Roman" w:hAnsi="Times New Roman" w:cs="Times New Roman"/>
          <w:sz w:val="28"/>
          <w:szCs w:val="28"/>
        </w:rPr>
        <w:t xml:space="preserve"> </w:t>
      </w:r>
      <w:r w:rsidR="00BE3B36">
        <w:rPr>
          <w:rFonts w:ascii="Times New Roman" w:hAnsi="Times New Roman" w:cs="Times New Roman"/>
          <w:sz w:val="28"/>
          <w:szCs w:val="28"/>
        </w:rPr>
        <w:t>соглашение</w:t>
      </w:r>
      <w:r w:rsidRPr="00010395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BE3B36">
        <w:rPr>
          <w:rFonts w:ascii="Times New Roman" w:hAnsi="Times New Roman" w:cs="Times New Roman"/>
          <w:sz w:val="28"/>
          <w:szCs w:val="28"/>
        </w:rPr>
        <w:t>.</w:t>
      </w:r>
    </w:p>
    <w:p w:rsidR="00876A5E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95">
        <w:rPr>
          <w:rFonts w:ascii="Times New Roman" w:hAnsi="Times New Roman" w:cs="Times New Roman"/>
          <w:sz w:val="28"/>
          <w:szCs w:val="28"/>
        </w:rPr>
        <w:t>Конкретные значения показателей, необходимых для достижения</w:t>
      </w:r>
      <w:r w:rsidRPr="00F95232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 устанавливаются </w:t>
      </w:r>
      <w:r w:rsidR="00945FE5">
        <w:rPr>
          <w:rFonts w:ascii="Times New Roman" w:hAnsi="Times New Roman" w:cs="Times New Roman"/>
          <w:sz w:val="28"/>
          <w:szCs w:val="28"/>
        </w:rPr>
        <w:t>Администрацией</w:t>
      </w:r>
      <w:r w:rsidR="006D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FE5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945FE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95232">
        <w:rPr>
          <w:rFonts w:ascii="Times New Roman" w:hAnsi="Times New Roman" w:cs="Times New Roman"/>
          <w:sz w:val="28"/>
          <w:szCs w:val="28"/>
        </w:rPr>
        <w:t>в соглашении.</w:t>
      </w:r>
    </w:p>
    <w:p w:rsidR="00876A5E" w:rsidRDefault="00245C5C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6A5E">
        <w:rPr>
          <w:rFonts w:ascii="Times New Roman" w:hAnsi="Times New Roman" w:cs="Times New Roman"/>
          <w:sz w:val="28"/>
          <w:szCs w:val="28"/>
        </w:rPr>
        <w:t>.</w:t>
      </w:r>
      <w:r w:rsidR="009E26AE">
        <w:rPr>
          <w:rFonts w:ascii="Times New Roman" w:hAnsi="Times New Roman" w:cs="Times New Roman"/>
          <w:sz w:val="28"/>
          <w:szCs w:val="28"/>
        </w:rPr>
        <w:t>8</w:t>
      </w:r>
      <w:r w:rsidR="00876A5E">
        <w:rPr>
          <w:rFonts w:ascii="Times New Roman" w:hAnsi="Times New Roman" w:cs="Times New Roman"/>
          <w:sz w:val="28"/>
          <w:szCs w:val="28"/>
        </w:rPr>
        <w:t xml:space="preserve">. </w:t>
      </w:r>
      <w:r w:rsidR="005F6AA3" w:rsidRPr="005F6A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F6AA3" w:rsidRPr="005F6AA3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5F6AA3" w:rsidRPr="005F6AA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26D51" w:rsidRPr="00526D51">
        <w:rPr>
          <w:rFonts w:ascii="Times New Roman" w:hAnsi="Times New Roman" w:cs="Times New Roman"/>
          <w:sz w:val="28"/>
          <w:szCs w:val="28"/>
        </w:rPr>
        <w:t xml:space="preserve">не позднее 10-го рабочего дня после </w:t>
      </w:r>
      <w:r w:rsidR="00F7596C">
        <w:rPr>
          <w:rFonts w:ascii="Times New Roman" w:hAnsi="Times New Roman" w:cs="Times New Roman"/>
          <w:sz w:val="28"/>
          <w:szCs w:val="28"/>
        </w:rPr>
        <w:t>подписания соглашения</w:t>
      </w:r>
      <w:r w:rsidR="00526D51" w:rsidRPr="00526D51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="00876A5E" w:rsidRPr="00F95232">
        <w:rPr>
          <w:rFonts w:ascii="Times New Roman" w:hAnsi="Times New Roman" w:cs="Times New Roman"/>
          <w:sz w:val="28"/>
          <w:szCs w:val="28"/>
        </w:rPr>
        <w:t xml:space="preserve">перечисляет субсидию на расчетный или корреспондентский счет </w:t>
      </w:r>
      <w:r w:rsidR="00876A5E">
        <w:rPr>
          <w:rFonts w:ascii="Times New Roman" w:hAnsi="Times New Roman" w:cs="Times New Roman"/>
          <w:sz w:val="28"/>
          <w:szCs w:val="28"/>
        </w:rPr>
        <w:t>п</w:t>
      </w:r>
      <w:r w:rsidR="00876A5E" w:rsidRPr="00F95232">
        <w:rPr>
          <w:rFonts w:ascii="Times New Roman" w:hAnsi="Times New Roman" w:cs="Times New Roman"/>
          <w:sz w:val="28"/>
          <w:szCs w:val="28"/>
        </w:rPr>
        <w:t>олучателя</w:t>
      </w:r>
      <w:r w:rsidR="00876A5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76A5E" w:rsidRPr="00F95232">
        <w:rPr>
          <w:rFonts w:ascii="Times New Roman" w:hAnsi="Times New Roman" w:cs="Times New Roman"/>
          <w:sz w:val="28"/>
          <w:szCs w:val="28"/>
        </w:rPr>
        <w:t>, указанный</w:t>
      </w:r>
      <w:r w:rsidR="00876A5E">
        <w:rPr>
          <w:rFonts w:ascii="Times New Roman" w:hAnsi="Times New Roman" w:cs="Times New Roman"/>
          <w:sz w:val="28"/>
          <w:szCs w:val="28"/>
        </w:rPr>
        <w:t xml:space="preserve"> </w:t>
      </w:r>
      <w:r w:rsidR="00876A5E" w:rsidRPr="00F95232">
        <w:rPr>
          <w:rFonts w:ascii="Times New Roman" w:hAnsi="Times New Roman" w:cs="Times New Roman"/>
          <w:sz w:val="28"/>
          <w:szCs w:val="28"/>
        </w:rPr>
        <w:t>в соглашении и открытый ему в учреждении Центрального банка Российской Федерации или кредитной организации.</w:t>
      </w:r>
    </w:p>
    <w:p w:rsidR="00876A5E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2">
        <w:rPr>
          <w:rFonts w:ascii="Times New Roman" w:hAnsi="Times New Roman" w:cs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</w:t>
      </w:r>
      <w:r w:rsidR="00945F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5FE5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945F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C3DC0">
        <w:rPr>
          <w:rFonts w:ascii="Times New Roman" w:hAnsi="Times New Roman" w:cs="Times New Roman"/>
          <w:sz w:val="28"/>
          <w:szCs w:val="28"/>
        </w:rPr>
        <w:t>,</w:t>
      </w:r>
      <w:r w:rsidRPr="00F95232">
        <w:rPr>
          <w:rFonts w:ascii="Times New Roman" w:hAnsi="Times New Roman" w:cs="Times New Roman"/>
          <w:sz w:val="28"/>
          <w:szCs w:val="28"/>
        </w:rPr>
        <w:t xml:space="preserve"> </w:t>
      </w:r>
      <w:r w:rsidRPr="00FB5F7C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526D51">
        <w:rPr>
          <w:rFonts w:ascii="Times New Roman" w:hAnsi="Times New Roman" w:cs="Times New Roman"/>
          <w:sz w:val="28"/>
          <w:szCs w:val="28"/>
        </w:rPr>
        <w:t>в</w:t>
      </w:r>
      <w:r w:rsidRPr="00BD1B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D51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Красноярскому краю,</w:t>
      </w:r>
      <w:r w:rsidRPr="00FB5F7C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субсидии.</w:t>
      </w:r>
    </w:p>
    <w:p w:rsidR="00245C5C" w:rsidRDefault="00245C5C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59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соглашение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получателем субсидии заключается дополнительное соглашение, а в случае расторжения соглашения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получателем субсидии заключается дополнительное соглашение о расторжении соглашения.</w:t>
      </w:r>
    </w:p>
    <w:p w:rsidR="00245C5C" w:rsidRDefault="00245C5C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соглашение вносятся в следующих случаях:</w:t>
      </w:r>
    </w:p>
    <w:p w:rsidR="00245C5C" w:rsidRDefault="00245C5C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изменении федерального и (или) краевого законодательства, влекущем изменение условий соглашения;</w:t>
      </w:r>
    </w:p>
    <w:p w:rsidR="00245C5C" w:rsidRDefault="00245C5C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уменьшения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245C5C" w:rsidRDefault="00245C5C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необходимости исправления описок, технических и арифметических ошибок;</w:t>
      </w:r>
    </w:p>
    <w:p w:rsidR="00245C5C" w:rsidRDefault="00245C5C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86E09">
        <w:rPr>
          <w:rFonts w:ascii="Times New Roman" w:hAnsi="Times New Roman" w:cs="Times New Roman"/>
          <w:sz w:val="28"/>
          <w:szCs w:val="28"/>
        </w:rPr>
        <w:t xml:space="preserve"> при принятии Администрацией </w:t>
      </w:r>
      <w:proofErr w:type="spellStart"/>
      <w:r w:rsidR="00C86E09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C86E09">
        <w:rPr>
          <w:rFonts w:ascii="Times New Roman" w:hAnsi="Times New Roman" w:cs="Times New Roman"/>
          <w:sz w:val="28"/>
          <w:szCs w:val="28"/>
        </w:rPr>
        <w:t xml:space="preserve"> района в соответствии с Порядком решения о наличии потребности в неиспользованном остатке средств субсидии.</w:t>
      </w:r>
    </w:p>
    <w:p w:rsidR="00C86E09" w:rsidRDefault="00C86E09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оснований для заключения дополнительного соглашения, указанных в подпунктах 1-3 настоящего пункта,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направляет получателю субсидии по адресу электронной почты получателя субсидии  или по почтовому адресу  способом, указанным в соглашении, в течение 5 рабочих дней со дня возникновения таких оснований, письменное уведомление о заключении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дополнительного соглашения.</w:t>
      </w:r>
    </w:p>
    <w:p w:rsidR="00670BF6" w:rsidRPr="001C53D6" w:rsidRDefault="00F7596C" w:rsidP="00670B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0BF6" w:rsidRPr="001C53D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70BF6" w:rsidRPr="001C53D6">
        <w:rPr>
          <w:rFonts w:ascii="Times New Roman" w:hAnsi="Times New Roman" w:cs="Times New Roman"/>
          <w:sz w:val="28"/>
          <w:szCs w:val="28"/>
        </w:rPr>
        <w:t>. Заявители, прошедшие отбор и не получившие в текущем году субсидию по причине недостаточности средств, не получают право на предоставление субсидии в очередном финансовом году.</w:t>
      </w:r>
    </w:p>
    <w:p w:rsidR="00876A5E" w:rsidRPr="00FB5F7C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A5E" w:rsidRPr="00616625" w:rsidRDefault="00AB2108" w:rsidP="00876A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76A5E" w:rsidRPr="0061662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6A5E">
        <w:rPr>
          <w:rFonts w:ascii="Times New Roman" w:hAnsi="Times New Roman" w:cs="Times New Roman"/>
          <w:b w:val="0"/>
          <w:sz w:val="28"/>
          <w:szCs w:val="28"/>
        </w:rPr>
        <w:t>Т</w:t>
      </w:r>
      <w:r w:rsidR="00876A5E" w:rsidRPr="00616625">
        <w:rPr>
          <w:rFonts w:ascii="Times New Roman" w:hAnsi="Times New Roman" w:cs="Times New Roman"/>
          <w:b w:val="0"/>
          <w:sz w:val="28"/>
          <w:szCs w:val="28"/>
        </w:rPr>
        <w:t>ребования к отчетности</w:t>
      </w:r>
    </w:p>
    <w:p w:rsidR="00876A5E" w:rsidRPr="00FB5F7C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A5E" w:rsidRDefault="00AB2108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3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876A5E" w:rsidRPr="00FB5F7C">
        <w:rPr>
          <w:rFonts w:ascii="Times New Roman" w:hAnsi="Times New Roman" w:cs="Times New Roman"/>
          <w:sz w:val="28"/>
          <w:szCs w:val="28"/>
        </w:rPr>
        <w:t xml:space="preserve">.1. Получатель субсидии ежегодно в срок </w:t>
      </w:r>
      <w:r w:rsidR="00244D49">
        <w:rPr>
          <w:rFonts w:ascii="Times New Roman" w:hAnsi="Times New Roman" w:cs="Times New Roman"/>
          <w:sz w:val="28"/>
          <w:szCs w:val="28"/>
        </w:rPr>
        <w:t xml:space="preserve">до 01 мая </w:t>
      </w:r>
      <w:r w:rsidR="00876A5E">
        <w:rPr>
          <w:rFonts w:ascii="Times New Roman" w:hAnsi="Times New Roman" w:cs="Times New Roman"/>
          <w:sz w:val="28"/>
          <w:szCs w:val="28"/>
        </w:rPr>
        <w:t>года</w:t>
      </w:r>
      <w:r w:rsidR="00876A5E" w:rsidRPr="00FB5F7C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 w:rsidR="008D577D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876A5E" w:rsidRPr="00FB5F7C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945F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5FE5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945F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76A5E">
        <w:rPr>
          <w:rFonts w:ascii="Times New Roman" w:hAnsi="Times New Roman" w:cs="Times New Roman"/>
          <w:sz w:val="28"/>
          <w:szCs w:val="28"/>
        </w:rPr>
        <w:t>:</w:t>
      </w:r>
    </w:p>
    <w:p w:rsidR="00876A5E" w:rsidRPr="008A7FBE" w:rsidRDefault="005B1FDC" w:rsidP="00876A5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76A5E" w:rsidRPr="00E86E1F">
        <w:rPr>
          <w:rFonts w:ascii="Times New Roman" w:hAnsi="Times New Roman" w:cs="Times New Roman"/>
          <w:sz w:val="28"/>
          <w:szCs w:val="28"/>
        </w:rPr>
        <w:t xml:space="preserve">отчет о показателях финансово-хозяйственной деятельности по форме согласно </w:t>
      </w:r>
      <w:r w:rsidR="00876A5E" w:rsidRPr="00010395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602B8F" w:rsidRPr="00010395">
        <w:rPr>
          <w:rFonts w:ascii="Times New Roman" w:hAnsi="Times New Roman" w:cs="Times New Roman"/>
          <w:sz w:val="28"/>
          <w:szCs w:val="28"/>
        </w:rPr>
        <w:t>8 к настоящему Порядку</w:t>
      </w:r>
      <w:r w:rsidR="00876A5E" w:rsidRPr="00335EB0">
        <w:rPr>
          <w:rFonts w:ascii="Times New Roman" w:hAnsi="Times New Roman" w:cs="Times New Roman"/>
          <w:sz w:val="28"/>
          <w:szCs w:val="28"/>
        </w:rPr>
        <w:t>;</w:t>
      </w:r>
    </w:p>
    <w:p w:rsidR="00876A5E" w:rsidRDefault="005B1FDC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76A5E" w:rsidRPr="00DF4ECA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876A5E" w:rsidRPr="00482AAC">
        <w:rPr>
          <w:rFonts w:ascii="Times New Roman" w:hAnsi="Times New Roman" w:cs="Times New Roman"/>
          <w:sz w:val="28"/>
          <w:szCs w:val="28"/>
        </w:rPr>
        <w:t>результата предоставления субсидии и значени</w:t>
      </w:r>
      <w:r w:rsidR="00876A5E">
        <w:rPr>
          <w:rFonts w:ascii="Times New Roman" w:hAnsi="Times New Roman" w:cs="Times New Roman"/>
          <w:sz w:val="28"/>
          <w:szCs w:val="28"/>
        </w:rPr>
        <w:t>й</w:t>
      </w:r>
      <w:r w:rsidR="008D577D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876A5E" w:rsidRPr="00482AAC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</w:t>
      </w:r>
      <w:r w:rsidR="00876A5E">
        <w:rPr>
          <w:rFonts w:ascii="Times New Roman" w:hAnsi="Times New Roman" w:cs="Times New Roman"/>
          <w:sz w:val="28"/>
          <w:szCs w:val="28"/>
        </w:rPr>
        <w:t xml:space="preserve">и </w:t>
      </w:r>
      <w:r w:rsidR="00876A5E" w:rsidRPr="00DF4ECA">
        <w:rPr>
          <w:rFonts w:ascii="Times New Roman" w:hAnsi="Times New Roman" w:cs="Times New Roman"/>
          <w:sz w:val="28"/>
          <w:szCs w:val="28"/>
        </w:rPr>
        <w:t>за соответствующий отчетный период (год) по форме, согласно заключенному соглашению</w:t>
      </w:r>
      <w:r w:rsidR="00876A5E">
        <w:rPr>
          <w:rFonts w:ascii="Times New Roman" w:hAnsi="Times New Roman" w:cs="Times New Roman"/>
          <w:sz w:val="28"/>
          <w:szCs w:val="28"/>
        </w:rPr>
        <w:br/>
      </w:r>
      <w:r w:rsidR="00876A5E" w:rsidRPr="00DF4ECA">
        <w:rPr>
          <w:rFonts w:ascii="Times New Roman" w:hAnsi="Times New Roman" w:cs="Times New Roman"/>
          <w:sz w:val="28"/>
          <w:szCs w:val="28"/>
        </w:rPr>
        <w:t>с приложением подтверждающих документ</w:t>
      </w:r>
      <w:r w:rsidR="00876A5E">
        <w:rPr>
          <w:rFonts w:ascii="Times New Roman" w:hAnsi="Times New Roman" w:cs="Times New Roman"/>
          <w:sz w:val="28"/>
          <w:szCs w:val="28"/>
        </w:rPr>
        <w:t>ов:</w:t>
      </w:r>
    </w:p>
    <w:p w:rsidR="00244D49" w:rsidRPr="005B1FDC" w:rsidRDefault="005B1FDC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</w:t>
      </w:r>
      <w:r w:rsidR="00244D49" w:rsidRPr="005B1FDC">
        <w:rPr>
          <w:rFonts w:ascii="Times New Roman" w:hAnsi="Times New Roman" w:cs="Times New Roman"/>
          <w:sz w:val="28"/>
          <w:szCs w:val="28"/>
        </w:rPr>
        <w:t>опии документов бухгалтерской (финансовой)</w:t>
      </w:r>
      <w:r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244D49" w:rsidRPr="005B1FDC">
        <w:rPr>
          <w:rFonts w:ascii="Times New Roman" w:hAnsi="Times New Roman" w:cs="Times New Roman"/>
          <w:sz w:val="28"/>
          <w:szCs w:val="28"/>
        </w:rPr>
        <w:t>, налоговых деклараций за предшествующий календарный год с отметкой налогового органа о принятии.</w:t>
      </w:r>
    </w:p>
    <w:p w:rsidR="00244D49" w:rsidRPr="00FB5F7C" w:rsidRDefault="00876A9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44D49" w:rsidRPr="00010395">
        <w:rPr>
          <w:rFonts w:ascii="Times New Roman" w:hAnsi="Times New Roman" w:cs="Times New Roman"/>
          <w:sz w:val="28"/>
          <w:szCs w:val="28"/>
        </w:rPr>
        <w:t xml:space="preserve">. Под отчетным периодом понимается финансовый год, в котором </w:t>
      </w:r>
      <w:r w:rsidR="003F3A20" w:rsidRPr="00010395">
        <w:rPr>
          <w:rFonts w:ascii="Times New Roman" w:hAnsi="Times New Roman" w:cs="Times New Roman"/>
          <w:sz w:val="28"/>
          <w:szCs w:val="28"/>
        </w:rPr>
        <w:t>предоставлена субсидия</w:t>
      </w:r>
      <w:r w:rsidR="00244D49" w:rsidRPr="00010395">
        <w:rPr>
          <w:rFonts w:ascii="Times New Roman" w:hAnsi="Times New Roman" w:cs="Times New Roman"/>
          <w:sz w:val="28"/>
          <w:szCs w:val="28"/>
        </w:rPr>
        <w:t xml:space="preserve"> и </w:t>
      </w:r>
      <w:r w:rsidR="003F3A20" w:rsidRPr="00010395">
        <w:rPr>
          <w:rFonts w:ascii="Times New Roman" w:hAnsi="Times New Roman" w:cs="Times New Roman"/>
          <w:sz w:val="28"/>
          <w:szCs w:val="28"/>
        </w:rPr>
        <w:t>следующий</w:t>
      </w:r>
      <w:r w:rsidR="00244D49" w:rsidRPr="00010395">
        <w:rPr>
          <w:rFonts w:ascii="Times New Roman" w:hAnsi="Times New Roman" w:cs="Times New Roman"/>
          <w:sz w:val="28"/>
          <w:szCs w:val="28"/>
        </w:rPr>
        <w:t xml:space="preserve"> год после </w:t>
      </w:r>
      <w:r w:rsidR="003F3A20" w:rsidRPr="00010395">
        <w:rPr>
          <w:rFonts w:ascii="Times New Roman" w:hAnsi="Times New Roman" w:cs="Times New Roman"/>
          <w:sz w:val="28"/>
          <w:szCs w:val="28"/>
        </w:rPr>
        <w:t>ее</w:t>
      </w:r>
      <w:r w:rsidR="00244D49" w:rsidRPr="00010395">
        <w:rPr>
          <w:rFonts w:ascii="Times New Roman" w:hAnsi="Times New Roman" w:cs="Times New Roman"/>
          <w:sz w:val="28"/>
          <w:szCs w:val="28"/>
        </w:rPr>
        <w:t xml:space="preserve"> </w:t>
      </w:r>
      <w:r w:rsidR="003F3A20" w:rsidRPr="00010395">
        <w:rPr>
          <w:rFonts w:ascii="Times New Roman" w:hAnsi="Times New Roman" w:cs="Times New Roman"/>
          <w:sz w:val="28"/>
          <w:szCs w:val="28"/>
        </w:rPr>
        <w:t>предоставления</w:t>
      </w:r>
      <w:r w:rsidR="00244D49" w:rsidRPr="00010395">
        <w:rPr>
          <w:rFonts w:ascii="Times New Roman" w:hAnsi="Times New Roman" w:cs="Times New Roman"/>
          <w:sz w:val="28"/>
          <w:szCs w:val="28"/>
        </w:rPr>
        <w:t>.</w:t>
      </w:r>
    </w:p>
    <w:p w:rsidR="00876A5E" w:rsidRPr="00616625" w:rsidRDefault="00876A5E" w:rsidP="00876A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6A5E" w:rsidRPr="00616625" w:rsidRDefault="00876A9E" w:rsidP="00876A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76A5E">
        <w:rPr>
          <w:rFonts w:ascii="Times New Roman" w:hAnsi="Times New Roman" w:cs="Times New Roman"/>
          <w:b w:val="0"/>
          <w:sz w:val="28"/>
          <w:szCs w:val="28"/>
        </w:rPr>
        <w:t>. Т</w:t>
      </w:r>
      <w:r w:rsidR="00876A5E" w:rsidRPr="00616625">
        <w:rPr>
          <w:rFonts w:ascii="Times New Roman" w:hAnsi="Times New Roman" w:cs="Times New Roman"/>
          <w:b w:val="0"/>
          <w:sz w:val="28"/>
          <w:szCs w:val="28"/>
        </w:rPr>
        <w:t xml:space="preserve">ребования об осуществлении </w:t>
      </w:r>
      <w:proofErr w:type="gramStart"/>
      <w:r w:rsidR="00876A5E" w:rsidRPr="00616625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876A5E" w:rsidRPr="00616625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  <w:r w:rsidR="00876A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6A5E" w:rsidRPr="00616625">
        <w:rPr>
          <w:rFonts w:ascii="Times New Roman" w:hAnsi="Times New Roman" w:cs="Times New Roman"/>
          <w:b w:val="0"/>
          <w:sz w:val="28"/>
          <w:szCs w:val="28"/>
        </w:rPr>
        <w:t>условий, целей</w:t>
      </w:r>
      <w:r w:rsidR="00876A5E">
        <w:rPr>
          <w:rFonts w:ascii="Times New Roman" w:hAnsi="Times New Roman" w:cs="Times New Roman"/>
          <w:b w:val="0"/>
          <w:sz w:val="28"/>
          <w:szCs w:val="28"/>
        </w:rPr>
        <w:br/>
      </w:r>
      <w:r w:rsidR="00876A5E" w:rsidRPr="00616625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субсидии</w:t>
      </w:r>
      <w:r w:rsidR="00876A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6A5E" w:rsidRPr="00616625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876A5E" w:rsidRPr="00616625" w:rsidRDefault="00876A5E" w:rsidP="00876A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6A5E" w:rsidRDefault="00876A9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6A5E" w:rsidRPr="00FB5F7C">
        <w:rPr>
          <w:rFonts w:ascii="Times New Roman" w:hAnsi="Times New Roman" w:cs="Times New Roman"/>
          <w:sz w:val="28"/>
          <w:szCs w:val="28"/>
        </w:rPr>
        <w:t xml:space="preserve">.1. </w:t>
      </w:r>
      <w:r w:rsidR="009A03F1" w:rsidRPr="00183F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A03F1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9A03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76A5E" w:rsidRPr="00FB5F7C">
        <w:rPr>
          <w:rFonts w:ascii="Times New Roman" w:hAnsi="Times New Roman" w:cs="Times New Roman"/>
          <w:sz w:val="28"/>
          <w:szCs w:val="28"/>
        </w:rPr>
        <w:t>и органы муниципального финансового контроля</w:t>
      </w:r>
      <w:r w:rsidR="00876A5E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</w:t>
      </w:r>
      <w:r w:rsidR="00876A5E" w:rsidRPr="00FB5F7C">
        <w:rPr>
          <w:rFonts w:ascii="Times New Roman" w:hAnsi="Times New Roman" w:cs="Times New Roman"/>
          <w:sz w:val="28"/>
          <w:szCs w:val="28"/>
        </w:rPr>
        <w:t>осуществляют проверк</w:t>
      </w:r>
      <w:r w:rsidR="00876A5E">
        <w:rPr>
          <w:rFonts w:ascii="Times New Roman" w:hAnsi="Times New Roman" w:cs="Times New Roman"/>
          <w:sz w:val="28"/>
          <w:szCs w:val="28"/>
        </w:rPr>
        <w:t>и</w:t>
      </w:r>
      <w:r w:rsidR="00876A5E" w:rsidRPr="00FB5F7C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876A5E">
        <w:rPr>
          <w:rFonts w:ascii="Times New Roman" w:hAnsi="Times New Roman" w:cs="Times New Roman"/>
          <w:sz w:val="28"/>
          <w:szCs w:val="28"/>
        </w:rPr>
        <w:t xml:space="preserve"> получателем субсидии, </w:t>
      </w:r>
      <w:r w:rsidR="00876A5E" w:rsidRPr="00662349">
        <w:rPr>
          <w:rFonts w:ascii="Times New Roman" w:hAnsi="Times New Roman" w:cs="Times New Roman"/>
          <w:sz w:val="28"/>
          <w:szCs w:val="28"/>
        </w:rPr>
        <w:t xml:space="preserve">а также лицами, получающими средства на основании договоров (соглашений), заключенных с </w:t>
      </w:r>
      <w:r w:rsidR="00876A5E">
        <w:rPr>
          <w:rFonts w:ascii="Times New Roman" w:hAnsi="Times New Roman" w:cs="Times New Roman"/>
          <w:sz w:val="28"/>
          <w:szCs w:val="28"/>
        </w:rPr>
        <w:t>п</w:t>
      </w:r>
      <w:r w:rsidR="00876A5E" w:rsidRPr="00662349">
        <w:rPr>
          <w:rFonts w:ascii="Times New Roman" w:hAnsi="Times New Roman" w:cs="Times New Roman"/>
          <w:sz w:val="28"/>
          <w:szCs w:val="28"/>
        </w:rPr>
        <w:t>олучателем</w:t>
      </w:r>
      <w:r w:rsidR="00876A5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76A5E" w:rsidRPr="00662349">
        <w:rPr>
          <w:rFonts w:ascii="Times New Roman" w:hAnsi="Times New Roman" w:cs="Times New Roman"/>
          <w:sz w:val="28"/>
          <w:szCs w:val="28"/>
        </w:rPr>
        <w:t>, условий, цели и порядка предоставления субсидии.</w:t>
      </w:r>
    </w:p>
    <w:p w:rsidR="00876A5E" w:rsidRDefault="00876A9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6A5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876A5E" w:rsidRPr="005B082E">
        <w:rPr>
          <w:rFonts w:ascii="Times New Roman" w:hAnsi="Times New Roman" w:cs="Times New Roman"/>
          <w:sz w:val="28"/>
          <w:szCs w:val="28"/>
        </w:rPr>
        <w:t>При предоставлении субсидии обязательным условием ее предоставления, включаемым в соглашение о предоставлении субсидии</w:t>
      </w:r>
      <w:r w:rsidR="00876A5E">
        <w:rPr>
          <w:rFonts w:ascii="Times New Roman" w:hAnsi="Times New Roman" w:cs="Times New Roman"/>
          <w:sz w:val="28"/>
          <w:szCs w:val="28"/>
        </w:rPr>
        <w:br/>
      </w:r>
      <w:r w:rsidR="00876A5E" w:rsidRPr="005B082E">
        <w:rPr>
          <w:rFonts w:ascii="Times New Roman" w:hAnsi="Times New Roman" w:cs="Times New Roman"/>
          <w:sz w:val="28"/>
          <w:szCs w:val="28"/>
        </w:rPr>
        <w:t>и в соглашения (договоры), заключенные в целях исполнения обязательств</w:t>
      </w:r>
      <w:r w:rsidR="00876A5E">
        <w:rPr>
          <w:rFonts w:ascii="Times New Roman" w:hAnsi="Times New Roman" w:cs="Times New Roman"/>
          <w:sz w:val="28"/>
          <w:szCs w:val="28"/>
        </w:rPr>
        <w:br/>
      </w:r>
      <w:r w:rsidR="00876A5E" w:rsidRPr="005B082E">
        <w:rPr>
          <w:rFonts w:ascii="Times New Roman" w:hAnsi="Times New Roman" w:cs="Times New Roman"/>
          <w:sz w:val="28"/>
          <w:szCs w:val="28"/>
        </w:rPr>
        <w:t xml:space="preserve">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 w:rsidR="00BD49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D497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BD49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76A5E" w:rsidRPr="005B082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</w:t>
      </w:r>
      <w:proofErr w:type="gramEnd"/>
      <w:r w:rsidR="00876A5E" w:rsidRPr="005B082E">
        <w:rPr>
          <w:rFonts w:ascii="Times New Roman" w:hAnsi="Times New Roman" w:cs="Times New Roman"/>
          <w:sz w:val="28"/>
          <w:szCs w:val="28"/>
        </w:rPr>
        <w:t xml:space="preserve"> соблюдения ими условий, целей и порядка предоставления субсидии.</w:t>
      </w:r>
    </w:p>
    <w:p w:rsidR="00D952A8" w:rsidRPr="00325ADE" w:rsidRDefault="00876A9E" w:rsidP="00D95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52A8">
        <w:rPr>
          <w:rFonts w:ascii="Times New Roman" w:hAnsi="Times New Roman" w:cs="Times New Roman"/>
          <w:sz w:val="28"/>
          <w:szCs w:val="28"/>
        </w:rPr>
        <w:t xml:space="preserve">.3. </w:t>
      </w:r>
      <w:r w:rsidR="00D952A8" w:rsidRPr="00325ADE">
        <w:rPr>
          <w:rFonts w:ascii="Times New Roman" w:hAnsi="Times New Roman" w:cs="Times New Roman"/>
          <w:sz w:val="28"/>
          <w:szCs w:val="28"/>
        </w:rPr>
        <w:t xml:space="preserve">Возврату в </w:t>
      </w:r>
      <w:r w:rsidR="00D952A8">
        <w:rPr>
          <w:rFonts w:ascii="Times New Roman" w:hAnsi="Times New Roman" w:cs="Times New Roman"/>
          <w:sz w:val="28"/>
          <w:szCs w:val="28"/>
        </w:rPr>
        <w:t>местный</w:t>
      </w:r>
      <w:r w:rsidR="00D952A8" w:rsidRPr="00325ADE">
        <w:rPr>
          <w:rFonts w:ascii="Times New Roman" w:hAnsi="Times New Roman" w:cs="Times New Roman"/>
          <w:sz w:val="28"/>
          <w:szCs w:val="28"/>
        </w:rPr>
        <w:t xml:space="preserve"> бюджет подлежит субсидия в </w:t>
      </w:r>
      <w:r w:rsidR="00D952A8">
        <w:rPr>
          <w:rFonts w:ascii="Times New Roman" w:hAnsi="Times New Roman" w:cs="Times New Roman"/>
          <w:sz w:val="28"/>
          <w:szCs w:val="28"/>
        </w:rPr>
        <w:t>полном объеме</w:t>
      </w:r>
      <w:r w:rsidR="00D952A8" w:rsidRPr="00D952A8">
        <w:rPr>
          <w:rFonts w:ascii="Times New Roman" w:hAnsi="Times New Roman" w:cs="Times New Roman"/>
          <w:sz w:val="28"/>
          <w:szCs w:val="28"/>
        </w:rPr>
        <w:t xml:space="preserve"> в случаях, если:</w:t>
      </w:r>
    </w:p>
    <w:p w:rsidR="00D952A8" w:rsidRPr="00010395" w:rsidRDefault="00D952A8" w:rsidP="00D95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95">
        <w:rPr>
          <w:rFonts w:ascii="Times New Roman" w:hAnsi="Times New Roman" w:cs="Times New Roman"/>
          <w:sz w:val="28"/>
          <w:szCs w:val="28"/>
        </w:rPr>
        <w:t>1) получателем субсидии представлены недостоверные сведения и документы;</w:t>
      </w:r>
    </w:p>
    <w:p w:rsidR="00D952A8" w:rsidRPr="00010395" w:rsidRDefault="00D952A8" w:rsidP="00D95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95">
        <w:rPr>
          <w:rFonts w:ascii="Times New Roman" w:hAnsi="Times New Roman" w:cs="Times New Roman"/>
          <w:sz w:val="28"/>
          <w:szCs w:val="28"/>
        </w:rPr>
        <w:t>2) в текущем финансовом году в отношении получателя субсидии было принято решение об оказании аналогичной поддержки;</w:t>
      </w:r>
    </w:p>
    <w:p w:rsidR="00D952A8" w:rsidRPr="00010395" w:rsidRDefault="00D952A8" w:rsidP="00D95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95">
        <w:rPr>
          <w:rFonts w:ascii="Times New Roman" w:hAnsi="Times New Roman" w:cs="Times New Roman"/>
          <w:sz w:val="28"/>
          <w:szCs w:val="28"/>
        </w:rPr>
        <w:lastRenderedPageBreak/>
        <w:t xml:space="preserve">3) получателем субсидии нарушены условия, установленные при предоставлении субсидии, выявленные, в том числе, по результатам проверок, проведенных </w:t>
      </w:r>
      <w:r w:rsidR="00BD497F" w:rsidRPr="0001039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D497F" w:rsidRPr="00010395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BD497F" w:rsidRPr="0001039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10395">
        <w:rPr>
          <w:rFonts w:ascii="Times New Roman" w:hAnsi="Times New Roman" w:cs="Times New Roman"/>
          <w:sz w:val="28"/>
          <w:szCs w:val="28"/>
        </w:rPr>
        <w:t>и органом муниципального финансового контроля;</w:t>
      </w:r>
    </w:p>
    <w:p w:rsidR="00D952A8" w:rsidRPr="00010395" w:rsidRDefault="00D952A8" w:rsidP="00D95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95">
        <w:rPr>
          <w:rFonts w:ascii="Times New Roman" w:hAnsi="Times New Roman" w:cs="Times New Roman"/>
          <w:sz w:val="28"/>
          <w:szCs w:val="28"/>
        </w:rPr>
        <w:t xml:space="preserve">4) получателем субсидии в установленные сроки не представлены документы, указанные в </w:t>
      </w:r>
      <w:r w:rsidR="006C2BA5" w:rsidRPr="0001039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83400">
        <w:rPr>
          <w:rFonts w:ascii="Times New Roman" w:hAnsi="Times New Roman" w:cs="Times New Roman"/>
          <w:sz w:val="28"/>
          <w:szCs w:val="28"/>
        </w:rPr>
        <w:t>4</w:t>
      </w:r>
      <w:r w:rsidRPr="00010395">
        <w:rPr>
          <w:rFonts w:ascii="Times New Roman" w:hAnsi="Times New Roman" w:cs="Times New Roman"/>
          <w:sz w:val="28"/>
          <w:szCs w:val="28"/>
        </w:rPr>
        <w:t>.1 настоящего По</w:t>
      </w:r>
      <w:r w:rsidR="00C83400">
        <w:rPr>
          <w:rFonts w:ascii="Times New Roman" w:hAnsi="Times New Roman" w:cs="Times New Roman"/>
          <w:sz w:val="28"/>
          <w:szCs w:val="28"/>
        </w:rPr>
        <w:t>рядка</w:t>
      </w:r>
      <w:r w:rsidRPr="00010395">
        <w:rPr>
          <w:rFonts w:ascii="Times New Roman" w:hAnsi="Times New Roman" w:cs="Times New Roman"/>
          <w:sz w:val="28"/>
          <w:szCs w:val="28"/>
        </w:rPr>
        <w:t>;</w:t>
      </w:r>
    </w:p>
    <w:p w:rsidR="003A01C0" w:rsidRDefault="00876A9E" w:rsidP="00D95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72D4" w:rsidRPr="00010395">
        <w:rPr>
          <w:rFonts w:ascii="Times New Roman" w:hAnsi="Times New Roman" w:cs="Times New Roman"/>
          <w:sz w:val="28"/>
          <w:szCs w:val="28"/>
        </w:rPr>
        <w:t xml:space="preserve">.4. При </w:t>
      </w:r>
      <w:proofErr w:type="spellStart"/>
      <w:r w:rsidR="00650F7A" w:rsidRPr="0001039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B072D4" w:rsidRPr="00010395">
        <w:rPr>
          <w:rFonts w:ascii="Times New Roman" w:hAnsi="Times New Roman" w:cs="Times New Roman"/>
          <w:sz w:val="28"/>
          <w:szCs w:val="28"/>
        </w:rPr>
        <w:t xml:space="preserve"> значений показателей, необходимых для достижения результата предоставления субсидии, указанных в пункте </w:t>
      </w:r>
      <w:r w:rsidR="00C83400">
        <w:rPr>
          <w:rFonts w:ascii="Times New Roman" w:hAnsi="Times New Roman" w:cs="Times New Roman"/>
          <w:sz w:val="28"/>
          <w:szCs w:val="28"/>
        </w:rPr>
        <w:t>3.7</w:t>
      </w:r>
      <w:r w:rsidR="00B072D4" w:rsidRPr="000103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0C8" w:rsidRPr="0001039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072D4" w:rsidRPr="00010395">
        <w:rPr>
          <w:rFonts w:ascii="Times New Roman" w:hAnsi="Times New Roman" w:cs="Times New Roman"/>
          <w:sz w:val="28"/>
          <w:szCs w:val="28"/>
        </w:rPr>
        <w:t>Порядка</w:t>
      </w:r>
      <w:r w:rsidR="003A01C0">
        <w:rPr>
          <w:rFonts w:ascii="Times New Roman" w:hAnsi="Times New Roman" w:cs="Times New Roman"/>
          <w:sz w:val="28"/>
          <w:szCs w:val="28"/>
        </w:rPr>
        <w:t>,</w:t>
      </w:r>
      <w:r w:rsidR="00B072D4" w:rsidRPr="000103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01C0" w:rsidRPr="003A01C0">
        <w:rPr>
          <w:rFonts w:ascii="Times New Roman" w:hAnsi="Times New Roman" w:cs="Times New Roman"/>
          <w:sz w:val="28"/>
          <w:szCs w:val="28"/>
        </w:rPr>
        <w:t>возврату</w:t>
      </w:r>
      <w:r w:rsidR="003A01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01C0">
        <w:rPr>
          <w:rFonts w:ascii="Times New Roman" w:hAnsi="Times New Roman" w:cs="Times New Roman"/>
          <w:sz w:val="28"/>
          <w:szCs w:val="28"/>
        </w:rPr>
        <w:t>подлеж</w:t>
      </w:r>
      <w:r w:rsidR="00B072D4" w:rsidRPr="00010395">
        <w:rPr>
          <w:rFonts w:ascii="Times New Roman" w:hAnsi="Times New Roman" w:cs="Times New Roman"/>
          <w:sz w:val="28"/>
          <w:szCs w:val="28"/>
        </w:rPr>
        <w:t>и</w:t>
      </w:r>
      <w:r w:rsidR="003A01C0">
        <w:rPr>
          <w:rFonts w:ascii="Times New Roman" w:hAnsi="Times New Roman" w:cs="Times New Roman"/>
          <w:sz w:val="28"/>
          <w:szCs w:val="28"/>
        </w:rPr>
        <w:t>т</w:t>
      </w:r>
      <w:r w:rsidR="00B072D4" w:rsidRPr="00010395">
        <w:rPr>
          <w:rFonts w:ascii="Times New Roman" w:hAnsi="Times New Roman" w:cs="Times New Roman"/>
          <w:sz w:val="28"/>
          <w:szCs w:val="28"/>
        </w:rPr>
        <w:t xml:space="preserve"> </w:t>
      </w:r>
      <w:r w:rsidR="003A01C0">
        <w:rPr>
          <w:rFonts w:ascii="Times New Roman" w:hAnsi="Times New Roman" w:cs="Times New Roman"/>
          <w:sz w:val="28"/>
          <w:szCs w:val="28"/>
        </w:rPr>
        <w:t>часть субсидии.</w:t>
      </w:r>
    </w:p>
    <w:p w:rsidR="00D952A8" w:rsidRPr="00010395" w:rsidRDefault="003A01C0" w:rsidP="00D95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подлежащих возврату</w:t>
      </w:r>
      <w:r w:rsidR="007C2CB0">
        <w:rPr>
          <w:rFonts w:ascii="Times New Roman" w:hAnsi="Times New Roman" w:cs="Times New Roman"/>
          <w:sz w:val="28"/>
          <w:szCs w:val="28"/>
        </w:rPr>
        <w:t>,</w:t>
      </w:r>
      <w:r w:rsidR="00B072D4" w:rsidRPr="00010395">
        <w:rPr>
          <w:rFonts w:ascii="Times New Roman" w:hAnsi="Times New Roman" w:cs="Times New Roman"/>
          <w:sz w:val="28"/>
          <w:szCs w:val="28"/>
        </w:rPr>
        <w:t xml:space="preserve"> </w:t>
      </w:r>
      <w:r w:rsidR="007C2CB0" w:rsidRPr="00010395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BD630A" w:rsidRPr="00010395">
        <w:rPr>
          <w:rFonts w:ascii="Times New Roman" w:hAnsi="Times New Roman" w:cs="Times New Roman"/>
          <w:sz w:val="28"/>
          <w:szCs w:val="28"/>
        </w:rPr>
        <w:t xml:space="preserve">по каждому недостигнутому показателю </w:t>
      </w:r>
      <w:r w:rsidR="007C2CB0" w:rsidRPr="00010395">
        <w:rPr>
          <w:rFonts w:ascii="Times New Roman" w:hAnsi="Times New Roman" w:cs="Times New Roman"/>
          <w:sz w:val="28"/>
          <w:szCs w:val="28"/>
        </w:rPr>
        <w:t>по формуле</w:t>
      </w:r>
      <w:r w:rsidR="00B840C8" w:rsidRPr="00010395">
        <w:rPr>
          <w:rFonts w:ascii="Times New Roman" w:hAnsi="Times New Roman" w:cs="Times New Roman"/>
          <w:sz w:val="28"/>
          <w:szCs w:val="28"/>
        </w:rPr>
        <w:t>:</w:t>
      </w:r>
      <w:r w:rsidR="00B072D4" w:rsidRPr="00010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45" w:rsidRPr="00010395" w:rsidRDefault="005C6045" w:rsidP="005C6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039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0395">
        <w:rPr>
          <w:rFonts w:ascii="Times New Roman" w:hAnsi="Times New Roman" w:cs="Times New Roman"/>
          <w:sz w:val="28"/>
          <w:szCs w:val="28"/>
        </w:rPr>
        <w:t>возврата</w:t>
      </w:r>
      <w:proofErr w:type="spellEnd"/>
      <w:r w:rsidRPr="00010395">
        <w:rPr>
          <w:rFonts w:ascii="Times New Roman" w:hAnsi="Times New Roman" w:cs="Times New Roman"/>
          <w:sz w:val="28"/>
          <w:szCs w:val="28"/>
        </w:rPr>
        <w:t xml:space="preserve"> =</w:t>
      </w:r>
      <w:r w:rsidR="00895D69" w:rsidRPr="00010395">
        <w:rPr>
          <w:rFonts w:ascii="Times New Roman" w:hAnsi="Times New Roman" w:cs="Times New Roman"/>
          <w:sz w:val="28"/>
          <w:szCs w:val="28"/>
        </w:rPr>
        <w:t xml:space="preserve"> (</w:t>
      </w:r>
      <w:r w:rsidRPr="00010395">
        <w:rPr>
          <w:rFonts w:ascii="Times New Roman" w:hAnsi="Times New Roman" w:cs="Times New Roman"/>
          <w:sz w:val="28"/>
          <w:szCs w:val="28"/>
        </w:rPr>
        <w:t xml:space="preserve">С </w:t>
      </w:r>
      <w:r w:rsidR="00895D69" w:rsidRPr="00010395">
        <w:rPr>
          <w:rFonts w:ascii="Times New Roman" w:hAnsi="Times New Roman" w:cs="Times New Roman"/>
          <w:sz w:val="28"/>
          <w:szCs w:val="28"/>
        </w:rPr>
        <w:t>х</w:t>
      </w:r>
      <w:r w:rsidRPr="00010395">
        <w:rPr>
          <w:rFonts w:ascii="Times New Roman" w:hAnsi="Times New Roman" w:cs="Times New Roman"/>
          <w:sz w:val="28"/>
          <w:szCs w:val="28"/>
        </w:rPr>
        <w:t xml:space="preserve"> k</w:t>
      </w:r>
      <w:r w:rsidR="00895D69" w:rsidRPr="00010395">
        <w:rPr>
          <w:rFonts w:ascii="Times New Roman" w:hAnsi="Times New Roman" w:cs="Times New Roman"/>
          <w:sz w:val="28"/>
          <w:szCs w:val="28"/>
        </w:rPr>
        <w:t>) х 0,1</w:t>
      </w:r>
      <w:r w:rsidRPr="00010395">
        <w:rPr>
          <w:rFonts w:ascii="Times New Roman" w:hAnsi="Times New Roman" w:cs="Times New Roman"/>
          <w:sz w:val="28"/>
          <w:szCs w:val="28"/>
        </w:rPr>
        <w:t>, где:</w:t>
      </w:r>
    </w:p>
    <w:p w:rsidR="005C6045" w:rsidRPr="00010395" w:rsidRDefault="005C6045" w:rsidP="005C6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95">
        <w:rPr>
          <w:rFonts w:ascii="Times New Roman" w:hAnsi="Times New Roman" w:cs="Times New Roman"/>
          <w:sz w:val="28"/>
          <w:szCs w:val="28"/>
        </w:rPr>
        <w:t>С - размер субсидии, предоставленной</w:t>
      </w:r>
      <w:r w:rsidR="00B072D4" w:rsidRPr="00010395">
        <w:rPr>
          <w:rFonts w:ascii="Times New Roman" w:hAnsi="Times New Roman" w:cs="Times New Roman"/>
          <w:sz w:val="28"/>
          <w:szCs w:val="28"/>
        </w:rPr>
        <w:t xml:space="preserve"> получателю субсидии</w:t>
      </w:r>
      <w:r w:rsidRPr="00010395">
        <w:rPr>
          <w:rFonts w:ascii="Times New Roman" w:hAnsi="Times New Roman" w:cs="Times New Roman"/>
          <w:sz w:val="28"/>
          <w:szCs w:val="28"/>
        </w:rPr>
        <w:t>;</w:t>
      </w:r>
    </w:p>
    <w:p w:rsidR="005C6045" w:rsidRPr="00010395" w:rsidRDefault="005C6045" w:rsidP="005C6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95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5C6045" w:rsidRPr="00010395" w:rsidRDefault="005C6045" w:rsidP="005C6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95">
        <w:rPr>
          <w:rFonts w:ascii="Times New Roman" w:hAnsi="Times New Roman" w:cs="Times New Roman"/>
          <w:sz w:val="28"/>
          <w:szCs w:val="28"/>
        </w:rPr>
        <w:t xml:space="preserve">Коэффициент возврата субсидии, отражающий уровень </w:t>
      </w:r>
      <w:proofErr w:type="spellStart"/>
      <w:r w:rsidRPr="0001039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10395">
        <w:rPr>
          <w:rFonts w:ascii="Times New Roman" w:hAnsi="Times New Roman" w:cs="Times New Roman"/>
          <w:sz w:val="28"/>
          <w:szCs w:val="28"/>
        </w:rPr>
        <w:t xml:space="preserve"> значения показателя результативности использования субсидии, рассчитывается по формуле:</w:t>
      </w:r>
    </w:p>
    <w:p w:rsidR="005C6045" w:rsidRPr="00010395" w:rsidRDefault="005C6045" w:rsidP="005C6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95">
        <w:rPr>
          <w:rFonts w:ascii="Times New Roman" w:hAnsi="Times New Roman" w:cs="Times New Roman"/>
          <w:sz w:val="28"/>
          <w:szCs w:val="28"/>
        </w:rPr>
        <w:t xml:space="preserve">k = 1 </w:t>
      </w:r>
      <w:r w:rsidR="00895D69" w:rsidRPr="00010395">
        <w:rPr>
          <w:rFonts w:ascii="Times New Roman" w:hAnsi="Times New Roman" w:cs="Times New Roman"/>
          <w:sz w:val="28"/>
          <w:szCs w:val="28"/>
        </w:rPr>
        <w:t>–</w:t>
      </w:r>
      <w:r w:rsidRPr="00010395">
        <w:rPr>
          <w:rFonts w:ascii="Times New Roman" w:hAnsi="Times New Roman" w:cs="Times New Roman"/>
          <w:sz w:val="28"/>
          <w:szCs w:val="28"/>
        </w:rPr>
        <w:t xml:space="preserve"> </w:t>
      </w:r>
      <w:r w:rsidR="00895D69" w:rsidRPr="00010395">
        <w:rPr>
          <w:rFonts w:ascii="Times New Roman" w:hAnsi="Times New Roman" w:cs="Times New Roman"/>
          <w:sz w:val="28"/>
          <w:szCs w:val="28"/>
        </w:rPr>
        <w:t>(</w:t>
      </w:r>
      <w:r w:rsidRPr="00010395">
        <w:rPr>
          <w:rFonts w:ascii="Times New Roman" w:hAnsi="Times New Roman" w:cs="Times New Roman"/>
          <w:sz w:val="28"/>
          <w:szCs w:val="28"/>
        </w:rPr>
        <w:t>n / p</w:t>
      </w:r>
      <w:r w:rsidR="00895D69" w:rsidRPr="00010395">
        <w:rPr>
          <w:rFonts w:ascii="Times New Roman" w:hAnsi="Times New Roman" w:cs="Times New Roman"/>
          <w:sz w:val="28"/>
          <w:szCs w:val="28"/>
        </w:rPr>
        <w:t>)</w:t>
      </w:r>
      <w:r w:rsidRPr="00010395">
        <w:rPr>
          <w:rFonts w:ascii="Times New Roman" w:hAnsi="Times New Roman" w:cs="Times New Roman"/>
          <w:sz w:val="28"/>
          <w:szCs w:val="28"/>
        </w:rPr>
        <w:t>, где:</w:t>
      </w:r>
    </w:p>
    <w:p w:rsidR="005C6045" w:rsidRPr="00010395" w:rsidRDefault="005C6045" w:rsidP="005C6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95">
        <w:rPr>
          <w:rFonts w:ascii="Times New Roman" w:hAnsi="Times New Roman" w:cs="Times New Roman"/>
          <w:sz w:val="28"/>
          <w:szCs w:val="28"/>
        </w:rPr>
        <w:t>n - фактически достигнутое значение показателя результативности использования субсидии;</w:t>
      </w:r>
    </w:p>
    <w:p w:rsidR="005C6045" w:rsidRPr="00010395" w:rsidRDefault="005C6045" w:rsidP="005C6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95">
        <w:rPr>
          <w:rFonts w:ascii="Times New Roman" w:hAnsi="Times New Roman" w:cs="Times New Roman"/>
          <w:sz w:val="28"/>
          <w:szCs w:val="28"/>
        </w:rPr>
        <w:t>p - плановое значение показателя результативности использования субсидии, установленное соглашением о предоставлении субсидии.</w:t>
      </w:r>
    </w:p>
    <w:p w:rsidR="00B072D4" w:rsidRPr="00010395" w:rsidRDefault="001C18FF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95">
        <w:rPr>
          <w:rFonts w:ascii="Times New Roman" w:hAnsi="Times New Roman" w:cs="Times New Roman"/>
          <w:sz w:val="28"/>
          <w:szCs w:val="28"/>
        </w:rPr>
        <w:t>0,1 – значение корректирующего коэффициента.</w:t>
      </w:r>
    </w:p>
    <w:p w:rsidR="00876A5E" w:rsidRPr="006947D6" w:rsidRDefault="00876A9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6A5E" w:rsidRPr="00010395">
        <w:rPr>
          <w:rFonts w:ascii="Times New Roman" w:hAnsi="Times New Roman" w:cs="Times New Roman"/>
          <w:sz w:val="28"/>
          <w:szCs w:val="28"/>
        </w:rPr>
        <w:t>.</w:t>
      </w:r>
      <w:r w:rsidR="00B840C8" w:rsidRPr="00010395">
        <w:rPr>
          <w:rFonts w:ascii="Times New Roman" w:hAnsi="Times New Roman" w:cs="Times New Roman"/>
          <w:sz w:val="28"/>
          <w:szCs w:val="28"/>
        </w:rPr>
        <w:t>5</w:t>
      </w:r>
      <w:r w:rsidR="00876A5E" w:rsidRPr="00010395">
        <w:rPr>
          <w:rFonts w:ascii="Times New Roman" w:hAnsi="Times New Roman" w:cs="Times New Roman"/>
          <w:sz w:val="28"/>
          <w:szCs w:val="28"/>
        </w:rPr>
        <w:t xml:space="preserve">. </w:t>
      </w:r>
      <w:r w:rsidR="005D7FFC" w:rsidRPr="00010395">
        <w:rPr>
          <w:rFonts w:ascii="Times New Roman" w:hAnsi="Times New Roman" w:cs="Times New Roman"/>
          <w:sz w:val="28"/>
          <w:szCs w:val="28"/>
        </w:rPr>
        <w:t xml:space="preserve"> </w:t>
      </w:r>
      <w:r w:rsidR="00876A5E" w:rsidRPr="00010395">
        <w:rPr>
          <w:rFonts w:ascii="Times New Roman" w:hAnsi="Times New Roman" w:cs="Times New Roman"/>
          <w:sz w:val="28"/>
          <w:szCs w:val="28"/>
        </w:rPr>
        <w:t>В случае выявления одного из оснований для возврата субсидии, установленных в пункт</w:t>
      </w:r>
      <w:r w:rsidR="00C56AAD" w:rsidRPr="00010395">
        <w:rPr>
          <w:rFonts w:ascii="Times New Roman" w:hAnsi="Times New Roman" w:cs="Times New Roman"/>
          <w:sz w:val="28"/>
          <w:szCs w:val="28"/>
        </w:rPr>
        <w:t>ах</w:t>
      </w:r>
      <w:r w:rsidR="00876A5E" w:rsidRPr="00010395">
        <w:rPr>
          <w:rFonts w:ascii="Times New Roman" w:hAnsi="Times New Roman" w:cs="Times New Roman"/>
          <w:sz w:val="28"/>
          <w:szCs w:val="28"/>
        </w:rPr>
        <w:t xml:space="preserve"> </w:t>
      </w:r>
      <w:r w:rsidR="00C83400" w:rsidRPr="002B6AC8">
        <w:rPr>
          <w:rFonts w:ascii="Times New Roman" w:hAnsi="Times New Roman" w:cs="Times New Roman"/>
          <w:sz w:val="28"/>
          <w:szCs w:val="28"/>
        </w:rPr>
        <w:t>5</w:t>
      </w:r>
      <w:r w:rsidR="00C56AAD" w:rsidRPr="002B6AC8">
        <w:rPr>
          <w:rFonts w:ascii="Times New Roman" w:hAnsi="Times New Roman" w:cs="Times New Roman"/>
          <w:sz w:val="28"/>
          <w:szCs w:val="28"/>
        </w:rPr>
        <w:t>.3-4.4</w:t>
      </w:r>
      <w:r w:rsidR="00B840C8" w:rsidRPr="0001039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76A5E" w:rsidRPr="00010395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8D577D">
        <w:rPr>
          <w:rFonts w:ascii="Times New Roman" w:hAnsi="Times New Roman" w:cs="Times New Roman"/>
          <w:sz w:val="28"/>
          <w:szCs w:val="28"/>
        </w:rPr>
        <w:t>а</w:t>
      </w:r>
      <w:r w:rsidR="009A03F1" w:rsidRPr="0001039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9A03F1" w:rsidRPr="00010395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9A03F1" w:rsidRPr="0001039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76A5E" w:rsidRPr="0001039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83400">
        <w:rPr>
          <w:rFonts w:ascii="Times New Roman" w:hAnsi="Times New Roman" w:cs="Times New Roman"/>
          <w:sz w:val="28"/>
          <w:szCs w:val="28"/>
        </w:rPr>
        <w:t>10</w:t>
      </w:r>
      <w:r w:rsidR="005D7FFC" w:rsidRPr="00010395">
        <w:rPr>
          <w:rFonts w:ascii="Times New Roman" w:hAnsi="Times New Roman" w:cs="Times New Roman"/>
          <w:sz w:val="28"/>
          <w:szCs w:val="28"/>
        </w:rPr>
        <w:t xml:space="preserve"> </w:t>
      </w:r>
      <w:r w:rsidR="00C56AAD" w:rsidRPr="00010395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5D7FFC">
        <w:rPr>
          <w:rFonts w:ascii="Times New Roman" w:hAnsi="Times New Roman" w:cs="Times New Roman"/>
          <w:sz w:val="28"/>
          <w:szCs w:val="28"/>
        </w:rPr>
        <w:t>издает распоряжение</w:t>
      </w:r>
      <w:r w:rsidR="00876A5E" w:rsidRPr="00694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6A5E" w:rsidRPr="006947D6">
        <w:rPr>
          <w:rFonts w:ascii="Times New Roman" w:hAnsi="Times New Roman" w:cs="Times New Roman"/>
          <w:sz w:val="28"/>
          <w:szCs w:val="28"/>
        </w:rPr>
        <w:t xml:space="preserve">о возврате субсидии в </w:t>
      </w:r>
      <w:r w:rsidR="00876A5E">
        <w:rPr>
          <w:rFonts w:ascii="Times New Roman" w:hAnsi="Times New Roman" w:cs="Times New Roman"/>
          <w:sz w:val="28"/>
          <w:szCs w:val="28"/>
        </w:rPr>
        <w:t>местный</w:t>
      </w:r>
      <w:r w:rsidR="00876A5E" w:rsidRPr="006947D6">
        <w:rPr>
          <w:rFonts w:ascii="Times New Roman" w:hAnsi="Times New Roman" w:cs="Times New Roman"/>
          <w:sz w:val="28"/>
          <w:szCs w:val="28"/>
        </w:rPr>
        <w:t xml:space="preserve"> бюджет с указанием оснований возврата субсидии и размера субсидии, подлежащей возврату (далее - решение о возврате субсидии).</w:t>
      </w:r>
    </w:p>
    <w:p w:rsidR="00876A5E" w:rsidRPr="006947D6" w:rsidRDefault="00876A9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6A5E" w:rsidRPr="006947D6">
        <w:rPr>
          <w:rFonts w:ascii="Times New Roman" w:hAnsi="Times New Roman" w:cs="Times New Roman"/>
          <w:sz w:val="28"/>
          <w:szCs w:val="28"/>
        </w:rPr>
        <w:t>.</w:t>
      </w:r>
      <w:r w:rsidR="00B840C8">
        <w:rPr>
          <w:rFonts w:ascii="Times New Roman" w:hAnsi="Times New Roman" w:cs="Times New Roman"/>
          <w:sz w:val="28"/>
          <w:szCs w:val="28"/>
        </w:rPr>
        <w:t>6</w:t>
      </w:r>
      <w:r w:rsidR="00876A5E" w:rsidRPr="006947D6">
        <w:rPr>
          <w:rFonts w:ascii="Times New Roman" w:hAnsi="Times New Roman" w:cs="Times New Roman"/>
          <w:sz w:val="28"/>
          <w:szCs w:val="28"/>
        </w:rPr>
        <w:t xml:space="preserve">. </w:t>
      </w:r>
      <w:r w:rsidR="009A03F1" w:rsidRPr="009A03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A03F1" w:rsidRPr="009A03F1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9A03F1" w:rsidRPr="009A03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76A5E" w:rsidRPr="006947D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D7FFC" w:rsidRPr="005D7FFC">
        <w:rPr>
          <w:rFonts w:ascii="Times New Roman" w:hAnsi="Times New Roman" w:cs="Times New Roman"/>
          <w:sz w:val="28"/>
          <w:szCs w:val="28"/>
        </w:rPr>
        <w:t xml:space="preserve">5 рабочих дней с </w:t>
      </w:r>
      <w:r w:rsidR="005D7FFC">
        <w:rPr>
          <w:rFonts w:ascii="Times New Roman" w:hAnsi="Times New Roman" w:cs="Times New Roman"/>
          <w:sz w:val="28"/>
          <w:szCs w:val="28"/>
        </w:rPr>
        <w:t>даты</w:t>
      </w:r>
      <w:r w:rsidR="005D7FFC" w:rsidRPr="005D7FFC">
        <w:rPr>
          <w:rFonts w:ascii="Times New Roman" w:hAnsi="Times New Roman" w:cs="Times New Roman"/>
          <w:sz w:val="28"/>
          <w:szCs w:val="28"/>
        </w:rPr>
        <w:t xml:space="preserve"> издания распоряжения</w:t>
      </w:r>
      <w:r w:rsidR="00876A5E" w:rsidRPr="006947D6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876A5E">
        <w:rPr>
          <w:rFonts w:ascii="Times New Roman" w:hAnsi="Times New Roman" w:cs="Times New Roman"/>
          <w:sz w:val="28"/>
          <w:szCs w:val="28"/>
        </w:rPr>
        <w:t>п</w:t>
      </w:r>
      <w:r w:rsidR="00876A5E" w:rsidRPr="006947D6">
        <w:rPr>
          <w:rFonts w:ascii="Times New Roman" w:hAnsi="Times New Roman" w:cs="Times New Roman"/>
          <w:sz w:val="28"/>
          <w:szCs w:val="28"/>
        </w:rPr>
        <w:t>олучателю</w:t>
      </w:r>
      <w:r w:rsidR="00876A5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76A5E" w:rsidRPr="006947D6">
        <w:rPr>
          <w:rFonts w:ascii="Times New Roman" w:hAnsi="Times New Roman" w:cs="Times New Roman"/>
          <w:sz w:val="28"/>
          <w:szCs w:val="28"/>
        </w:rPr>
        <w:t xml:space="preserve"> копию решения о возврате субсидии по адресу электронной почты </w:t>
      </w:r>
      <w:r w:rsidR="00876A5E">
        <w:rPr>
          <w:rFonts w:ascii="Times New Roman" w:hAnsi="Times New Roman" w:cs="Times New Roman"/>
          <w:sz w:val="28"/>
          <w:szCs w:val="28"/>
        </w:rPr>
        <w:t>п</w:t>
      </w:r>
      <w:r w:rsidR="00876A5E" w:rsidRPr="006947D6">
        <w:rPr>
          <w:rFonts w:ascii="Times New Roman" w:hAnsi="Times New Roman" w:cs="Times New Roman"/>
          <w:sz w:val="28"/>
          <w:szCs w:val="28"/>
        </w:rPr>
        <w:t>олучателя</w:t>
      </w:r>
      <w:r w:rsidR="00876A5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76A5E" w:rsidRPr="006947D6">
        <w:rPr>
          <w:rFonts w:ascii="Times New Roman" w:hAnsi="Times New Roman" w:cs="Times New Roman"/>
          <w:sz w:val="28"/>
          <w:szCs w:val="28"/>
        </w:rPr>
        <w:t xml:space="preserve"> или по почтовому адресу, </w:t>
      </w:r>
      <w:proofErr w:type="gramStart"/>
      <w:r w:rsidR="00876A5E" w:rsidRPr="006947D6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876A5E" w:rsidRPr="006947D6">
        <w:rPr>
          <w:rFonts w:ascii="Times New Roman" w:hAnsi="Times New Roman" w:cs="Times New Roman"/>
          <w:sz w:val="28"/>
          <w:szCs w:val="28"/>
        </w:rPr>
        <w:t xml:space="preserve"> в заявлении.</w:t>
      </w:r>
    </w:p>
    <w:p w:rsidR="00876A5E" w:rsidRPr="006947D6" w:rsidRDefault="00876A9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6A5E" w:rsidRPr="006947D6">
        <w:rPr>
          <w:rFonts w:ascii="Times New Roman" w:hAnsi="Times New Roman" w:cs="Times New Roman"/>
          <w:sz w:val="28"/>
          <w:szCs w:val="28"/>
        </w:rPr>
        <w:t>.</w:t>
      </w:r>
      <w:r w:rsidR="00B840C8">
        <w:rPr>
          <w:rFonts w:ascii="Times New Roman" w:hAnsi="Times New Roman" w:cs="Times New Roman"/>
          <w:sz w:val="28"/>
          <w:szCs w:val="28"/>
        </w:rPr>
        <w:t>7</w:t>
      </w:r>
      <w:r w:rsidR="00876A5E" w:rsidRPr="006947D6">
        <w:rPr>
          <w:rFonts w:ascii="Times New Roman" w:hAnsi="Times New Roman" w:cs="Times New Roman"/>
          <w:sz w:val="28"/>
          <w:szCs w:val="28"/>
        </w:rPr>
        <w:t>. Получатель</w:t>
      </w:r>
      <w:r w:rsidR="00876A5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76A5E" w:rsidRPr="006947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D7FFC" w:rsidRPr="005D7FFC">
        <w:rPr>
          <w:rFonts w:ascii="Times New Roman" w:hAnsi="Times New Roman" w:cs="Times New Roman"/>
          <w:sz w:val="28"/>
          <w:szCs w:val="28"/>
        </w:rPr>
        <w:t>25 рабочих дней</w:t>
      </w:r>
      <w:r w:rsidR="00876A5E" w:rsidRPr="006947D6">
        <w:rPr>
          <w:rFonts w:ascii="Times New Roman" w:hAnsi="Times New Roman" w:cs="Times New Roman"/>
          <w:sz w:val="28"/>
          <w:szCs w:val="28"/>
        </w:rPr>
        <w:t xml:space="preserve"> со дня получения решения о возврате субсидии обязан произвести возврат в </w:t>
      </w:r>
      <w:r w:rsidR="00876A5E">
        <w:rPr>
          <w:rFonts w:ascii="Times New Roman" w:hAnsi="Times New Roman" w:cs="Times New Roman"/>
          <w:sz w:val="28"/>
          <w:szCs w:val="28"/>
        </w:rPr>
        <w:t>местный</w:t>
      </w:r>
      <w:r w:rsidR="00876A5E" w:rsidRPr="006947D6">
        <w:rPr>
          <w:rFonts w:ascii="Times New Roman" w:hAnsi="Times New Roman" w:cs="Times New Roman"/>
          <w:sz w:val="28"/>
          <w:szCs w:val="28"/>
        </w:rPr>
        <w:t xml:space="preserve"> бюджет полученных сумм субсидии в размере и по реквизитам, указанным в решении о возврате субсидии.</w:t>
      </w:r>
    </w:p>
    <w:p w:rsidR="00876A5E" w:rsidRDefault="00876A9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6A5E" w:rsidRPr="006947D6">
        <w:rPr>
          <w:rFonts w:ascii="Times New Roman" w:hAnsi="Times New Roman" w:cs="Times New Roman"/>
          <w:sz w:val="28"/>
          <w:szCs w:val="28"/>
        </w:rPr>
        <w:t>.</w:t>
      </w:r>
      <w:r w:rsidR="00B840C8">
        <w:rPr>
          <w:rFonts w:ascii="Times New Roman" w:hAnsi="Times New Roman" w:cs="Times New Roman"/>
          <w:sz w:val="28"/>
          <w:szCs w:val="28"/>
        </w:rPr>
        <w:t>8</w:t>
      </w:r>
      <w:r w:rsidR="00876A5E" w:rsidRPr="006947D6">
        <w:rPr>
          <w:rFonts w:ascii="Times New Roman" w:hAnsi="Times New Roman" w:cs="Times New Roman"/>
          <w:sz w:val="28"/>
          <w:szCs w:val="28"/>
        </w:rPr>
        <w:t xml:space="preserve">. При отказе </w:t>
      </w:r>
      <w:r w:rsidR="00876A5E">
        <w:rPr>
          <w:rFonts w:ascii="Times New Roman" w:hAnsi="Times New Roman" w:cs="Times New Roman"/>
          <w:sz w:val="28"/>
          <w:szCs w:val="28"/>
        </w:rPr>
        <w:t>п</w:t>
      </w:r>
      <w:r w:rsidR="00876A5E" w:rsidRPr="006947D6">
        <w:rPr>
          <w:rFonts w:ascii="Times New Roman" w:hAnsi="Times New Roman" w:cs="Times New Roman"/>
          <w:sz w:val="28"/>
          <w:szCs w:val="28"/>
        </w:rPr>
        <w:t>олучателя</w:t>
      </w:r>
      <w:r w:rsidR="00876A5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76A5E" w:rsidRPr="006947D6">
        <w:rPr>
          <w:rFonts w:ascii="Times New Roman" w:hAnsi="Times New Roman" w:cs="Times New Roman"/>
          <w:sz w:val="28"/>
          <w:szCs w:val="28"/>
        </w:rPr>
        <w:t xml:space="preserve"> вернуть полученную субсидию</w:t>
      </w:r>
      <w:r w:rsidR="00876A5E">
        <w:rPr>
          <w:rFonts w:ascii="Times New Roman" w:hAnsi="Times New Roman" w:cs="Times New Roman"/>
          <w:sz w:val="28"/>
          <w:szCs w:val="28"/>
        </w:rPr>
        <w:br/>
      </w:r>
      <w:r w:rsidR="00876A5E" w:rsidRPr="006947D6">
        <w:rPr>
          <w:rFonts w:ascii="Times New Roman" w:hAnsi="Times New Roman" w:cs="Times New Roman"/>
          <w:sz w:val="28"/>
          <w:szCs w:val="28"/>
        </w:rPr>
        <w:t xml:space="preserve">в </w:t>
      </w:r>
      <w:r w:rsidR="00876A5E">
        <w:rPr>
          <w:rFonts w:ascii="Times New Roman" w:hAnsi="Times New Roman" w:cs="Times New Roman"/>
          <w:sz w:val="28"/>
          <w:szCs w:val="28"/>
        </w:rPr>
        <w:t>местный</w:t>
      </w:r>
      <w:r w:rsidR="00876A5E" w:rsidRPr="006947D6">
        <w:rPr>
          <w:rFonts w:ascii="Times New Roman" w:hAnsi="Times New Roman" w:cs="Times New Roman"/>
          <w:sz w:val="28"/>
          <w:szCs w:val="28"/>
        </w:rPr>
        <w:t xml:space="preserve"> бюджет взыскание субсидии производится в порядке, установленном действующим законодательством Российской Федерации.</w:t>
      </w:r>
    </w:p>
    <w:p w:rsidR="00D64FB8" w:rsidRPr="00421704" w:rsidRDefault="00D64FB8" w:rsidP="005D7FF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A5E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006" w:rsidRDefault="00057006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006" w:rsidRDefault="00057006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006" w:rsidRDefault="00057006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006" w:rsidRDefault="00057006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006" w:rsidRDefault="00057006" w:rsidP="00876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721" w:rsidRPr="00FA0721" w:rsidRDefault="00FA0721" w:rsidP="00FA0721">
      <w:pPr>
        <w:pStyle w:val="21"/>
        <w:shd w:val="clear" w:color="auto" w:fill="auto"/>
        <w:spacing w:line="240" w:lineRule="auto"/>
        <w:ind w:left="5721" w:firstLine="0"/>
        <w:rPr>
          <w:rStyle w:val="2"/>
          <w:color w:val="000000"/>
          <w:sz w:val="24"/>
          <w:szCs w:val="24"/>
        </w:rPr>
      </w:pPr>
      <w:r w:rsidRPr="00FA0721">
        <w:rPr>
          <w:rStyle w:val="2"/>
          <w:color w:val="000000"/>
          <w:sz w:val="24"/>
          <w:szCs w:val="24"/>
        </w:rPr>
        <w:t>Приложение № 1 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FA0721" w:rsidRDefault="00FA0721" w:rsidP="004A11ED">
      <w:pPr>
        <w:pStyle w:val="21"/>
        <w:shd w:val="clear" w:color="auto" w:fill="auto"/>
        <w:spacing w:after="273" w:line="322" w:lineRule="exact"/>
        <w:ind w:left="5720" w:firstLine="0"/>
        <w:rPr>
          <w:rStyle w:val="2"/>
          <w:color w:val="000000"/>
        </w:rPr>
      </w:pPr>
    </w:p>
    <w:p w:rsidR="00F1105B" w:rsidRDefault="00F1105B" w:rsidP="00F1105B">
      <w:pPr>
        <w:pStyle w:val="21"/>
        <w:shd w:val="clear" w:color="auto" w:fill="auto"/>
        <w:spacing w:after="263" w:line="280" w:lineRule="exact"/>
        <w:ind w:firstLine="0"/>
        <w:jc w:val="center"/>
      </w:pPr>
      <w:r>
        <w:rPr>
          <w:rStyle w:val="2"/>
          <w:color w:val="000000"/>
        </w:rPr>
        <w:t>Приоритетные виды деятельности</w:t>
      </w:r>
    </w:p>
    <w:p w:rsidR="00F1105B" w:rsidRDefault="00C83400" w:rsidP="00F1105B">
      <w:pPr>
        <w:pStyle w:val="21"/>
        <w:shd w:val="clear" w:color="auto" w:fill="auto"/>
        <w:tabs>
          <w:tab w:val="left" w:pos="1431"/>
          <w:tab w:val="left" w:pos="3129"/>
          <w:tab w:val="left" w:pos="4579"/>
          <w:tab w:val="left" w:pos="5270"/>
          <w:tab w:val="left" w:pos="6926"/>
        </w:tabs>
        <w:spacing w:line="322" w:lineRule="exact"/>
        <w:ind w:firstLine="567"/>
        <w:jc w:val="both"/>
      </w:pPr>
      <w:r w:rsidRPr="00DF7E61">
        <w:rPr>
          <w:rStyle w:val="2"/>
          <w:i/>
          <w:color w:val="000000"/>
          <w:lang w:val="en-US"/>
        </w:rPr>
        <w:t>I</w:t>
      </w:r>
      <w:r w:rsidRPr="00DF7E61">
        <w:rPr>
          <w:rStyle w:val="2"/>
          <w:i/>
          <w:color w:val="000000"/>
        </w:rPr>
        <w:t xml:space="preserve"> группа</w:t>
      </w:r>
      <w:r>
        <w:rPr>
          <w:rStyle w:val="2"/>
          <w:color w:val="000000"/>
        </w:rPr>
        <w:t>:</w:t>
      </w:r>
      <w:r w:rsidR="00F1105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c</w:t>
      </w:r>
      <w:proofErr w:type="spellStart"/>
      <w:r w:rsidR="00F1105B">
        <w:rPr>
          <w:rStyle w:val="2"/>
          <w:color w:val="000000"/>
        </w:rPr>
        <w:t>убъекты</w:t>
      </w:r>
      <w:proofErr w:type="spellEnd"/>
      <w:r w:rsidR="00F1105B">
        <w:rPr>
          <w:rStyle w:val="2"/>
          <w:color w:val="000000"/>
        </w:rPr>
        <w:tab/>
        <w:t>малого</w:t>
      </w:r>
      <w:r w:rsidR="00F1105B">
        <w:rPr>
          <w:rStyle w:val="2"/>
          <w:color w:val="000000"/>
        </w:rPr>
        <w:tab/>
        <w:t>и</w:t>
      </w:r>
      <w:r w:rsidR="00F1105B">
        <w:rPr>
          <w:rStyle w:val="2"/>
          <w:color w:val="000000"/>
        </w:rPr>
        <w:tab/>
        <w:t>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</w:p>
    <w:p w:rsidR="00F1105B" w:rsidRDefault="00C83400" w:rsidP="00F1105B">
      <w:pPr>
        <w:pStyle w:val="21"/>
        <w:shd w:val="clear" w:color="auto" w:fill="auto"/>
        <w:tabs>
          <w:tab w:val="left" w:pos="1431"/>
          <w:tab w:val="left" w:pos="3129"/>
          <w:tab w:val="left" w:pos="4579"/>
          <w:tab w:val="left" w:pos="5270"/>
          <w:tab w:val="left" w:pos="6926"/>
        </w:tabs>
        <w:spacing w:line="322" w:lineRule="exact"/>
        <w:ind w:firstLine="567"/>
        <w:jc w:val="both"/>
      </w:pPr>
      <w:r w:rsidRPr="00DF7E61">
        <w:rPr>
          <w:rStyle w:val="2"/>
          <w:i/>
          <w:color w:val="000000"/>
          <w:lang w:val="en-US"/>
        </w:rPr>
        <w:t>II</w:t>
      </w:r>
      <w:r w:rsidR="00DF7E61" w:rsidRPr="00DF7E61">
        <w:rPr>
          <w:rStyle w:val="2"/>
          <w:i/>
          <w:color w:val="000000"/>
        </w:rPr>
        <w:t xml:space="preserve"> группа</w:t>
      </w:r>
      <w:r w:rsidR="00DF7E61">
        <w:rPr>
          <w:rStyle w:val="2"/>
          <w:color w:val="000000"/>
        </w:rPr>
        <w:t>:</w:t>
      </w:r>
      <w:r w:rsidR="00F1105B">
        <w:rPr>
          <w:rStyle w:val="2"/>
          <w:color w:val="000000"/>
        </w:rPr>
        <w:t xml:space="preserve"> </w:t>
      </w:r>
      <w:r w:rsidR="00DF7E61">
        <w:rPr>
          <w:rStyle w:val="2"/>
          <w:color w:val="000000"/>
        </w:rPr>
        <w:t>с</w:t>
      </w:r>
      <w:r w:rsidR="00F1105B">
        <w:rPr>
          <w:rStyle w:val="2"/>
          <w:color w:val="000000"/>
        </w:rPr>
        <w:t>убъекты</w:t>
      </w:r>
      <w:r w:rsidR="00F1105B">
        <w:rPr>
          <w:rStyle w:val="2"/>
          <w:color w:val="000000"/>
        </w:rPr>
        <w:tab/>
        <w:t>малого</w:t>
      </w:r>
      <w:r w:rsidR="00F1105B">
        <w:rPr>
          <w:rStyle w:val="2"/>
          <w:color w:val="000000"/>
        </w:rPr>
        <w:tab/>
        <w:t>и</w:t>
      </w:r>
      <w:r w:rsidR="00F1105B">
        <w:rPr>
          <w:rStyle w:val="2"/>
          <w:color w:val="000000"/>
        </w:rPr>
        <w:tab/>
        <w:t>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</w:t>
      </w:r>
      <w:r w:rsidR="00F1105B">
        <w:rPr>
          <w:rStyle w:val="2"/>
          <w:color w:val="000000"/>
        </w:rPr>
        <w:tab/>
        <w:t>видов</w:t>
      </w:r>
      <w:r w:rsidR="00F1105B">
        <w:rPr>
          <w:rStyle w:val="2"/>
          <w:color w:val="000000"/>
        </w:rPr>
        <w:tab/>
        <w:t>экономической</w:t>
      </w:r>
      <w:r w:rsidR="00F1105B">
        <w:rPr>
          <w:rStyle w:val="2"/>
          <w:color w:val="000000"/>
        </w:rPr>
        <w:tab/>
        <w:t xml:space="preserve">деятельности ОК 029-2014, утвержденного Приказом Госстандарта от 31.01.2014 № 14-ст: классы </w:t>
      </w:r>
      <w:r w:rsidR="00F1105B">
        <w:rPr>
          <w:rStyle w:val="22pt"/>
          <w:color w:val="000000"/>
        </w:rPr>
        <w:t>13-15</w:t>
      </w:r>
      <w:r w:rsidR="00F1105B">
        <w:rPr>
          <w:rStyle w:val="2"/>
          <w:color w:val="000000"/>
        </w:rPr>
        <w:t xml:space="preserve"> раздела С; группы 32.12 - 32.13 раздела С; подкласс 32.2 раздела С; подгруппа 32.99.8 раздела С; группы 58.11, 58.13, 58.14, 58.19, 58.21, 58.29 раздела </w:t>
      </w:r>
      <w:r w:rsidR="00F1105B">
        <w:rPr>
          <w:rStyle w:val="2"/>
          <w:color w:val="000000"/>
          <w:lang w:val="en-US"/>
        </w:rPr>
        <w:t>J</w:t>
      </w:r>
      <w:r w:rsidR="00F1105B" w:rsidRPr="00BD559B">
        <w:rPr>
          <w:rStyle w:val="2"/>
          <w:color w:val="000000"/>
        </w:rPr>
        <w:t xml:space="preserve">; </w:t>
      </w:r>
      <w:r w:rsidR="00F1105B">
        <w:rPr>
          <w:rStyle w:val="2"/>
          <w:color w:val="000000"/>
        </w:rPr>
        <w:t xml:space="preserve">группы 59.11 - 59.14, 59.20 раздела </w:t>
      </w:r>
      <w:r w:rsidR="00F1105B">
        <w:rPr>
          <w:rStyle w:val="2"/>
          <w:color w:val="000000"/>
          <w:lang w:val="en-US"/>
        </w:rPr>
        <w:t>J</w:t>
      </w:r>
      <w:r w:rsidR="00F1105B" w:rsidRPr="00BD559B">
        <w:rPr>
          <w:rStyle w:val="2"/>
          <w:color w:val="000000"/>
        </w:rPr>
        <w:t xml:space="preserve">; </w:t>
      </w:r>
      <w:r w:rsidR="00F1105B">
        <w:rPr>
          <w:rStyle w:val="2"/>
          <w:color w:val="000000"/>
        </w:rPr>
        <w:t xml:space="preserve">группы 60.10, 60.20 раздела </w:t>
      </w:r>
      <w:r w:rsidR="00F1105B">
        <w:rPr>
          <w:rStyle w:val="2"/>
          <w:color w:val="000000"/>
          <w:lang w:val="en-US"/>
        </w:rPr>
        <w:t>J</w:t>
      </w:r>
      <w:r w:rsidR="00F1105B" w:rsidRPr="00BD559B">
        <w:rPr>
          <w:rStyle w:val="2"/>
          <w:color w:val="000000"/>
        </w:rPr>
        <w:t xml:space="preserve">; </w:t>
      </w:r>
      <w:r w:rsidR="00F1105B">
        <w:rPr>
          <w:rStyle w:val="2"/>
          <w:color w:val="000000"/>
        </w:rPr>
        <w:t xml:space="preserve">группы 62.01, 62.02 раздела </w:t>
      </w:r>
      <w:r w:rsidR="00F1105B">
        <w:rPr>
          <w:rStyle w:val="2"/>
          <w:color w:val="000000"/>
          <w:lang w:val="en-US"/>
        </w:rPr>
        <w:t>J</w:t>
      </w:r>
      <w:r w:rsidR="00F1105B" w:rsidRPr="00BD559B">
        <w:rPr>
          <w:rStyle w:val="2"/>
          <w:color w:val="000000"/>
        </w:rPr>
        <w:t xml:space="preserve">; </w:t>
      </w:r>
      <w:r w:rsidR="00F1105B">
        <w:rPr>
          <w:rStyle w:val="2"/>
          <w:color w:val="000000"/>
        </w:rPr>
        <w:t xml:space="preserve">группы 63.12, 63.91 раздела </w:t>
      </w:r>
      <w:r w:rsidR="00F1105B">
        <w:rPr>
          <w:rStyle w:val="2"/>
          <w:color w:val="000000"/>
          <w:lang w:val="en-US"/>
        </w:rPr>
        <w:t>J</w:t>
      </w:r>
      <w:r w:rsidR="00F1105B" w:rsidRPr="00BD559B">
        <w:rPr>
          <w:rStyle w:val="2"/>
          <w:color w:val="000000"/>
        </w:rPr>
        <w:t xml:space="preserve">; </w:t>
      </w:r>
      <w:r w:rsidR="00F1105B">
        <w:rPr>
          <w:rStyle w:val="2"/>
          <w:color w:val="000000"/>
        </w:rPr>
        <w:t xml:space="preserve">группы 70.21, 71.11, 73.11, 74.10 - 74.30 раздела М; группа 77.22 раздела </w:t>
      </w:r>
      <w:r w:rsidR="00F1105B">
        <w:rPr>
          <w:rStyle w:val="2"/>
          <w:color w:val="000000"/>
          <w:lang w:val="en-US"/>
        </w:rPr>
        <w:t>N</w:t>
      </w:r>
      <w:r w:rsidR="00F1105B" w:rsidRPr="00BD559B">
        <w:rPr>
          <w:rStyle w:val="2"/>
          <w:color w:val="000000"/>
        </w:rPr>
        <w:t xml:space="preserve">; </w:t>
      </w:r>
      <w:r w:rsidR="00F1105B" w:rsidRPr="00944502">
        <w:rPr>
          <w:rStyle w:val="2"/>
          <w:color w:val="000000"/>
        </w:rPr>
        <w:t>подгруппа 85.41.2 раздела Р</w:t>
      </w:r>
      <w:r w:rsidR="00F1105B">
        <w:rPr>
          <w:rStyle w:val="2"/>
          <w:color w:val="000000"/>
        </w:rPr>
        <w:t xml:space="preserve">; группы 90.01 - 90.04, 91.01 - 91.03 раздела </w:t>
      </w:r>
      <w:r w:rsidR="00F1105B">
        <w:rPr>
          <w:rStyle w:val="2"/>
          <w:color w:val="000000"/>
          <w:lang w:val="en-US"/>
        </w:rPr>
        <w:t>R</w:t>
      </w:r>
      <w:r w:rsidR="00F1105B" w:rsidRPr="00BD559B">
        <w:rPr>
          <w:rStyle w:val="2"/>
          <w:color w:val="000000"/>
        </w:rPr>
        <w:t>;</w:t>
      </w:r>
    </w:p>
    <w:p w:rsidR="00F1105B" w:rsidRDefault="00C83400" w:rsidP="00F1105B">
      <w:pPr>
        <w:pStyle w:val="21"/>
        <w:shd w:val="clear" w:color="auto" w:fill="auto"/>
        <w:tabs>
          <w:tab w:val="left" w:pos="1431"/>
          <w:tab w:val="left" w:pos="3129"/>
          <w:tab w:val="left" w:pos="4579"/>
          <w:tab w:val="left" w:pos="5270"/>
          <w:tab w:val="left" w:pos="6926"/>
        </w:tabs>
        <w:spacing w:line="322" w:lineRule="exact"/>
        <w:ind w:firstLine="567"/>
        <w:jc w:val="both"/>
      </w:pPr>
      <w:r w:rsidRPr="00DF7E61">
        <w:rPr>
          <w:rStyle w:val="2"/>
          <w:i/>
          <w:color w:val="000000"/>
          <w:lang w:val="en-US"/>
        </w:rPr>
        <w:t>III</w:t>
      </w:r>
      <w:r w:rsidRPr="00DF7E61">
        <w:rPr>
          <w:rStyle w:val="2"/>
          <w:i/>
          <w:color w:val="000000"/>
        </w:rPr>
        <w:t xml:space="preserve"> группа:</w:t>
      </w:r>
      <w:r w:rsidR="00F1105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c</w:t>
      </w:r>
      <w:proofErr w:type="spellStart"/>
      <w:r w:rsidR="00F1105B">
        <w:rPr>
          <w:rStyle w:val="2"/>
          <w:color w:val="000000"/>
        </w:rPr>
        <w:t>убъекты</w:t>
      </w:r>
      <w:proofErr w:type="spellEnd"/>
      <w:r w:rsidR="00F1105B">
        <w:rPr>
          <w:rStyle w:val="2"/>
          <w:color w:val="000000"/>
        </w:rPr>
        <w:tab/>
        <w:t>малого</w:t>
      </w:r>
      <w:r w:rsidR="00F1105B">
        <w:rPr>
          <w:rStyle w:val="2"/>
          <w:color w:val="000000"/>
        </w:rPr>
        <w:tab/>
        <w:t>и</w:t>
      </w:r>
      <w:r w:rsidR="00F1105B">
        <w:rPr>
          <w:rStyle w:val="2"/>
          <w:color w:val="000000"/>
        </w:rPr>
        <w:tab/>
        <w:t>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</w:t>
      </w:r>
      <w:r w:rsidR="00F1105B">
        <w:rPr>
          <w:rStyle w:val="2"/>
          <w:color w:val="000000"/>
        </w:rPr>
        <w:tab/>
        <w:t>видов</w:t>
      </w:r>
      <w:r w:rsidR="00F1105B">
        <w:rPr>
          <w:rStyle w:val="2"/>
          <w:color w:val="000000"/>
        </w:rPr>
        <w:tab/>
        <w:t>экономической деятельности</w:t>
      </w:r>
      <w:r w:rsidR="00F1105B">
        <w:rPr>
          <w:rStyle w:val="2"/>
          <w:color w:val="000000"/>
        </w:rPr>
        <w:tab/>
        <w:t>ОК</w:t>
      </w:r>
      <w:r w:rsidR="00F1105B">
        <w:rPr>
          <w:rStyle w:val="2"/>
          <w:color w:val="000000"/>
        </w:rPr>
        <w:tab/>
        <w:t>029-2014, утвержденного Приказом Госстандарта от 31.01.2014 № 14-ст: классы 10, 11, 16, 18, 25, 31 раздела С;</w:t>
      </w:r>
    </w:p>
    <w:p w:rsidR="00F1105B" w:rsidRDefault="00C83400" w:rsidP="00F1105B">
      <w:pPr>
        <w:pStyle w:val="21"/>
        <w:shd w:val="clear" w:color="auto" w:fill="auto"/>
        <w:tabs>
          <w:tab w:val="left" w:pos="1431"/>
          <w:tab w:val="left" w:pos="3129"/>
          <w:tab w:val="left" w:pos="4579"/>
          <w:tab w:val="left" w:pos="5270"/>
          <w:tab w:val="left" w:pos="6926"/>
        </w:tabs>
        <w:spacing w:line="322" w:lineRule="exact"/>
        <w:ind w:firstLine="567"/>
        <w:jc w:val="both"/>
      </w:pPr>
      <w:r w:rsidRPr="00DF7E61">
        <w:rPr>
          <w:rStyle w:val="2"/>
          <w:i/>
          <w:color w:val="000000"/>
          <w:lang w:val="en-US"/>
        </w:rPr>
        <w:t>IV</w:t>
      </w:r>
      <w:r w:rsidRPr="00DF7E61">
        <w:rPr>
          <w:rStyle w:val="2"/>
          <w:i/>
          <w:color w:val="000000"/>
        </w:rPr>
        <w:t xml:space="preserve"> группа:</w:t>
      </w:r>
      <w:r w:rsidR="00F1105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</w:t>
      </w:r>
      <w:r w:rsidR="00F1105B">
        <w:rPr>
          <w:rStyle w:val="2"/>
          <w:color w:val="000000"/>
        </w:rPr>
        <w:t>убъекты</w:t>
      </w:r>
      <w:r w:rsidR="00F1105B">
        <w:rPr>
          <w:rStyle w:val="2"/>
          <w:color w:val="000000"/>
        </w:rPr>
        <w:tab/>
        <w:t>малого</w:t>
      </w:r>
      <w:r w:rsidR="00F1105B">
        <w:rPr>
          <w:rStyle w:val="2"/>
          <w:color w:val="000000"/>
        </w:rPr>
        <w:tab/>
        <w:t>и</w:t>
      </w:r>
      <w:r w:rsidR="00F1105B">
        <w:rPr>
          <w:rStyle w:val="2"/>
          <w:color w:val="000000"/>
        </w:rPr>
        <w:tab/>
        <w:t>среднего предпринимательства,</w:t>
      </w:r>
    </w:p>
    <w:p w:rsidR="00F1105B" w:rsidRDefault="00F1105B" w:rsidP="00F1105B">
      <w:pPr>
        <w:pStyle w:val="21"/>
        <w:shd w:val="clear" w:color="auto" w:fill="auto"/>
        <w:spacing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осуществляющие деятельность в сфере общественного питания (класс 56 раздела I Общероссийского классификатора видов экономической деятельности </w:t>
      </w:r>
      <w:proofErr w:type="gramStart"/>
      <w:r>
        <w:rPr>
          <w:rStyle w:val="2"/>
          <w:color w:val="000000"/>
        </w:rPr>
        <w:t>ОК</w:t>
      </w:r>
      <w:proofErr w:type="gramEnd"/>
      <w:r>
        <w:rPr>
          <w:rStyle w:val="2"/>
          <w:color w:val="000000"/>
        </w:rPr>
        <w:t xml:space="preserve"> 029-2014, утвержденного Приказом Госстандарта от 31.01.2014 № 14-ст).</w:t>
      </w:r>
    </w:p>
    <w:p w:rsidR="009A1D75" w:rsidRDefault="00C83400" w:rsidP="009A1D75">
      <w:pPr>
        <w:pStyle w:val="21"/>
        <w:shd w:val="clear" w:color="auto" w:fill="auto"/>
        <w:tabs>
          <w:tab w:val="left" w:pos="1431"/>
          <w:tab w:val="left" w:pos="3129"/>
          <w:tab w:val="left" w:pos="4579"/>
          <w:tab w:val="left" w:pos="5270"/>
          <w:tab w:val="left" w:pos="6926"/>
        </w:tabs>
        <w:spacing w:line="322" w:lineRule="exact"/>
        <w:ind w:firstLine="567"/>
        <w:jc w:val="both"/>
        <w:rPr>
          <w:rStyle w:val="2"/>
          <w:color w:val="000000"/>
        </w:rPr>
      </w:pPr>
      <w:r w:rsidRPr="00DF7E61">
        <w:rPr>
          <w:rStyle w:val="2"/>
          <w:i/>
          <w:color w:val="000000"/>
          <w:lang w:val="en-US"/>
        </w:rPr>
        <w:t>V</w:t>
      </w:r>
      <w:r w:rsidRPr="00DF7E61">
        <w:rPr>
          <w:rStyle w:val="2"/>
          <w:i/>
          <w:color w:val="000000"/>
        </w:rPr>
        <w:t xml:space="preserve"> группа:</w:t>
      </w:r>
      <w:r w:rsidR="009A1D7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</w:t>
      </w:r>
      <w:r w:rsidR="009A1D75">
        <w:rPr>
          <w:rStyle w:val="2"/>
          <w:color w:val="000000"/>
        </w:rPr>
        <w:t>убъекты</w:t>
      </w:r>
      <w:r w:rsidR="009A1D75">
        <w:rPr>
          <w:rStyle w:val="2"/>
          <w:color w:val="000000"/>
        </w:rPr>
        <w:tab/>
        <w:t>малого</w:t>
      </w:r>
      <w:r w:rsidR="009A1D75">
        <w:rPr>
          <w:rStyle w:val="2"/>
          <w:color w:val="000000"/>
        </w:rPr>
        <w:tab/>
        <w:t>и</w:t>
      </w:r>
      <w:r w:rsidR="009A1D75">
        <w:rPr>
          <w:rStyle w:val="2"/>
          <w:color w:val="000000"/>
        </w:rPr>
        <w:tab/>
        <w:t xml:space="preserve">среднего предпринимательства, </w:t>
      </w:r>
      <w:r w:rsidR="009A1D75">
        <w:rPr>
          <w:rStyle w:val="2"/>
          <w:color w:val="000000"/>
        </w:rPr>
        <w:lastRenderedPageBreak/>
        <w:t xml:space="preserve">осуществляющие </w:t>
      </w:r>
      <w:r w:rsidR="009A1D75" w:rsidRPr="009A1D75">
        <w:rPr>
          <w:rStyle w:val="2"/>
          <w:color w:val="000000"/>
        </w:rPr>
        <w:t xml:space="preserve">деятельность в сфере производства товаров (работ, услуг), за исключением видов деятельности, включенных в разделы B, D, E, G (за исключением </w:t>
      </w:r>
      <w:r w:rsidR="004702FB">
        <w:rPr>
          <w:rStyle w:val="2"/>
          <w:color w:val="000000"/>
        </w:rPr>
        <w:t xml:space="preserve">подкласса </w:t>
      </w:r>
      <w:r w:rsidR="009A1D75" w:rsidRPr="009A1D75">
        <w:rPr>
          <w:rStyle w:val="2"/>
          <w:color w:val="000000"/>
        </w:rPr>
        <w:t>47</w:t>
      </w:r>
      <w:r w:rsidR="009116D7">
        <w:rPr>
          <w:rStyle w:val="2"/>
          <w:color w:val="000000"/>
        </w:rPr>
        <w:t>.8</w:t>
      </w:r>
      <w:r w:rsidR="009A1D75" w:rsidRPr="009A1D75">
        <w:rPr>
          <w:rStyle w:val="2"/>
          <w:color w:val="000000"/>
        </w:rPr>
        <w:t>), K, L, M (за исключением класса 75),</w:t>
      </w:r>
      <w:r w:rsidR="009A1D75">
        <w:rPr>
          <w:rStyle w:val="2"/>
          <w:color w:val="000000"/>
        </w:rPr>
        <w:t xml:space="preserve"> </w:t>
      </w:r>
      <w:r w:rsidR="009A1D75" w:rsidRPr="009A1D75">
        <w:rPr>
          <w:rStyle w:val="2"/>
          <w:color w:val="000000"/>
        </w:rPr>
        <w:t xml:space="preserve">N, O, S (за исключением классов 95 и 96), T, U Общероссийского классификатора видов экономической деятельности ОК 029-2014, утвержденного Приказом </w:t>
      </w:r>
      <w:proofErr w:type="spellStart"/>
      <w:r w:rsidR="009A1D75" w:rsidRPr="009A1D75">
        <w:rPr>
          <w:rStyle w:val="2"/>
          <w:color w:val="000000"/>
        </w:rPr>
        <w:t>Росстандарта</w:t>
      </w:r>
      <w:proofErr w:type="spellEnd"/>
      <w:r w:rsidR="009A1D75" w:rsidRPr="009A1D75">
        <w:rPr>
          <w:rStyle w:val="2"/>
          <w:color w:val="000000"/>
        </w:rPr>
        <w:t xml:space="preserve"> от 31.01.2014 № 14-ст</w:t>
      </w:r>
      <w:r w:rsidR="009A1D75">
        <w:rPr>
          <w:rStyle w:val="2"/>
          <w:color w:val="000000"/>
        </w:rPr>
        <w:t>.</w:t>
      </w:r>
    </w:p>
    <w:p w:rsidR="00F1105B" w:rsidRDefault="00F1105B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105B" w:rsidRDefault="00F1105B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105B" w:rsidRDefault="00F1105B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105B" w:rsidRDefault="00F1105B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625B" w:rsidRDefault="00DF625B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625B" w:rsidRDefault="00DF625B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625B" w:rsidRDefault="00DF625B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1F2" w:rsidRDefault="00D671F2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105B" w:rsidRPr="00F1105B" w:rsidRDefault="00F1105B" w:rsidP="00B447CD">
      <w:pPr>
        <w:widowControl w:val="0"/>
        <w:spacing w:after="0" w:line="240" w:lineRule="auto"/>
        <w:ind w:left="5387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</w:pPr>
      <w:r w:rsidRPr="00F1105B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 xml:space="preserve">Приложение № 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2</w:t>
      </w:r>
      <w:r w:rsidRPr="00F1105B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 xml:space="preserve"> 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F1105B" w:rsidRDefault="00F1105B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105B" w:rsidRDefault="00F1105B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7799">
        <w:rPr>
          <w:rFonts w:ascii="Times New Roman" w:hAnsi="Times New Roman"/>
          <w:sz w:val="24"/>
          <w:szCs w:val="24"/>
          <w:lang w:eastAsia="ru-RU"/>
        </w:rPr>
        <w:t>Заявление о предоставлении субсидии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B5AD0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799">
        <w:rPr>
          <w:rFonts w:ascii="Times New Roman" w:hAnsi="Times New Roman"/>
          <w:sz w:val="24"/>
          <w:szCs w:val="24"/>
          <w:lang w:eastAsia="ru-RU"/>
        </w:rPr>
        <w:t xml:space="preserve">Прошу предоставить финансовую поддержку в форме субсидии на возмещение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затрат </w:t>
      </w:r>
      <w:r w:rsidRPr="008B77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5AD0">
        <w:rPr>
          <w:rFonts w:ascii="Times New Roman" w:hAnsi="Times New Roman"/>
          <w:sz w:val="24"/>
          <w:szCs w:val="24"/>
          <w:lang w:eastAsia="ru-RU"/>
        </w:rPr>
        <w:t>при осуществлении предпринимательской деятельности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(полное наименование заявителя)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1. Информация о заявителе:</w:t>
      </w:r>
    </w:p>
    <w:p w:rsidR="00DB5AD0" w:rsidRPr="008B7799" w:rsidRDefault="00DB5AD0" w:rsidP="00F82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Юридический адрес: ____________________________________________________________________</w:t>
      </w:r>
    </w:p>
    <w:p w:rsidR="00DB5AD0" w:rsidRPr="008B7799" w:rsidRDefault="00DB5AD0" w:rsidP="00F82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Фактический адрес: _____________________________________________________________________</w:t>
      </w:r>
    </w:p>
    <w:p w:rsidR="00DB5AD0" w:rsidRPr="008B7799" w:rsidRDefault="00DB5AD0" w:rsidP="00F82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Телефон, факс, e-</w:t>
      </w:r>
      <w:proofErr w:type="spellStart"/>
      <w:r w:rsidRPr="008B7799">
        <w:rPr>
          <w:rFonts w:ascii="Times New Roman" w:hAnsi="Times New Roman"/>
          <w:lang w:eastAsia="ru-RU"/>
        </w:rPr>
        <w:t>mail</w:t>
      </w:r>
      <w:proofErr w:type="spellEnd"/>
      <w:r w:rsidRPr="008B7799">
        <w:rPr>
          <w:rFonts w:ascii="Times New Roman" w:hAnsi="Times New Roman"/>
          <w:lang w:eastAsia="ru-RU"/>
        </w:rPr>
        <w:t>: ___________________________________________________________________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ИНН/КПП: _____________________________________________________________________________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ОГРН: ________________________________________________________________________________</w:t>
      </w:r>
    </w:p>
    <w:p w:rsidR="00DB5AD0" w:rsidRPr="008B7799" w:rsidRDefault="00DB5AD0" w:rsidP="00F82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Банковские реквизиты: ___________________________________</w:t>
      </w:r>
      <w:r w:rsidR="00F824B2">
        <w:rPr>
          <w:rFonts w:ascii="Times New Roman" w:hAnsi="Times New Roman"/>
          <w:lang w:eastAsia="ru-RU"/>
        </w:rPr>
        <w:t>_</w:t>
      </w:r>
      <w:r w:rsidRPr="008B7799">
        <w:rPr>
          <w:rFonts w:ascii="Times New Roman" w:hAnsi="Times New Roman"/>
          <w:lang w:eastAsia="ru-RU"/>
        </w:rPr>
        <w:t>____________________________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______________________________________________________________________________________</w:t>
      </w:r>
    </w:p>
    <w:p w:rsidR="00DB5AD0" w:rsidRPr="008B7799" w:rsidRDefault="00DB5AD0" w:rsidP="00F82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2. Основной вид экономической деятельности заявителя ____________________________________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______________________________________________________________________________________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3.  Средняя  численность  работников  заявителя  </w:t>
      </w:r>
      <w:r w:rsidR="00B447CD">
        <w:rPr>
          <w:rFonts w:ascii="Times New Roman" w:hAnsi="Times New Roman"/>
          <w:lang w:eastAsia="ru-RU"/>
        </w:rPr>
        <w:t>на 1 число месяца подачи заявки</w:t>
      </w:r>
      <w:r w:rsidRPr="008B7799">
        <w:rPr>
          <w:rFonts w:ascii="Times New Roman" w:hAnsi="Times New Roman"/>
          <w:lang w:eastAsia="ru-RU"/>
        </w:rPr>
        <w:t xml:space="preserve">   с  учетом  всех  его  работников,  в  том  числе  работников, работающих  по  гражданско-правовым  договорам  или  по  совместительству с  учетом реально отработанного времени, работников представительств, филиалов и других обособленных подразделений _________________ чел.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4. Является: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- субъектом малого и среднего предпринимательства _______ (да/нет);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- физическим лицом, применяющим специальный налоговый режим «Налог на профессиональный доход» _______ (да/нет);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- кредитной организацией _______ (да/нет);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- страховой организацией (за исключением потребительского кооператива) _______ (да/нет);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- инвестиционным фондом _______ (да/нет);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- негосударственным пенсионным фондом _______ (да/нет);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- профессиональным участником рынка ценных бумаг _______ (да/нет)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- ломбардом _______ (да/нет);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- участником соглашений о разделе продукции _______ (да/нет);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- осуществляет предпринимательскую деятельность в сфере игорного бизнеса _______ (да/нет);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-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 _______ (да/нет);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lastRenderedPageBreak/>
        <w:t>5. Осуществляет  производство  и  реализацию  подакцизных  товаров, а также добычу и     реализацию    полезных    ископаемых,    за    исключением общераспространенных полезных ископаемых__________ (да/нет)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6. Заявитель использует систему налогообложения (отметить любым знаком):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┌─┐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│   │ - общая;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└─┘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┌─┐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│   │ - упрощенная (УСН);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└─┘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┌─┐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│   │ - в виде  единого  налога на  вмененный  доход  для отдельных  видов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└─┘ деятельности (ЕНВД);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┌─┐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│   │ - в виде единого сельскохозяйственного налога;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└─┘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┌─┐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│   │ - патентная.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└─┘</w:t>
      </w:r>
    </w:p>
    <w:p w:rsidR="005F29E7" w:rsidRPr="008B7799" w:rsidRDefault="005F29E7" w:rsidP="005F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┌─┐</w:t>
      </w:r>
    </w:p>
    <w:p w:rsidR="005F29E7" w:rsidRPr="008B7799" w:rsidRDefault="005F29E7" w:rsidP="005F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</w:t>
      </w:r>
      <w:r w:rsidRPr="00AB6235">
        <w:rPr>
          <w:rFonts w:ascii="Times New Roman" w:hAnsi="Times New Roman"/>
          <w:lang w:eastAsia="ru-RU"/>
        </w:rPr>
        <w:t xml:space="preserve">│   │ - налог на профессиональный доход </w:t>
      </w:r>
      <w:r w:rsidR="00EB2380" w:rsidRPr="00AB6235">
        <w:rPr>
          <w:rFonts w:ascii="Times New Roman" w:hAnsi="Times New Roman"/>
          <w:lang w:eastAsia="ru-RU"/>
        </w:rPr>
        <w:t>(</w:t>
      </w:r>
      <w:r w:rsidRPr="00AB6235">
        <w:rPr>
          <w:rFonts w:ascii="Times New Roman" w:hAnsi="Times New Roman"/>
          <w:lang w:eastAsia="ru-RU"/>
        </w:rPr>
        <w:t xml:space="preserve">для </w:t>
      </w:r>
      <w:proofErr w:type="spellStart"/>
      <w:r w:rsidRPr="00AB6235">
        <w:rPr>
          <w:rFonts w:ascii="Times New Roman" w:hAnsi="Times New Roman"/>
          <w:lang w:eastAsia="ru-RU"/>
        </w:rPr>
        <w:t>самозанятых</w:t>
      </w:r>
      <w:proofErr w:type="spellEnd"/>
      <w:r w:rsidR="00EB2380" w:rsidRPr="00AB6235">
        <w:rPr>
          <w:rFonts w:ascii="Times New Roman" w:hAnsi="Times New Roman"/>
          <w:lang w:eastAsia="ru-RU"/>
        </w:rPr>
        <w:t>)</w:t>
      </w:r>
      <w:r w:rsidRPr="00AB6235">
        <w:rPr>
          <w:rFonts w:ascii="Times New Roman" w:hAnsi="Times New Roman"/>
          <w:lang w:eastAsia="ru-RU"/>
        </w:rPr>
        <w:t>.</w:t>
      </w:r>
    </w:p>
    <w:p w:rsidR="005F29E7" w:rsidRPr="008B7799" w:rsidRDefault="005F29E7" w:rsidP="005F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└─┘</w:t>
      </w:r>
    </w:p>
    <w:p w:rsidR="005F29E7" w:rsidRDefault="005F29E7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A6745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7. Получал муниципальную поддержку на реализацию заявленн</w:t>
      </w:r>
      <w:r w:rsidR="002A6745">
        <w:rPr>
          <w:rFonts w:ascii="Times New Roman" w:hAnsi="Times New Roman"/>
          <w:lang w:eastAsia="ru-RU"/>
        </w:rPr>
        <w:t>ых</w:t>
      </w:r>
      <w:r w:rsidRPr="008B7799">
        <w:rPr>
          <w:rFonts w:ascii="Times New Roman" w:hAnsi="Times New Roman"/>
          <w:lang w:eastAsia="ru-RU"/>
        </w:rPr>
        <w:t xml:space="preserve"> </w:t>
      </w:r>
      <w:r w:rsidR="002A6745" w:rsidRPr="002A6745">
        <w:rPr>
          <w:rFonts w:ascii="Times New Roman" w:hAnsi="Times New Roman"/>
          <w:lang w:eastAsia="ru-RU"/>
        </w:rPr>
        <w:t>затрат  при осуществлении предпринимательской деятельност</w:t>
      </w:r>
      <w:r w:rsidR="002A6745">
        <w:rPr>
          <w:rFonts w:ascii="Times New Roman" w:hAnsi="Times New Roman"/>
          <w:lang w:eastAsia="ru-RU"/>
        </w:rPr>
        <w:t>и</w:t>
      </w:r>
      <w:r w:rsidRPr="008B7799">
        <w:rPr>
          <w:rFonts w:ascii="Times New Roman" w:hAnsi="Times New Roman"/>
          <w:lang w:eastAsia="ru-RU"/>
        </w:rPr>
        <w:t>: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gramStart"/>
      <w:r w:rsidRPr="008B7799">
        <w:rPr>
          <w:rFonts w:ascii="Times New Roman" w:hAnsi="Times New Roman"/>
          <w:lang w:eastAsia="ru-RU"/>
        </w:rPr>
        <w:t>(да/нет,  указать  номер  и  дату  решения  о  предоставлении муниципальной</w:t>
      </w:r>
      <w:proofErr w:type="gramEnd"/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поддержки, наименование органа, выдавшего поддержку)</w:t>
      </w:r>
    </w:p>
    <w:p w:rsidR="00F824B2" w:rsidRDefault="00F824B2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8. Настоящим заявлением подтверждаю: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у  заявителя  на дату заседания Комиссии и на дату принятия решения о предоставлении субсидии отсутствует  задолженность по уплате налогов, сборов,  страховых  взносов, пеней, штрафов, процентов, подлежащих уплате в соответствии с законодательством Российской Федерации о налогах и сборах</w:t>
      </w:r>
    </w:p>
    <w:p w:rsidR="00DB5AD0" w:rsidRPr="008B7799" w:rsidRDefault="00DB5AD0" w:rsidP="00DB5AD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B7799">
        <w:rPr>
          <w:rFonts w:ascii="Times New Roman" w:hAnsi="Times New Roman"/>
        </w:rPr>
        <w:t xml:space="preserve">у заявителя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8B7799">
        <w:rPr>
          <w:rFonts w:ascii="Times New Roman" w:hAnsi="Times New Roman"/>
        </w:rPr>
        <w:t>предоставленных</w:t>
      </w:r>
      <w:proofErr w:type="gramEnd"/>
      <w:r w:rsidRPr="008B7799">
        <w:rPr>
          <w:rFonts w:ascii="Times New Roman" w:hAnsi="Times New Roman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заявитель  -  юридическое  лицо  не находится в процессе реорганизации, ликвидации,  банкротства,  а  заявитель - индивидуальный предприниматель не прекратил деятельность в качестве индивидуального предпринимателя;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– производителе товаров, работ, услуг, являющихся участниками </w:t>
      </w:r>
      <w:r w:rsidR="00930206">
        <w:rPr>
          <w:rFonts w:ascii="Times New Roman" w:hAnsi="Times New Roman"/>
          <w:lang w:eastAsia="ru-RU"/>
        </w:rPr>
        <w:t>отбор</w:t>
      </w:r>
      <w:r w:rsidRPr="008B7799">
        <w:rPr>
          <w:rFonts w:ascii="Times New Roman" w:hAnsi="Times New Roman"/>
          <w:lang w:eastAsia="ru-RU"/>
        </w:rPr>
        <w:t>а;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8B7799">
        <w:rPr>
          <w:rFonts w:ascii="Times New Roman" w:hAnsi="Times New Roman"/>
          <w:lang w:eastAsia="ru-RU"/>
        </w:rPr>
        <w:t>заявитель не является иностранным юридическим лицом, а также российским юридическим  лицом,  в  уставном (складочном) капитале которых доля участия иностранных   юридических   лиц,   местом регистрации   которых  является государство   или   территория,  включенные  в  утверждаемый  Министерством финансов   Российской   Федерации   перечень   государств   и   территорий, предоставляющих   льготный  налоговый  режим  налогообложения  и  (или)  не предусматривающих  раскрытия  и  предоставления  информации  при проведении финансовых операций (офшорные зоны), в совокупности</w:t>
      </w:r>
      <w:proofErr w:type="gramEnd"/>
      <w:r w:rsidRPr="008B7799">
        <w:rPr>
          <w:rFonts w:ascii="Times New Roman" w:hAnsi="Times New Roman"/>
          <w:lang w:eastAsia="ru-RU"/>
        </w:rPr>
        <w:t xml:space="preserve"> превышает 50 процентов;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заявитель включен в Единый реестр субъектов малого и среднего предпринимательства (для субъекта МСП);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lastRenderedPageBreak/>
        <w:t xml:space="preserve">заявитель зарегистрирован и </w:t>
      </w:r>
      <w:proofErr w:type="gramStart"/>
      <w:r w:rsidRPr="008B7799">
        <w:rPr>
          <w:rFonts w:ascii="Times New Roman" w:hAnsi="Times New Roman"/>
          <w:lang w:eastAsia="ru-RU"/>
        </w:rPr>
        <w:t>осуществлять</w:t>
      </w:r>
      <w:proofErr w:type="gramEnd"/>
      <w:r w:rsidRPr="008B7799">
        <w:rPr>
          <w:rFonts w:ascii="Times New Roman" w:hAnsi="Times New Roman"/>
          <w:lang w:eastAsia="ru-RU"/>
        </w:rPr>
        <w:t xml:space="preserve"> предпринимательскую деятельность на территории </w:t>
      </w:r>
      <w:proofErr w:type="spellStart"/>
      <w:r w:rsidRPr="008B7799">
        <w:rPr>
          <w:rFonts w:ascii="Times New Roman" w:hAnsi="Times New Roman"/>
          <w:lang w:eastAsia="ru-RU"/>
        </w:rPr>
        <w:t>Тасеевского</w:t>
      </w:r>
      <w:proofErr w:type="spellEnd"/>
      <w:r w:rsidRPr="008B7799">
        <w:rPr>
          <w:rFonts w:ascii="Times New Roman" w:hAnsi="Times New Roman"/>
          <w:lang w:eastAsia="ru-RU"/>
        </w:rPr>
        <w:t xml:space="preserve"> района;</w:t>
      </w:r>
    </w:p>
    <w:p w:rsidR="00DB5AD0" w:rsidRPr="00AB6235" w:rsidRDefault="00DB5AD0" w:rsidP="00DB5A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заявитель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</w:t>
      </w:r>
      <w:r w:rsidRPr="00AB6235">
        <w:rPr>
          <w:rFonts w:ascii="Times New Roman" w:hAnsi="Times New Roman"/>
          <w:lang w:eastAsia="ru-RU"/>
        </w:rPr>
        <w:t>полезных ископаемых</w:t>
      </w:r>
      <w:r w:rsidR="006B4321" w:rsidRPr="00AB6235">
        <w:rPr>
          <w:rFonts w:ascii="Times New Roman" w:hAnsi="Times New Roman"/>
          <w:lang w:eastAsia="ru-RU"/>
        </w:rPr>
        <w:t>;</w:t>
      </w:r>
    </w:p>
    <w:p w:rsidR="006B4321" w:rsidRPr="00AB6235" w:rsidRDefault="006B4321" w:rsidP="00DB5A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B6235">
        <w:rPr>
          <w:rFonts w:ascii="Times New Roman" w:hAnsi="Times New Roman"/>
          <w:lang w:eastAsia="ru-RU"/>
        </w:rPr>
        <w:t>заявитель осуществляет деятельность в качестве налогоплательщика «Налог на профессиональный доход» в течение периода не менее трех месяцев.</w:t>
      </w:r>
    </w:p>
    <w:p w:rsidR="00DB5AD0" w:rsidRPr="00AB6235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B6235">
        <w:rPr>
          <w:rFonts w:ascii="Times New Roman" w:hAnsi="Times New Roman"/>
          <w:lang w:eastAsia="ru-RU"/>
        </w:rPr>
        <w:t>9.  Заявитель  не возражает против доступа к настоящему заявлению всех лиц, участвующих  в  рассмотрении  заявлений,  круг  которых  определен порядком предоставления   субсидии.  Заявитель  согласен  соблюдать  все  условия  и требования муниципальных нормативных и правовых актов, а также действующего краевого и федерального законодательства.</w:t>
      </w:r>
    </w:p>
    <w:p w:rsidR="00DB5AD0" w:rsidRPr="00AB6235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B6235">
        <w:rPr>
          <w:rFonts w:ascii="Times New Roman" w:hAnsi="Times New Roman"/>
        </w:rPr>
        <w:t xml:space="preserve">10. Настоящим заявлением заявитель дает согласие на осуществление </w:t>
      </w:r>
      <w:r w:rsidR="002A6745" w:rsidRPr="00AB6235">
        <w:rPr>
          <w:rFonts w:ascii="Times New Roman" w:hAnsi="Times New Roman"/>
        </w:rPr>
        <w:t xml:space="preserve">Администрацией </w:t>
      </w:r>
      <w:proofErr w:type="spellStart"/>
      <w:r w:rsidR="002A6745" w:rsidRPr="00AB6235">
        <w:rPr>
          <w:rFonts w:ascii="Times New Roman" w:hAnsi="Times New Roman"/>
        </w:rPr>
        <w:t>Тасеевского</w:t>
      </w:r>
      <w:proofErr w:type="spellEnd"/>
      <w:r w:rsidR="002A6745" w:rsidRPr="00AB6235">
        <w:rPr>
          <w:rFonts w:ascii="Times New Roman" w:hAnsi="Times New Roman"/>
        </w:rPr>
        <w:t xml:space="preserve"> района</w:t>
      </w:r>
      <w:r w:rsidRPr="00AB6235">
        <w:rPr>
          <w:rFonts w:ascii="Times New Roman" w:hAnsi="Times New Roman"/>
        </w:rPr>
        <w:t xml:space="preserve"> и органами государственного (муниципального) финансового контроля проверок соблюдения условий, целей и порядка предоставления субсидий.</w:t>
      </w:r>
    </w:p>
    <w:p w:rsidR="00DB5AD0" w:rsidRPr="00AB6235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B6235">
        <w:rPr>
          <w:rFonts w:ascii="Times New Roman" w:hAnsi="Times New Roman"/>
        </w:rPr>
        <w:t xml:space="preserve">11. Настоящий заявитель дает согласие на публикацию (размещение) в информационно-телекоммуникационной сети «Интернет» информации о заявителе, о подаваемой заявителем заявке, об участии в </w:t>
      </w:r>
      <w:r w:rsidR="00930206" w:rsidRPr="00AB6235">
        <w:rPr>
          <w:rFonts w:ascii="Times New Roman" w:hAnsi="Times New Roman"/>
        </w:rPr>
        <w:t>отборе</w:t>
      </w:r>
      <w:r w:rsidRPr="00AB6235">
        <w:rPr>
          <w:rFonts w:ascii="Times New Roman" w:hAnsi="Times New Roman"/>
        </w:rPr>
        <w:t xml:space="preserve">, иной информации о заявителе, связанной с проведением </w:t>
      </w:r>
      <w:r w:rsidR="00930206" w:rsidRPr="00AB6235">
        <w:rPr>
          <w:rFonts w:ascii="Times New Roman" w:hAnsi="Times New Roman"/>
        </w:rPr>
        <w:t>отбора</w:t>
      </w:r>
      <w:r w:rsidRPr="00AB6235">
        <w:rPr>
          <w:rFonts w:ascii="Times New Roman" w:hAnsi="Times New Roman"/>
        </w:rPr>
        <w:t>, а также согласие на обработку персональных данных (для физического лица).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B6235">
        <w:rPr>
          <w:rFonts w:ascii="Times New Roman" w:hAnsi="Times New Roman"/>
          <w:lang w:eastAsia="ru-RU"/>
        </w:rPr>
        <w:t xml:space="preserve">12.  О порядке организации </w:t>
      </w:r>
      <w:r w:rsidR="006B4321" w:rsidRPr="00AB6235">
        <w:rPr>
          <w:rFonts w:ascii="Times New Roman" w:hAnsi="Times New Roman"/>
          <w:lang w:eastAsia="ru-RU"/>
        </w:rPr>
        <w:t>отбора</w:t>
      </w:r>
      <w:r w:rsidRPr="00AB6235">
        <w:rPr>
          <w:rFonts w:ascii="Times New Roman" w:hAnsi="Times New Roman"/>
          <w:lang w:eastAsia="ru-RU"/>
        </w:rPr>
        <w:t xml:space="preserve"> на предоставление субсидии </w:t>
      </w:r>
      <w:proofErr w:type="gramStart"/>
      <w:r w:rsidRPr="00AB6235">
        <w:rPr>
          <w:rFonts w:ascii="Times New Roman" w:hAnsi="Times New Roman"/>
          <w:lang w:eastAsia="ru-RU"/>
        </w:rPr>
        <w:t>уведомлен</w:t>
      </w:r>
      <w:proofErr w:type="gramEnd"/>
      <w:r w:rsidRPr="00AB6235">
        <w:rPr>
          <w:rFonts w:ascii="Times New Roman" w:hAnsi="Times New Roman"/>
          <w:lang w:eastAsia="ru-RU"/>
        </w:rPr>
        <w:t xml:space="preserve">. В случае  победы в </w:t>
      </w:r>
      <w:r w:rsidR="006B4321" w:rsidRPr="00AB6235">
        <w:rPr>
          <w:rFonts w:ascii="Times New Roman" w:hAnsi="Times New Roman"/>
          <w:lang w:eastAsia="ru-RU"/>
        </w:rPr>
        <w:t>отбор</w:t>
      </w:r>
      <w:r w:rsidRPr="00AB6235">
        <w:rPr>
          <w:rFonts w:ascii="Times New Roman" w:hAnsi="Times New Roman"/>
          <w:lang w:eastAsia="ru-RU"/>
        </w:rPr>
        <w:t>е размер субсидии прошу установить в соответствии с порядком    предоставления    субсидий  по данному направлению.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13.  Перечень  прилагаемых  к  заявлению  документов с указанием количества страниц: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896"/>
        <w:gridCol w:w="1679"/>
        <w:gridCol w:w="1559"/>
      </w:tblGrid>
      <w:tr w:rsidR="00DB5AD0" w:rsidRPr="008B7799" w:rsidTr="00595DB1">
        <w:tc>
          <w:tcPr>
            <w:tcW w:w="771" w:type="dxa"/>
          </w:tcPr>
          <w:p w:rsidR="00DB5AD0" w:rsidRPr="008B7799" w:rsidRDefault="00DB5AD0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B779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8B779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8B779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5896" w:type="dxa"/>
          </w:tcPr>
          <w:p w:rsidR="00DB5AD0" w:rsidRPr="008B7799" w:rsidRDefault="00DB5AD0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B7799">
              <w:rPr>
                <w:rFonts w:ascii="Times New Roman" w:hAnsi="Times New Roman"/>
                <w:lang w:eastAsia="ru-RU"/>
              </w:rPr>
              <w:t>Наименование документа</w:t>
            </w:r>
          </w:p>
        </w:tc>
        <w:tc>
          <w:tcPr>
            <w:tcW w:w="1679" w:type="dxa"/>
          </w:tcPr>
          <w:p w:rsidR="00DB5AD0" w:rsidRPr="008B7799" w:rsidRDefault="00DB5AD0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B7799">
              <w:rPr>
                <w:rFonts w:ascii="Times New Roman" w:hAnsi="Times New Roman"/>
                <w:lang w:eastAsia="ru-RU"/>
              </w:rPr>
              <w:t>Количество экземпляров</w:t>
            </w:r>
          </w:p>
        </w:tc>
        <w:tc>
          <w:tcPr>
            <w:tcW w:w="1559" w:type="dxa"/>
          </w:tcPr>
          <w:p w:rsidR="00DB5AD0" w:rsidRPr="008B7799" w:rsidRDefault="00DB5AD0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B7799">
              <w:rPr>
                <w:rFonts w:ascii="Times New Roman" w:hAnsi="Times New Roman"/>
                <w:lang w:eastAsia="ru-RU"/>
              </w:rPr>
              <w:t>Количество листов</w:t>
            </w:r>
          </w:p>
        </w:tc>
      </w:tr>
      <w:tr w:rsidR="00DB5AD0" w:rsidRPr="008B7799" w:rsidTr="00595DB1">
        <w:tc>
          <w:tcPr>
            <w:tcW w:w="771" w:type="dxa"/>
          </w:tcPr>
          <w:p w:rsidR="00DB5AD0" w:rsidRPr="008B7799" w:rsidRDefault="00DB5AD0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B779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96" w:type="dxa"/>
          </w:tcPr>
          <w:p w:rsidR="00DB5AD0" w:rsidRPr="008B7799" w:rsidRDefault="00DB5AD0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9" w:type="dxa"/>
          </w:tcPr>
          <w:p w:rsidR="00DB5AD0" w:rsidRPr="008B7799" w:rsidRDefault="00DB5AD0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B5AD0" w:rsidRPr="008B7799" w:rsidRDefault="00DB5AD0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5AD0" w:rsidRPr="008B7799" w:rsidTr="00595DB1">
        <w:tc>
          <w:tcPr>
            <w:tcW w:w="771" w:type="dxa"/>
          </w:tcPr>
          <w:p w:rsidR="00DB5AD0" w:rsidRPr="008B7799" w:rsidRDefault="00DB5AD0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B779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96" w:type="dxa"/>
          </w:tcPr>
          <w:p w:rsidR="00DB5AD0" w:rsidRPr="008B7799" w:rsidRDefault="00DB5AD0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9" w:type="dxa"/>
          </w:tcPr>
          <w:p w:rsidR="00DB5AD0" w:rsidRPr="008B7799" w:rsidRDefault="00DB5AD0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B5AD0" w:rsidRPr="008B7799" w:rsidRDefault="00DB5AD0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5AD0" w:rsidRPr="008B7799" w:rsidTr="00595DB1">
        <w:tc>
          <w:tcPr>
            <w:tcW w:w="771" w:type="dxa"/>
          </w:tcPr>
          <w:p w:rsidR="00DB5AD0" w:rsidRPr="008B7799" w:rsidRDefault="00DB5AD0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B7799">
              <w:rPr>
                <w:rFonts w:ascii="Times New Roman" w:hAnsi="Times New Roman"/>
                <w:lang w:eastAsia="ru-RU"/>
              </w:rPr>
              <w:t>...</w:t>
            </w:r>
          </w:p>
        </w:tc>
        <w:tc>
          <w:tcPr>
            <w:tcW w:w="5896" w:type="dxa"/>
          </w:tcPr>
          <w:p w:rsidR="00DB5AD0" w:rsidRPr="008B7799" w:rsidRDefault="00DB5AD0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9" w:type="dxa"/>
          </w:tcPr>
          <w:p w:rsidR="00DB5AD0" w:rsidRPr="008B7799" w:rsidRDefault="00DB5AD0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B5AD0" w:rsidRPr="008B7799" w:rsidRDefault="00DB5AD0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Заявитель (представитель заявителя) ________________/_____________________/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                                                                         (подпись)         (И.О. Фамилия)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Главный бухгалтер                   ________________/_____________________/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                                                              (подпись)         (И.О. Фамилия)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МП                                            </w:t>
      </w: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B5AD0" w:rsidRPr="008B7799" w:rsidRDefault="00DB5AD0" w:rsidP="00DB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дата «___» ___________ 20__ г.</w:t>
      </w:r>
    </w:p>
    <w:p w:rsidR="00FA0721" w:rsidRDefault="00FA0721" w:rsidP="004A11ED">
      <w:pPr>
        <w:pStyle w:val="21"/>
        <w:shd w:val="clear" w:color="auto" w:fill="auto"/>
        <w:spacing w:after="263" w:line="280" w:lineRule="exact"/>
        <w:ind w:firstLine="0"/>
        <w:jc w:val="center"/>
        <w:rPr>
          <w:rStyle w:val="2"/>
          <w:color w:val="000000"/>
        </w:rPr>
      </w:pPr>
    </w:p>
    <w:p w:rsidR="00FA0721" w:rsidRDefault="00FA0721" w:rsidP="004A11ED">
      <w:pPr>
        <w:pStyle w:val="21"/>
        <w:shd w:val="clear" w:color="auto" w:fill="auto"/>
        <w:spacing w:after="263" w:line="280" w:lineRule="exact"/>
        <w:ind w:firstLine="0"/>
        <w:jc w:val="center"/>
        <w:rPr>
          <w:rStyle w:val="2"/>
          <w:color w:val="000000"/>
        </w:rPr>
      </w:pPr>
    </w:p>
    <w:p w:rsidR="00FA0721" w:rsidRDefault="00FA0721" w:rsidP="004A11ED">
      <w:pPr>
        <w:pStyle w:val="21"/>
        <w:shd w:val="clear" w:color="auto" w:fill="auto"/>
        <w:spacing w:after="263" w:line="280" w:lineRule="exact"/>
        <w:ind w:firstLine="0"/>
        <w:jc w:val="center"/>
        <w:rPr>
          <w:rStyle w:val="2"/>
          <w:color w:val="000000"/>
        </w:rPr>
      </w:pPr>
    </w:p>
    <w:p w:rsidR="00A7205D" w:rsidRDefault="00A7205D" w:rsidP="004A11ED">
      <w:pPr>
        <w:pStyle w:val="21"/>
        <w:shd w:val="clear" w:color="auto" w:fill="auto"/>
        <w:spacing w:after="263" w:line="280" w:lineRule="exact"/>
        <w:ind w:firstLine="0"/>
        <w:jc w:val="center"/>
        <w:rPr>
          <w:rStyle w:val="2"/>
          <w:color w:val="000000"/>
        </w:rPr>
      </w:pPr>
    </w:p>
    <w:p w:rsidR="00A7205D" w:rsidRDefault="00A7205D" w:rsidP="004A11ED">
      <w:pPr>
        <w:pStyle w:val="21"/>
        <w:shd w:val="clear" w:color="auto" w:fill="auto"/>
        <w:spacing w:after="263" w:line="280" w:lineRule="exact"/>
        <w:ind w:firstLine="0"/>
        <w:jc w:val="center"/>
        <w:rPr>
          <w:rStyle w:val="2"/>
          <w:color w:val="000000"/>
        </w:rPr>
      </w:pPr>
    </w:p>
    <w:p w:rsidR="00A7205D" w:rsidRDefault="00A7205D" w:rsidP="004A11ED">
      <w:pPr>
        <w:pStyle w:val="21"/>
        <w:shd w:val="clear" w:color="auto" w:fill="auto"/>
        <w:spacing w:after="263" w:line="280" w:lineRule="exact"/>
        <w:ind w:firstLine="0"/>
        <w:jc w:val="center"/>
        <w:rPr>
          <w:rStyle w:val="2"/>
          <w:color w:val="000000"/>
        </w:rPr>
      </w:pPr>
    </w:p>
    <w:p w:rsidR="0062201D" w:rsidRDefault="0062201D" w:rsidP="004A11ED">
      <w:pPr>
        <w:pStyle w:val="21"/>
        <w:shd w:val="clear" w:color="auto" w:fill="auto"/>
        <w:spacing w:after="263" w:line="280" w:lineRule="exact"/>
        <w:ind w:firstLine="0"/>
        <w:jc w:val="center"/>
        <w:rPr>
          <w:rStyle w:val="2"/>
          <w:color w:val="000000"/>
        </w:rPr>
      </w:pPr>
    </w:p>
    <w:p w:rsidR="0062201D" w:rsidRDefault="0062201D" w:rsidP="004A11ED">
      <w:pPr>
        <w:pStyle w:val="21"/>
        <w:shd w:val="clear" w:color="auto" w:fill="auto"/>
        <w:spacing w:after="263" w:line="280" w:lineRule="exact"/>
        <w:ind w:firstLine="0"/>
        <w:jc w:val="center"/>
        <w:rPr>
          <w:rStyle w:val="2"/>
          <w:color w:val="000000"/>
        </w:rPr>
      </w:pPr>
    </w:p>
    <w:p w:rsidR="008D6F2B" w:rsidRDefault="008D6F2B" w:rsidP="004A11ED">
      <w:pPr>
        <w:pStyle w:val="21"/>
        <w:shd w:val="clear" w:color="auto" w:fill="auto"/>
        <w:spacing w:after="263" w:line="280" w:lineRule="exact"/>
        <w:ind w:firstLine="0"/>
        <w:jc w:val="center"/>
        <w:rPr>
          <w:rStyle w:val="2"/>
          <w:color w:val="000000"/>
        </w:rPr>
      </w:pPr>
    </w:p>
    <w:p w:rsidR="008D6F2B" w:rsidRDefault="008D6F2B" w:rsidP="004A11ED">
      <w:pPr>
        <w:pStyle w:val="21"/>
        <w:shd w:val="clear" w:color="auto" w:fill="auto"/>
        <w:spacing w:after="263" w:line="280" w:lineRule="exact"/>
        <w:ind w:firstLine="0"/>
        <w:jc w:val="center"/>
        <w:rPr>
          <w:rStyle w:val="2"/>
          <w:color w:val="000000"/>
        </w:rPr>
      </w:pPr>
    </w:p>
    <w:p w:rsidR="0051789F" w:rsidRPr="00F1105B" w:rsidRDefault="0051789F" w:rsidP="002A6745">
      <w:pPr>
        <w:widowControl w:val="0"/>
        <w:spacing w:after="0" w:line="240" w:lineRule="auto"/>
        <w:ind w:left="5387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</w:pPr>
      <w:r w:rsidRPr="00F1105B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 xml:space="preserve">Приложение № 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3</w:t>
      </w:r>
      <w:r w:rsidRPr="00F1105B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 xml:space="preserve"> 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4"/>
          <w:szCs w:val="24"/>
          <w:lang w:eastAsia="ru-RU"/>
        </w:rPr>
      </w:pP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Согласие на обработку персональных данных заявителя</w:t>
      </w: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spellStart"/>
      <w:r w:rsidRPr="008B7799">
        <w:rPr>
          <w:rFonts w:ascii="Times New Roman" w:hAnsi="Times New Roman"/>
          <w:lang w:eastAsia="ru-RU"/>
        </w:rPr>
        <w:t>с</w:t>
      </w:r>
      <w:proofErr w:type="gramStart"/>
      <w:r w:rsidRPr="008B7799">
        <w:rPr>
          <w:rFonts w:ascii="Times New Roman" w:hAnsi="Times New Roman"/>
          <w:lang w:eastAsia="ru-RU"/>
        </w:rPr>
        <w:t>.Т</w:t>
      </w:r>
      <w:proofErr w:type="gramEnd"/>
      <w:r w:rsidRPr="008B7799">
        <w:rPr>
          <w:rFonts w:ascii="Times New Roman" w:hAnsi="Times New Roman"/>
          <w:lang w:eastAsia="ru-RU"/>
        </w:rPr>
        <w:t>асеево</w:t>
      </w:r>
      <w:proofErr w:type="spellEnd"/>
      <w:r w:rsidRPr="008B7799">
        <w:rPr>
          <w:rFonts w:ascii="Times New Roman" w:hAnsi="Times New Roman"/>
          <w:lang w:eastAsia="ru-RU"/>
        </w:rPr>
        <w:tab/>
        <w:t>«___» __________ 20___ г.</w:t>
      </w: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Я, __________________________________________________________________________________,</w:t>
      </w: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(фамилия, имя, отчество)</w:t>
      </w: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паспорт серия _________ № _________________, выдан ____________________________________</w:t>
      </w: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_____________________________________________________________________________________,</w:t>
      </w: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gramStart"/>
      <w:r w:rsidRPr="008B7799">
        <w:rPr>
          <w:rFonts w:ascii="Times New Roman" w:hAnsi="Times New Roman"/>
          <w:lang w:eastAsia="ru-RU"/>
        </w:rPr>
        <w:t>(наименование органа, выдавшего документ, удостоверяющий личность,</w:t>
      </w:r>
      <w:proofErr w:type="gramEnd"/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дата выдачи)</w:t>
      </w: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gramStart"/>
      <w:r w:rsidRPr="008B7799">
        <w:rPr>
          <w:rFonts w:ascii="Times New Roman" w:hAnsi="Times New Roman"/>
          <w:lang w:eastAsia="ru-RU"/>
        </w:rPr>
        <w:t>проживающий</w:t>
      </w:r>
      <w:proofErr w:type="gramEnd"/>
      <w:r w:rsidRPr="008B7799">
        <w:rPr>
          <w:rFonts w:ascii="Times New Roman" w:hAnsi="Times New Roman"/>
          <w:lang w:eastAsia="ru-RU"/>
        </w:rPr>
        <w:t xml:space="preserve"> (</w:t>
      </w:r>
      <w:proofErr w:type="spellStart"/>
      <w:r w:rsidRPr="008B7799">
        <w:rPr>
          <w:rFonts w:ascii="Times New Roman" w:hAnsi="Times New Roman"/>
          <w:lang w:eastAsia="ru-RU"/>
        </w:rPr>
        <w:t>ая</w:t>
      </w:r>
      <w:proofErr w:type="spellEnd"/>
      <w:r w:rsidRPr="008B7799">
        <w:rPr>
          <w:rFonts w:ascii="Times New Roman" w:hAnsi="Times New Roman"/>
          <w:lang w:eastAsia="ru-RU"/>
        </w:rPr>
        <w:t>) по адресу: ___________________________________________________________,</w:t>
      </w: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выражаю  свое  согласие  на  обработку моих персональных данных.</w:t>
      </w: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8B7799">
        <w:rPr>
          <w:rFonts w:ascii="Times New Roman" w:hAnsi="Times New Roman"/>
          <w:lang w:eastAsia="ru-RU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</w:t>
      </w:r>
      <w:proofErr w:type="gramEnd"/>
      <w:r w:rsidRPr="008B7799">
        <w:rPr>
          <w:rFonts w:ascii="Times New Roman" w:hAnsi="Times New Roman"/>
          <w:lang w:eastAsia="ru-RU"/>
        </w:rPr>
        <w:t>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Данное  согласие действует в течение всего срока оказания муниципальной поддержки.</w:t>
      </w: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Заявитель (представитель Заявителя) ___________ ___________________________</w:t>
      </w: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   (подпись)                (И.О. Фамилия)</w:t>
      </w: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 xml:space="preserve">МП                                             </w:t>
      </w: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7205D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B7799">
        <w:rPr>
          <w:rFonts w:ascii="Times New Roman" w:hAnsi="Times New Roman"/>
          <w:lang w:eastAsia="ru-RU"/>
        </w:rPr>
        <w:t>«__» _____________ 20__ г.</w:t>
      </w:r>
    </w:p>
    <w:p w:rsidR="000F30E7" w:rsidRDefault="000F30E7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0F30E7" w:rsidRDefault="000F30E7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0F30E7" w:rsidRDefault="000F30E7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0F30E7" w:rsidRDefault="000F30E7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0F30E7" w:rsidRPr="008B7799" w:rsidRDefault="000F30E7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7205D" w:rsidRPr="008B7799" w:rsidRDefault="00A7205D" w:rsidP="00A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876A5E" w:rsidRDefault="00876A5E" w:rsidP="004A11ED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6745" w:rsidRDefault="002A6745" w:rsidP="004A11ED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789F" w:rsidRDefault="0051789F" w:rsidP="004A11ED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6A5E" w:rsidRDefault="00876A5E" w:rsidP="00876A5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876A5E" w:rsidSect="0051789F">
          <w:headerReference w:type="default" r:id="rId14"/>
          <w:pgSz w:w="11906" w:h="16838"/>
          <w:pgMar w:top="993" w:right="850" w:bottom="1134" w:left="1701" w:header="510" w:footer="510" w:gutter="0"/>
          <w:cols w:space="708"/>
          <w:titlePg/>
          <w:docGrid w:linePitch="360"/>
        </w:sectPr>
      </w:pPr>
    </w:p>
    <w:p w:rsidR="00547643" w:rsidRPr="000F30E7" w:rsidRDefault="00547643" w:rsidP="00547643">
      <w:pPr>
        <w:widowControl w:val="0"/>
        <w:spacing w:after="0" w:line="240" w:lineRule="auto"/>
        <w:ind w:left="9781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</w:pPr>
      <w:r w:rsidRPr="000F30E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lastRenderedPageBreak/>
        <w:t xml:space="preserve">Приложение № </w:t>
      </w:r>
      <w:r w:rsidR="00F62152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4</w:t>
      </w:r>
      <w:r w:rsidRPr="000F30E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 xml:space="preserve"> 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547643" w:rsidRDefault="00547643" w:rsidP="00876A5E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D0CF1" w:rsidRPr="00F95DC1" w:rsidRDefault="001D0CF1" w:rsidP="001D0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95DC1">
        <w:rPr>
          <w:rFonts w:ascii="Times New Roman" w:hAnsi="Times New Roman"/>
          <w:lang w:eastAsia="ru-RU"/>
        </w:rPr>
        <w:t>СПРАВКА</w:t>
      </w:r>
    </w:p>
    <w:p w:rsidR="001D0CF1" w:rsidRPr="00F95DC1" w:rsidRDefault="001D0CF1" w:rsidP="001D0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95DC1">
        <w:rPr>
          <w:rFonts w:ascii="Times New Roman" w:hAnsi="Times New Roman"/>
          <w:lang w:eastAsia="ru-RU"/>
        </w:rPr>
        <w:t xml:space="preserve">о </w:t>
      </w:r>
      <w:r>
        <w:rPr>
          <w:rFonts w:ascii="Times New Roman" w:hAnsi="Times New Roman"/>
          <w:lang w:eastAsia="ru-RU"/>
        </w:rPr>
        <w:t xml:space="preserve">наличии (отсутствии) </w:t>
      </w:r>
      <w:r w:rsidRPr="00F95DC1">
        <w:rPr>
          <w:rFonts w:ascii="Times New Roman" w:hAnsi="Times New Roman"/>
          <w:lang w:eastAsia="ru-RU"/>
        </w:rPr>
        <w:t>просроченной задолженности по субсидиям,</w:t>
      </w:r>
    </w:p>
    <w:p w:rsidR="001D0CF1" w:rsidRPr="00F95DC1" w:rsidRDefault="001D0CF1" w:rsidP="001D0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95DC1">
        <w:rPr>
          <w:rFonts w:ascii="Times New Roman" w:hAnsi="Times New Roman"/>
          <w:lang w:eastAsia="ru-RU"/>
        </w:rPr>
        <w:t>бюджетным инвестициям и иным средствам, предоставленным</w:t>
      </w:r>
    </w:p>
    <w:p w:rsidR="001D0CF1" w:rsidRPr="00F95DC1" w:rsidRDefault="001D0CF1" w:rsidP="001D0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95DC1">
        <w:rPr>
          <w:rFonts w:ascii="Times New Roman" w:hAnsi="Times New Roman"/>
          <w:lang w:eastAsia="ru-RU"/>
        </w:rPr>
        <w:t xml:space="preserve">из бюджета </w:t>
      </w:r>
      <w:proofErr w:type="spellStart"/>
      <w:r w:rsidRPr="00F95DC1">
        <w:rPr>
          <w:rFonts w:ascii="Times New Roman" w:hAnsi="Times New Roman"/>
          <w:lang w:eastAsia="ru-RU"/>
        </w:rPr>
        <w:t>Тасеевского</w:t>
      </w:r>
      <w:proofErr w:type="spellEnd"/>
      <w:r w:rsidRPr="00F95DC1">
        <w:rPr>
          <w:rFonts w:ascii="Times New Roman" w:hAnsi="Times New Roman"/>
          <w:lang w:eastAsia="ru-RU"/>
        </w:rPr>
        <w:t xml:space="preserve"> района в соответствии </w:t>
      </w:r>
      <w:proofErr w:type="gramStart"/>
      <w:r w:rsidRPr="00F95DC1">
        <w:rPr>
          <w:rFonts w:ascii="Times New Roman" w:hAnsi="Times New Roman"/>
          <w:lang w:eastAsia="ru-RU"/>
        </w:rPr>
        <w:t>с</w:t>
      </w:r>
      <w:proofErr w:type="gramEnd"/>
      <w:r w:rsidRPr="00F95DC1">
        <w:rPr>
          <w:rFonts w:ascii="Times New Roman" w:hAnsi="Times New Roman"/>
          <w:lang w:eastAsia="ru-RU"/>
        </w:rPr>
        <w:t xml:space="preserve"> </w:t>
      </w:r>
    </w:p>
    <w:p w:rsidR="001D0CF1" w:rsidRDefault="001D0CF1" w:rsidP="001D0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95DC1">
        <w:rPr>
          <w:rFonts w:ascii="Times New Roman" w:hAnsi="Times New Roman"/>
          <w:lang w:eastAsia="ru-RU"/>
        </w:rPr>
        <w:t xml:space="preserve">правовыми актами </w:t>
      </w:r>
      <w:proofErr w:type="spellStart"/>
      <w:r w:rsidRPr="00F95DC1">
        <w:rPr>
          <w:rFonts w:ascii="Times New Roman" w:hAnsi="Times New Roman"/>
          <w:lang w:eastAsia="ru-RU"/>
        </w:rPr>
        <w:t>Тасеевского</w:t>
      </w:r>
      <w:proofErr w:type="spellEnd"/>
      <w:r w:rsidRPr="00F95DC1">
        <w:rPr>
          <w:rFonts w:ascii="Times New Roman" w:hAnsi="Times New Roman"/>
          <w:lang w:eastAsia="ru-RU"/>
        </w:rPr>
        <w:t xml:space="preserve"> района</w:t>
      </w:r>
      <w:r>
        <w:rPr>
          <w:rFonts w:ascii="Times New Roman" w:hAnsi="Times New Roman"/>
          <w:lang w:eastAsia="ru-RU"/>
        </w:rPr>
        <w:t xml:space="preserve">, договорами (соглашениями) </w:t>
      </w:r>
    </w:p>
    <w:p w:rsidR="001D0CF1" w:rsidRPr="00F95DC1" w:rsidRDefault="001D0CF1" w:rsidP="001D0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 предоставлении субсидий, бюджетных инвестиций</w:t>
      </w:r>
    </w:p>
    <w:p w:rsidR="001D0CF1" w:rsidRPr="00F95DC1" w:rsidRDefault="001D0CF1" w:rsidP="001D0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95DC1">
        <w:rPr>
          <w:rFonts w:ascii="Times New Roman" w:hAnsi="Times New Roman"/>
          <w:lang w:eastAsia="ru-RU"/>
        </w:rPr>
        <w:t>на «____» _________ 20 ____ г.</w:t>
      </w:r>
    </w:p>
    <w:p w:rsidR="001D0CF1" w:rsidRPr="00F95DC1" w:rsidRDefault="001D0CF1" w:rsidP="001D0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1D0CF1" w:rsidRPr="00F95DC1" w:rsidRDefault="001D0CF1" w:rsidP="001D0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95DC1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>
        <w:rPr>
          <w:rFonts w:ascii="Times New Roman" w:hAnsi="Times New Roman"/>
          <w:sz w:val="20"/>
          <w:szCs w:val="20"/>
          <w:lang w:eastAsia="ru-RU"/>
        </w:rPr>
        <w:t>Заяви</w:t>
      </w:r>
      <w:r w:rsidRPr="00F95DC1">
        <w:rPr>
          <w:rFonts w:ascii="Times New Roman" w:hAnsi="Times New Roman"/>
          <w:sz w:val="20"/>
          <w:szCs w:val="20"/>
          <w:lang w:eastAsia="ru-RU"/>
        </w:rPr>
        <w:t>теля ___________________________________________________</w:t>
      </w:r>
    </w:p>
    <w:p w:rsidR="001D0CF1" w:rsidRPr="00F95DC1" w:rsidRDefault="001D0CF1" w:rsidP="001D0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965"/>
        <w:gridCol w:w="8"/>
        <w:gridCol w:w="551"/>
        <w:gridCol w:w="8"/>
        <w:gridCol w:w="746"/>
        <w:gridCol w:w="8"/>
        <w:gridCol w:w="1751"/>
        <w:gridCol w:w="8"/>
        <w:gridCol w:w="14"/>
        <w:gridCol w:w="537"/>
        <w:gridCol w:w="8"/>
        <w:gridCol w:w="746"/>
        <w:gridCol w:w="8"/>
        <w:gridCol w:w="791"/>
        <w:gridCol w:w="8"/>
        <w:gridCol w:w="764"/>
        <w:gridCol w:w="8"/>
        <w:gridCol w:w="1541"/>
        <w:gridCol w:w="8"/>
        <w:gridCol w:w="14"/>
        <w:gridCol w:w="537"/>
        <w:gridCol w:w="8"/>
        <w:gridCol w:w="746"/>
        <w:gridCol w:w="8"/>
        <w:gridCol w:w="791"/>
        <w:gridCol w:w="8"/>
        <w:gridCol w:w="764"/>
        <w:gridCol w:w="8"/>
        <w:gridCol w:w="1843"/>
        <w:gridCol w:w="8"/>
        <w:gridCol w:w="14"/>
      </w:tblGrid>
      <w:tr w:rsidR="001D0CF1" w:rsidRPr="00F95DC1" w:rsidTr="00595DB1">
        <w:tc>
          <w:tcPr>
            <w:tcW w:w="1924" w:type="dxa"/>
            <w:vMerge w:val="restart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средств, предоставленных из бюджета </w:t>
            </w:r>
          </w:p>
        </w:tc>
        <w:tc>
          <w:tcPr>
            <w:tcW w:w="4059" w:type="dxa"/>
            <w:gridSpan w:val="9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правовой акт </w:t>
            </w:r>
            <w:proofErr w:type="spellStart"/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района, в соответствии с которым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заяви</w:t>
            </w: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телю предоставлены средства из бюджета </w:t>
            </w:r>
            <w:proofErr w:type="spellStart"/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433" w:type="dxa"/>
            <w:gridSpan w:val="11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 (договор), заключенн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ое</w:t>
            </w: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между главным распорядителем средств бюджета </w:t>
            </w:r>
            <w:proofErr w:type="spellStart"/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заявите</w:t>
            </w: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лем на предоставление из бюджета </w:t>
            </w:r>
            <w:proofErr w:type="spellStart"/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средств</w:t>
            </w:r>
          </w:p>
        </w:tc>
        <w:tc>
          <w:tcPr>
            <w:tcW w:w="4735" w:type="dxa"/>
            <w:gridSpan w:val="11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Договоры (контракты)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заключенные заявите</w:t>
            </w: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лем в целях исполнения обязательств в рамках соглашения (договора)</w:t>
            </w:r>
          </w:p>
        </w:tc>
      </w:tr>
      <w:tr w:rsidR="001D0CF1" w:rsidRPr="00F95DC1" w:rsidTr="00595DB1">
        <w:trPr>
          <w:gridAfter w:val="2"/>
          <w:wAfter w:w="22" w:type="dxa"/>
        </w:trPr>
        <w:tc>
          <w:tcPr>
            <w:tcW w:w="1924" w:type="dxa"/>
            <w:vMerge/>
          </w:tcPr>
          <w:p w:rsidR="001D0CF1" w:rsidRPr="00F95DC1" w:rsidRDefault="001D0CF1" w:rsidP="0059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559" w:type="dxa"/>
            <w:gridSpan w:val="2"/>
            <w:vMerge w:val="restart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4" w:type="dxa"/>
            <w:gridSpan w:val="2"/>
            <w:vMerge w:val="restart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759" w:type="dxa"/>
            <w:gridSpan w:val="2"/>
            <w:vMerge w:val="restart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цели предоставления</w:t>
            </w:r>
          </w:p>
        </w:tc>
        <w:tc>
          <w:tcPr>
            <w:tcW w:w="559" w:type="dxa"/>
            <w:gridSpan w:val="3"/>
            <w:vMerge w:val="restart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4" w:type="dxa"/>
            <w:gridSpan w:val="2"/>
            <w:vMerge w:val="restart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99" w:type="dxa"/>
            <w:gridSpan w:val="2"/>
            <w:vMerge w:val="restart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2321" w:type="dxa"/>
            <w:gridSpan w:val="4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  <w:tc>
          <w:tcPr>
            <w:tcW w:w="559" w:type="dxa"/>
            <w:gridSpan w:val="3"/>
            <w:vMerge w:val="restart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4" w:type="dxa"/>
            <w:gridSpan w:val="2"/>
            <w:vMerge w:val="restart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99" w:type="dxa"/>
            <w:gridSpan w:val="2"/>
            <w:vMerge w:val="restart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2623" w:type="dxa"/>
            <w:gridSpan w:val="4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</w:tr>
      <w:tr w:rsidR="001D0CF1" w:rsidRPr="00F95DC1" w:rsidTr="00595DB1">
        <w:trPr>
          <w:gridAfter w:val="2"/>
          <w:wAfter w:w="22" w:type="dxa"/>
        </w:trPr>
        <w:tc>
          <w:tcPr>
            <w:tcW w:w="1924" w:type="dxa"/>
            <w:vMerge/>
          </w:tcPr>
          <w:p w:rsidR="001D0CF1" w:rsidRPr="00F95DC1" w:rsidRDefault="001D0CF1" w:rsidP="0059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vMerge/>
          </w:tcPr>
          <w:p w:rsidR="001D0CF1" w:rsidRPr="00F95DC1" w:rsidRDefault="001D0CF1" w:rsidP="0059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gridSpan w:val="2"/>
            <w:vMerge/>
          </w:tcPr>
          <w:p w:rsidR="001D0CF1" w:rsidRPr="00F95DC1" w:rsidRDefault="001D0CF1" w:rsidP="0059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gridSpan w:val="2"/>
            <w:vMerge/>
          </w:tcPr>
          <w:p w:rsidR="001D0CF1" w:rsidRPr="00F95DC1" w:rsidRDefault="001D0CF1" w:rsidP="0059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gridSpan w:val="2"/>
            <w:vMerge/>
          </w:tcPr>
          <w:p w:rsidR="001D0CF1" w:rsidRPr="00F95DC1" w:rsidRDefault="001D0CF1" w:rsidP="0059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gridSpan w:val="3"/>
            <w:vMerge/>
          </w:tcPr>
          <w:p w:rsidR="001D0CF1" w:rsidRPr="00F95DC1" w:rsidRDefault="001D0CF1" w:rsidP="0059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gridSpan w:val="2"/>
            <w:vMerge/>
          </w:tcPr>
          <w:p w:rsidR="001D0CF1" w:rsidRPr="00F95DC1" w:rsidRDefault="001D0CF1" w:rsidP="0059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gridSpan w:val="2"/>
            <w:vMerge/>
          </w:tcPr>
          <w:p w:rsidR="001D0CF1" w:rsidRPr="00F95DC1" w:rsidRDefault="001D0CF1" w:rsidP="0059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9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просроченная</w:t>
            </w:r>
            <w:proofErr w:type="gramEnd"/>
          </w:p>
        </w:tc>
        <w:tc>
          <w:tcPr>
            <w:tcW w:w="559" w:type="dxa"/>
            <w:gridSpan w:val="3"/>
            <w:vMerge/>
          </w:tcPr>
          <w:p w:rsidR="001D0CF1" w:rsidRPr="00F95DC1" w:rsidRDefault="001D0CF1" w:rsidP="0059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gridSpan w:val="2"/>
            <w:vMerge/>
          </w:tcPr>
          <w:p w:rsidR="001D0CF1" w:rsidRPr="00F95DC1" w:rsidRDefault="001D0CF1" w:rsidP="0059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gridSpan w:val="2"/>
            <w:vMerge/>
          </w:tcPr>
          <w:p w:rsidR="001D0CF1" w:rsidRPr="00F95DC1" w:rsidRDefault="001D0CF1" w:rsidP="0059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1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просроченная</w:t>
            </w:r>
            <w:proofErr w:type="gramEnd"/>
          </w:p>
        </w:tc>
      </w:tr>
      <w:tr w:rsidR="001D0CF1" w:rsidRPr="00F95DC1" w:rsidTr="00595DB1">
        <w:trPr>
          <w:gridAfter w:val="1"/>
          <w:wAfter w:w="14" w:type="dxa"/>
        </w:trPr>
        <w:tc>
          <w:tcPr>
            <w:tcW w:w="1924" w:type="dxa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3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3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CF1" w:rsidRPr="00F95DC1" w:rsidTr="00595DB1">
        <w:trPr>
          <w:gridAfter w:val="1"/>
          <w:wAfter w:w="14" w:type="dxa"/>
        </w:trPr>
        <w:tc>
          <w:tcPr>
            <w:tcW w:w="1924" w:type="dxa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3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3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</w:tcPr>
          <w:p w:rsidR="001D0CF1" w:rsidRPr="00F95DC1" w:rsidRDefault="001D0CF1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D0CF1" w:rsidRPr="00F95DC1" w:rsidRDefault="001D0CF1" w:rsidP="001D0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D0CF1" w:rsidRPr="00F95DC1" w:rsidRDefault="001D0CF1" w:rsidP="001D0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95DC1">
        <w:rPr>
          <w:rFonts w:ascii="Times New Roman" w:hAnsi="Times New Roman"/>
          <w:lang w:eastAsia="ru-RU"/>
        </w:rPr>
        <w:t>Заявитель (представитель заявителя) ________________/_____________________/</w:t>
      </w:r>
    </w:p>
    <w:p w:rsidR="001D0CF1" w:rsidRPr="00F95DC1" w:rsidRDefault="001D0CF1" w:rsidP="001D0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95DC1">
        <w:rPr>
          <w:rFonts w:ascii="Times New Roman" w:hAnsi="Times New Roman"/>
          <w:lang w:eastAsia="ru-RU"/>
        </w:rPr>
        <w:t xml:space="preserve">                                                                           (подпись)         (И.О. Фамилия)</w:t>
      </w:r>
    </w:p>
    <w:p w:rsidR="001D0CF1" w:rsidRPr="00F95DC1" w:rsidRDefault="001D0CF1" w:rsidP="001D0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95DC1">
        <w:rPr>
          <w:rFonts w:ascii="Times New Roman" w:hAnsi="Times New Roman"/>
          <w:lang w:eastAsia="ru-RU"/>
        </w:rPr>
        <w:t>Главный бухгалтер                   ________________/_____________________/</w:t>
      </w:r>
    </w:p>
    <w:p w:rsidR="001D0CF1" w:rsidRPr="00F95DC1" w:rsidRDefault="001D0CF1" w:rsidP="001D0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95DC1">
        <w:rPr>
          <w:rFonts w:ascii="Times New Roman" w:hAnsi="Times New Roman"/>
          <w:lang w:eastAsia="ru-RU"/>
        </w:rPr>
        <w:t xml:space="preserve">                                                                 (подпись)         (И.О. Фамилия)</w:t>
      </w:r>
    </w:p>
    <w:p w:rsidR="001D0CF1" w:rsidRPr="00F95DC1" w:rsidRDefault="001D0CF1" w:rsidP="001D0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95DC1">
        <w:rPr>
          <w:rFonts w:ascii="Times New Roman" w:hAnsi="Times New Roman"/>
          <w:lang w:eastAsia="ru-RU"/>
        </w:rPr>
        <w:t>МП                                            дата «__» ___________ 20__ г.</w:t>
      </w:r>
    </w:p>
    <w:p w:rsidR="00547643" w:rsidRPr="00547643" w:rsidRDefault="00547643" w:rsidP="00547643">
      <w:pPr>
        <w:pStyle w:val="ConsPlusNormal"/>
        <w:ind w:left="5103" w:firstLine="709"/>
        <w:rPr>
          <w:rFonts w:ascii="Times New Roman" w:hAnsi="Times New Roman" w:cs="Times New Roman"/>
          <w:sz w:val="28"/>
          <w:szCs w:val="28"/>
        </w:rPr>
      </w:pPr>
    </w:p>
    <w:p w:rsidR="0051789F" w:rsidRDefault="0051789F" w:rsidP="00876A5E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  <w:sectPr w:rsidR="0051789F" w:rsidSect="002B3791">
          <w:headerReference w:type="default" r:id="rId15"/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:rsidR="00F62152" w:rsidRPr="00F1105B" w:rsidRDefault="00F62152" w:rsidP="00F62152">
      <w:pPr>
        <w:widowControl w:val="0"/>
        <w:spacing w:after="0" w:line="240" w:lineRule="auto"/>
        <w:ind w:left="5103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</w:pPr>
      <w:r w:rsidRPr="00F1105B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lastRenderedPageBreak/>
        <w:t xml:space="preserve">Приложение № 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5</w:t>
      </w:r>
      <w:r w:rsidRPr="00F1105B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 xml:space="preserve"> 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F62152" w:rsidRDefault="00F62152" w:rsidP="00F62152">
      <w:pPr>
        <w:pStyle w:val="ConsPlusNormal"/>
        <w:tabs>
          <w:tab w:val="left" w:pos="6000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62152" w:rsidRPr="008B7799" w:rsidRDefault="00F62152" w:rsidP="00F62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B7799">
        <w:rPr>
          <w:rFonts w:ascii="Times New Roman" w:hAnsi="Times New Roman"/>
          <w:sz w:val="20"/>
          <w:szCs w:val="20"/>
          <w:lang w:eastAsia="ru-RU"/>
        </w:rPr>
        <w:t>СПРАВКА</w:t>
      </w:r>
    </w:p>
    <w:p w:rsidR="00F62152" w:rsidRPr="008B7799" w:rsidRDefault="00F62152" w:rsidP="00F62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7799">
        <w:rPr>
          <w:rFonts w:ascii="Times New Roman" w:hAnsi="Times New Roman"/>
          <w:sz w:val="24"/>
          <w:szCs w:val="24"/>
          <w:lang w:eastAsia="ru-RU"/>
        </w:rPr>
        <w:t>об имущественном и финансовом состоянии _____________________________________________________________________________</w:t>
      </w:r>
    </w:p>
    <w:p w:rsidR="00F62152" w:rsidRPr="008B7799" w:rsidRDefault="00F62152" w:rsidP="00F62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B7799">
        <w:rPr>
          <w:rFonts w:ascii="Times New Roman" w:hAnsi="Times New Roman"/>
          <w:sz w:val="18"/>
          <w:szCs w:val="18"/>
          <w:lang w:eastAsia="ru-RU"/>
        </w:rPr>
        <w:t>(наименование Заявителя)</w:t>
      </w:r>
    </w:p>
    <w:p w:rsidR="00F62152" w:rsidRPr="008B7799" w:rsidRDefault="00F62152" w:rsidP="00F6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7799">
        <w:rPr>
          <w:rFonts w:ascii="Times New Roman" w:hAnsi="Times New Roman"/>
          <w:sz w:val="24"/>
          <w:szCs w:val="24"/>
          <w:lang w:eastAsia="ru-RU"/>
        </w:rPr>
        <w:t>за период ____________________________________________________________________</w:t>
      </w:r>
    </w:p>
    <w:p w:rsidR="00F62152" w:rsidRPr="008B7799" w:rsidRDefault="00F62152" w:rsidP="00F62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2152" w:rsidRPr="008B7799" w:rsidRDefault="00F62152" w:rsidP="00F62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hAnsi="Times New Roman"/>
          <w:sz w:val="20"/>
          <w:szCs w:val="20"/>
          <w:lang w:eastAsia="ru-RU"/>
        </w:rPr>
      </w:pPr>
      <w:r w:rsidRPr="008B7799">
        <w:rPr>
          <w:rFonts w:ascii="Times New Roman" w:hAnsi="Times New Roman"/>
          <w:sz w:val="20"/>
          <w:szCs w:val="20"/>
          <w:lang w:eastAsia="ru-RU"/>
        </w:rPr>
        <w:t>1. Сведения об имуществе, 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3402"/>
      </w:tblGrid>
      <w:tr w:rsidR="00F62152" w:rsidRPr="008B7799" w:rsidTr="00F62152">
        <w:tc>
          <w:tcPr>
            <w:tcW w:w="6238" w:type="dxa"/>
          </w:tcPr>
          <w:p w:rsidR="00F62152" w:rsidRPr="008B7799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779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F62152" w:rsidRPr="008B7799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7799">
              <w:rPr>
                <w:rFonts w:ascii="Times New Roman" w:hAnsi="Times New Roman"/>
                <w:sz w:val="20"/>
                <w:szCs w:val="20"/>
                <w:lang w:eastAsia="ru-RU"/>
              </w:rPr>
              <w:t>Остаточная стоимость на последнюю отчетную дату</w:t>
            </w:r>
          </w:p>
        </w:tc>
      </w:tr>
      <w:tr w:rsidR="00F62152" w:rsidRPr="008B7799" w:rsidTr="00F62152">
        <w:tc>
          <w:tcPr>
            <w:tcW w:w="6238" w:type="dxa"/>
          </w:tcPr>
          <w:p w:rsidR="00F62152" w:rsidRPr="008B7799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62152" w:rsidRPr="008B7799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52" w:rsidRPr="008B7799" w:rsidTr="00F62152">
        <w:tc>
          <w:tcPr>
            <w:tcW w:w="6238" w:type="dxa"/>
          </w:tcPr>
          <w:p w:rsidR="00F62152" w:rsidRPr="008B7799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7799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402" w:type="dxa"/>
          </w:tcPr>
          <w:p w:rsidR="00F62152" w:rsidRPr="008B7799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62152" w:rsidRPr="008B7799" w:rsidRDefault="00F62152" w:rsidP="00F62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hAnsi="Times New Roman"/>
          <w:sz w:val="20"/>
          <w:szCs w:val="20"/>
          <w:lang w:eastAsia="ru-RU"/>
        </w:rPr>
      </w:pPr>
      <w:r w:rsidRPr="008B7799">
        <w:rPr>
          <w:rFonts w:ascii="Times New Roman" w:hAnsi="Times New Roman"/>
          <w:sz w:val="20"/>
          <w:szCs w:val="20"/>
          <w:lang w:eastAsia="ru-RU"/>
        </w:rPr>
        <w:t>2. Сведения о финансовом, хозяйственном состоянии,</w:t>
      </w:r>
    </w:p>
    <w:p w:rsidR="00F62152" w:rsidRPr="00F95DC1" w:rsidRDefault="00F62152" w:rsidP="00F62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B7799">
        <w:rPr>
          <w:rFonts w:ascii="Times New Roman" w:hAnsi="Times New Roman"/>
          <w:sz w:val="20"/>
          <w:szCs w:val="20"/>
          <w:lang w:eastAsia="ru-RU"/>
        </w:rPr>
        <w:t>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3260"/>
      </w:tblGrid>
      <w:tr w:rsidR="00F62152" w:rsidRPr="00F95DC1" w:rsidTr="00F62152">
        <w:tc>
          <w:tcPr>
            <w:tcW w:w="638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На последнюю отчетную дату</w:t>
            </w:r>
          </w:p>
        </w:tc>
      </w:tr>
      <w:tr w:rsidR="00F62152" w:rsidRPr="00F95DC1" w:rsidTr="00F62152">
        <w:tc>
          <w:tcPr>
            <w:tcW w:w="638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26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52" w:rsidRPr="00F95DC1" w:rsidTr="00F62152">
        <w:tc>
          <w:tcPr>
            <w:tcW w:w="638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Заемные средства, всего</w:t>
            </w:r>
          </w:p>
        </w:tc>
        <w:tc>
          <w:tcPr>
            <w:tcW w:w="326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52" w:rsidRPr="00F95DC1" w:rsidTr="00F62152">
        <w:tc>
          <w:tcPr>
            <w:tcW w:w="638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- долгосрочные кредиты и займы</w:t>
            </w:r>
          </w:p>
        </w:tc>
        <w:tc>
          <w:tcPr>
            <w:tcW w:w="326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52" w:rsidRPr="00F95DC1" w:rsidTr="00F62152">
        <w:tc>
          <w:tcPr>
            <w:tcW w:w="638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- краткосрочные кредиты и займы</w:t>
            </w:r>
          </w:p>
        </w:tc>
        <w:tc>
          <w:tcPr>
            <w:tcW w:w="326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52" w:rsidRPr="00F95DC1" w:rsidTr="00F62152">
        <w:tc>
          <w:tcPr>
            <w:tcW w:w="638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326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52" w:rsidRPr="00F95DC1" w:rsidTr="00F62152">
        <w:tc>
          <w:tcPr>
            <w:tcW w:w="638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326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52" w:rsidRPr="00F95DC1" w:rsidTr="00F62152">
        <w:tc>
          <w:tcPr>
            <w:tcW w:w="638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326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52" w:rsidRPr="00F95DC1" w:rsidTr="00F62152">
        <w:tc>
          <w:tcPr>
            <w:tcW w:w="638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326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52" w:rsidRPr="00F95DC1" w:rsidTr="00F62152">
        <w:tc>
          <w:tcPr>
            <w:tcW w:w="638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- прочие доходы (по видам доходов)</w:t>
            </w:r>
          </w:p>
        </w:tc>
        <w:tc>
          <w:tcPr>
            <w:tcW w:w="326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52" w:rsidRPr="00F95DC1" w:rsidTr="00F62152">
        <w:tc>
          <w:tcPr>
            <w:tcW w:w="638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326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52" w:rsidRPr="00F95DC1" w:rsidTr="00F62152">
        <w:tc>
          <w:tcPr>
            <w:tcW w:w="638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3260" w:type="dxa"/>
          </w:tcPr>
          <w:p w:rsidR="00F62152" w:rsidRPr="00F95DC1" w:rsidRDefault="00F62152" w:rsidP="00F6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62152" w:rsidRPr="00F95DC1" w:rsidRDefault="00F62152" w:rsidP="00F62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95DC1">
        <w:rPr>
          <w:rFonts w:ascii="Times New Roman" w:hAnsi="Times New Roman"/>
          <w:sz w:val="20"/>
          <w:szCs w:val="20"/>
          <w:lang w:eastAsia="ru-RU"/>
        </w:rPr>
        <w:t xml:space="preserve"> Заявитель (представитель заявителя) </w:t>
      </w:r>
      <w:r w:rsidRPr="00F95DC1">
        <w:rPr>
          <w:rFonts w:ascii="Times New Roman" w:hAnsi="Times New Roman"/>
          <w:sz w:val="20"/>
          <w:szCs w:val="20"/>
          <w:lang w:eastAsia="ru-RU"/>
        </w:rPr>
        <w:tab/>
        <w:t>_________________/____________________/</w:t>
      </w:r>
    </w:p>
    <w:p w:rsidR="00F62152" w:rsidRPr="00F95DC1" w:rsidRDefault="00F62152" w:rsidP="00F62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F95DC1">
        <w:rPr>
          <w:rFonts w:ascii="Times New Roman" w:hAnsi="Times New Roman"/>
          <w:sz w:val="20"/>
          <w:szCs w:val="20"/>
          <w:lang w:eastAsia="ru-RU"/>
        </w:rPr>
        <w:tab/>
      </w:r>
      <w:r w:rsidRPr="00F95DC1">
        <w:rPr>
          <w:rFonts w:ascii="Times New Roman" w:hAnsi="Times New Roman"/>
          <w:sz w:val="20"/>
          <w:szCs w:val="20"/>
          <w:lang w:eastAsia="ru-RU"/>
        </w:rPr>
        <w:tab/>
      </w:r>
      <w:r w:rsidRPr="00F95DC1">
        <w:rPr>
          <w:rFonts w:ascii="Times New Roman" w:hAnsi="Times New Roman"/>
          <w:sz w:val="20"/>
          <w:szCs w:val="20"/>
          <w:lang w:eastAsia="ru-RU"/>
        </w:rPr>
        <w:tab/>
      </w:r>
      <w:r w:rsidRPr="00F95DC1">
        <w:rPr>
          <w:rFonts w:ascii="Times New Roman" w:hAnsi="Times New Roman"/>
          <w:sz w:val="18"/>
          <w:szCs w:val="18"/>
          <w:lang w:eastAsia="ru-RU"/>
        </w:rPr>
        <w:t>(подпись)   (И.О. Фамилия)</w:t>
      </w:r>
    </w:p>
    <w:p w:rsidR="00F62152" w:rsidRPr="00F95DC1" w:rsidRDefault="00F62152" w:rsidP="00F62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62152" w:rsidRPr="00F95DC1" w:rsidRDefault="00F62152" w:rsidP="00F62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95DC1">
        <w:rPr>
          <w:rFonts w:ascii="Times New Roman" w:hAnsi="Times New Roman"/>
          <w:sz w:val="20"/>
          <w:szCs w:val="20"/>
          <w:lang w:eastAsia="ru-RU"/>
        </w:rPr>
        <w:t>Главный бухгалтер                   _________________/____________________/</w:t>
      </w:r>
    </w:p>
    <w:p w:rsidR="00F62152" w:rsidRPr="00F95DC1" w:rsidRDefault="00F62152" w:rsidP="00F62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F95DC1">
        <w:rPr>
          <w:rFonts w:ascii="Times New Roman" w:hAnsi="Times New Roman"/>
          <w:sz w:val="18"/>
          <w:szCs w:val="18"/>
          <w:lang w:eastAsia="ru-RU"/>
        </w:rPr>
        <w:t>(подпись)   (И.О. Фамилия)</w:t>
      </w:r>
    </w:p>
    <w:p w:rsidR="00F62152" w:rsidRPr="00F95DC1" w:rsidRDefault="00F62152" w:rsidP="00F62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62152" w:rsidRPr="00F95DC1" w:rsidRDefault="00F62152" w:rsidP="00F62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95DC1">
        <w:rPr>
          <w:rFonts w:ascii="Times New Roman" w:hAnsi="Times New Roman"/>
          <w:sz w:val="20"/>
          <w:szCs w:val="20"/>
          <w:lang w:eastAsia="ru-RU"/>
        </w:rPr>
        <w:t>МП                                                дата «____» _______ 20__ г.</w:t>
      </w:r>
    </w:p>
    <w:p w:rsidR="00F62152" w:rsidRDefault="00F62152" w:rsidP="00F6215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789F" w:rsidRPr="000F30E7" w:rsidRDefault="0051789F" w:rsidP="0051789F">
      <w:pPr>
        <w:widowControl w:val="0"/>
        <w:spacing w:after="0" w:line="240" w:lineRule="auto"/>
        <w:ind w:left="5103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</w:pPr>
      <w:r w:rsidRPr="000F30E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lastRenderedPageBreak/>
        <w:t xml:space="preserve">Приложение № </w:t>
      </w:r>
      <w:r w:rsidR="00951BFC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6</w:t>
      </w:r>
      <w:r w:rsidRPr="000F30E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 xml:space="preserve"> 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51789F" w:rsidRPr="0051789F" w:rsidRDefault="0051789F" w:rsidP="0051789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1789F" w:rsidRPr="00F95DC1" w:rsidRDefault="0051789F" w:rsidP="00517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95DC1">
        <w:rPr>
          <w:rFonts w:ascii="Times New Roman" w:hAnsi="Times New Roman"/>
          <w:sz w:val="20"/>
          <w:szCs w:val="20"/>
          <w:lang w:eastAsia="ru-RU"/>
        </w:rPr>
        <w:t xml:space="preserve">ТЕХНИКО-ЭКОНОМИЧЕСКОЕ ОБОСНОВАНИЕ </w:t>
      </w:r>
    </w:p>
    <w:p w:rsidR="0051789F" w:rsidRPr="00F95DC1" w:rsidRDefault="0051789F" w:rsidP="00517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1789F" w:rsidRPr="00F95DC1" w:rsidRDefault="0051789F" w:rsidP="00517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hAnsi="Times New Roman"/>
          <w:sz w:val="20"/>
          <w:szCs w:val="20"/>
          <w:lang w:eastAsia="ru-RU"/>
        </w:rPr>
      </w:pPr>
      <w:r w:rsidRPr="00F95DC1">
        <w:rPr>
          <w:rFonts w:ascii="Times New Roman" w:hAnsi="Times New Roman"/>
          <w:sz w:val="20"/>
          <w:szCs w:val="20"/>
          <w:lang w:eastAsia="ru-RU"/>
        </w:rPr>
        <w:t>Информация о деятельности заявителя</w:t>
      </w:r>
    </w:p>
    <w:p w:rsidR="0051789F" w:rsidRPr="00F95DC1" w:rsidRDefault="0051789F" w:rsidP="00517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51789F" w:rsidRPr="00F95DC1" w:rsidTr="00595DB1">
        <w:tc>
          <w:tcPr>
            <w:tcW w:w="6236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834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6236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Юридический адрес регистрации</w:t>
            </w:r>
          </w:p>
        </w:tc>
        <w:tc>
          <w:tcPr>
            <w:tcW w:w="2834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6236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Фактический адрес нахождения</w:t>
            </w:r>
          </w:p>
        </w:tc>
        <w:tc>
          <w:tcPr>
            <w:tcW w:w="2834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6236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Контактные данные (телефон/факс, e-</w:t>
            </w:r>
            <w:proofErr w:type="spellStart"/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4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6236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Применяемая система налогообложения</w:t>
            </w:r>
          </w:p>
        </w:tc>
        <w:tc>
          <w:tcPr>
            <w:tcW w:w="2834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6236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2834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6236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Краткое описание деятельности:</w:t>
            </w:r>
          </w:p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период осуществления деятельности</w:t>
            </w:r>
          </w:p>
        </w:tc>
        <w:tc>
          <w:tcPr>
            <w:tcW w:w="2834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6236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направления деятельности</w:t>
            </w:r>
          </w:p>
        </w:tc>
        <w:tc>
          <w:tcPr>
            <w:tcW w:w="2834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6236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виды производимых товаров (работ, услуг)</w:t>
            </w:r>
          </w:p>
        </w:tc>
        <w:tc>
          <w:tcPr>
            <w:tcW w:w="2834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6236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лицензий, разрешений, допусков, товарных знаков</w:t>
            </w:r>
          </w:p>
        </w:tc>
        <w:tc>
          <w:tcPr>
            <w:tcW w:w="2834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6236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2834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6236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филиалов/обособленных подразделений</w:t>
            </w:r>
          </w:p>
        </w:tc>
        <w:tc>
          <w:tcPr>
            <w:tcW w:w="2834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6236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Фактически осуществляемые виды деятельности по </w:t>
            </w:r>
            <w:hyperlink r:id="rId16" w:history="1">
              <w:r w:rsidRPr="00F95DC1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ОКВЭД</w:t>
              </w:r>
            </w:hyperlink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 соответствии с выпиской из ЕГРИП/ЕГРЮЛ)</w:t>
            </w:r>
          </w:p>
        </w:tc>
        <w:tc>
          <w:tcPr>
            <w:tcW w:w="2834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3810" w:rsidRPr="00F95DC1" w:rsidTr="00595DB1">
        <w:tc>
          <w:tcPr>
            <w:tcW w:w="6236" w:type="dxa"/>
          </w:tcPr>
          <w:p w:rsidR="00DE3810" w:rsidRPr="00F95DC1" w:rsidRDefault="005814A8" w:rsidP="0058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347">
              <w:rPr>
                <w:rFonts w:ascii="Times New Roman" w:hAnsi="Times New Roman"/>
                <w:sz w:val="20"/>
                <w:szCs w:val="20"/>
                <w:lang w:eastAsia="ru-RU"/>
              </w:rPr>
              <w:t>Среднесписочная ч</w:t>
            </w:r>
            <w:r w:rsidR="00DE3810" w:rsidRPr="00A443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исленность официально </w:t>
            </w:r>
            <w:r w:rsidRPr="00A443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трудоустроенных </w:t>
            </w:r>
            <w:r w:rsidR="00DE3810" w:rsidRPr="00A44347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работников</w:t>
            </w:r>
            <w:r w:rsidRPr="00A443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дату подачи заявки</w:t>
            </w:r>
          </w:p>
        </w:tc>
        <w:tc>
          <w:tcPr>
            <w:tcW w:w="2834" w:type="dxa"/>
          </w:tcPr>
          <w:p w:rsidR="00DE3810" w:rsidRPr="00F95DC1" w:rsidRDefault="00DE3810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789F" w:rsidRPr="00F95DC1" w:rsidRDefault="0051789F" w:rsidP="00517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1789F" w:rsidRPr="00F95DC1" w:rsidRDefault="0051789F" w:rsidP="00517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hAnsi="Times New Roman"/>
          <w:sz w:val="20"/>
          <w:szCs w:val="20"/>
          <w:lang w:eastAsia="ru-RU"/>
        </w:rPr>
      </w:pPr>
      <w:r w:rsidRPr="00F95DC1">
        <w:rPr>
          <w:rFonts w:ascii="Times New Roman" w:hAnsi="Times New Roman"/>
          <w:sz w:val="20"/>
          <w:szCs w:val="20"/>
          <w:lang w:eastAsia="ru-RU"/>
        </w:rPr>
        <w:t>Информация о заявленном инвестиционном проекте</w:t>
      </w:r>
    </w:p>
    <w:p w:rsidR="0051789F" w:rsidRPr="00F95DC1" w:rsidRDefault="0051789F" w:rsidP="00517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51789F" w:rsidRPr="00F95DC1" w:rsidTr="00595DB1">
        <w:tc>
          <w:tcPr>
            <w:tcW w:w="6236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6236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 инвестиционных расходов с обоснованием необходимости реализации инвестиционного проекта (организация нового производства, модернизация действующего производства: внедрение инновационных технологий, модернизация путем внедрения современного высокопроизводительного и высокотехнологичного оборудования)</w:t>
            </w:r>
          </w:p>
        </w:tc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6236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краткое описание эффектов производимых изменений (извлечение из паспорта инвестиционного проекта)</w:t>
            </w:r>
          </w:p>
        </w:tc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789F" w:rsidRPr="00F95DC1" w:rsidRDefault="0051789F" w:rsidP="0051789F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3"/>
        <w:rPr>
          <w:rFonts w:ascii="Times New Roman" w:hAnsi="Times New Roman"/>
          <w:sz w:val="20"/>
          <w:szCs w:val="20"/>
          <w:lang w:eastAsia="ru-RU"/>
        </w:rPr>
      </w:pPr>
    </w:p>
    <w:p w:rsidR="0051789F" w:rsidRPr="00F95DC1" w:rsidRDefault="0051789F" w:rsidP="0051789F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3"/>
        <w:rPr>
          <w:rFonts w:ascii="Times New Roman" w:hAnsi="Times New Roman"/>
          <w:sz w:val="20"/>
          <w:szCs w:val="20"/>
          <w:lang w:eastAsia="ru-RU"/>
        </w:rPr>
      </w:pPr>
    </w:p>
    <w:p w:rsidR="0051789F" w:rsidRPr="00F95DC1" w:rsidRDefault="0051789F" w:rsidP="00517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hAnsi="Times New Roman"/>
          <w:sz w:val="20"/>
          <w:szCs w:val="20"/>
          <w:lang w:eastAsia="ru-RU"/>
        </w:rPr>
      </w:pPr>
      <w:r w:rsidRPr="00F95DC1">
        <w:rPr>
          <w:rFonts w:ascii="Times New Roman" w:hAnsi="Times New Roman"/>
          <w:sz w:val="20"/>
          <w:szCs w:val="20"/>
          <w:lang w:eastAsia="ru-RU"/>
        </w:rPr>
        <w:t>Финансово-экономические показатели деятельности заявителя</w:t>
      </w:r>
    </w:p>
    <w:tbl>
      <w:tblPr>
        <w:tblpPr w:leftFromText="180" w:rightFromText="180" w:vertAnchor="text" w:horzAnchor="margin" w:tblpX="-382" w:tblpY="36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37"/>
        <w:gridCol w:w="1882"/>
        <w:gridCol w:w="1905"/>
        <w:gridCol w:w="1701"/>
      </w:tblGrid>
      <w:tr w:rsidR="0051789F" w:rsidRPr="00F95DC1" w:rsidTr="00595DB1">
        <w:trPr>
          <w:trHeight w:val="1018"/>
        </w:trPr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____ г. - год, предшествующий реализации проекта</w:t>
            </w: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____ г. - год реализации проекта</w:t>
            </w: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____ г. - 1 год после реализации проекта</w:t>
            </w:r>
          </w:p>
        </w:tc>
      </w:tr>
      <w:tr w:rsidR="0051789F" w:rsidRPr="00F95DC1" w:rsidTr="00595DB1">
        <w:trPr>
          <w:trHeight w:val="28"/>
        </w:trPr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Затраты на производство и сбыт товаров (работ, услуг)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Налоговые платежи в бюджеты всех уровней и внебюджетные фонды, всего*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прибыль организаций (общий режим налогообложения), УСН, ЕНВД, патент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2A7DC6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DC6">
              <w:rPr>
                <w:rFonts w:ascii="Times New Roman" w:hAnsi="Times New Roman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237" w:type="dxa"/>
          </w:tcPr>
          <w:p w:rsidR="0051789F" w:rsidRPr="002A7DC6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DC6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82" w:type="dxa"/>
          </w:tcPr>
          <w:p w:rsidR="0051789F" w:rsidRPr="002A7DC6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05" w:type="dxa"/>
          </w:tcPr>
          <w:p w:rsidR="0051789F" w:rsidRPr="002A7DC6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51789F" w:rsidRPr="002A7DC6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Рынки сбыта товаров (работ, услуг)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отгруженных товаров (работ, услуг), в </w:t>
            </w:r>
            <w:proofErr w:type="spellStart"/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объем товаров (работ, услуг), отгруженных на территории Красноярского края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Объем инвестиций, всего: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в основные средства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в нематериальные активы</w:t>
            </w:r>
          </w:p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(программное обеспечение, лицензирование, технологии, проектная документация)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89F" w:rsidRPr="00F95DC1" w:rsidTr="00595DB1">
        <w:tc>
          <w:tcPr>
            <w:tcW w:w="283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в оборотный капитал</w:t>
            </w:r>
          </w:p>
        </w:tc>
        <w:tc>
          <w:tcPr>
            <w:tcW w:w="1237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DC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89F" w:rsidRPr="00F95DC1" w:rsidRDefault="0051789F" w:rsidP="005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789F" w:rsidRPr="00F95DC1" w:rsidRDefault="0051789F" w:rsidP="0051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95DC1">
        <w:rPr>
          <w:rFonts w:ascii="Times New Roman" w:hAnsi="Times New Roman"/>
          <w:sz w:val="20"/>
          <w:szCs w:val="20"/>
          <w:lang w:eastAsia="ru-RU"/>
        </w:rPr>
        <w:t>*Заполняется тольк</w:t>
      </w:r>
      <w:r>
        <w:rPr>
          <w:rFonts w:ascii="Times New Roman" w:hAnsi="Times New Roman"/>
          <w:sz w:val="20"/>
          <w:szCs w:val="20"/>
          <w:lang w:eastAsia="ru-RU"/>
        </w:rPr>
        <w:t>о по уплачиваемым видам налогов.</w:t>
      </w:r>
    </w:p>
    <w:p w:rsidR="0051789F" w:rsidRDefault="0051789F" w:rsidP="005178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789F" w:rsidRPr="00E40C47" w:rsidRDefault="0051789F" w:rsidP="005178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0C47">
        <w:rPr>
          <w:rFonts w:ascii="Times New Roman" w:hAnsi="Times New Roman"/>
          <w:sz w:val="24"/>
          <w:szCs w:val="24"/>
          <w:lang w:eastAsia="ru-RU"/>
        </w:rPr>
        <w:t xml:space="preserve">Технико-экономическое обоснование приобретения </w:t>
      </w:r>
      <w:r w:rsidRPr="009D2101">
        <w:rPr>
          <w:rFonts w:ascii="Times New Roman" w:hAnsi="Times New Roman"/>
          <w:sz w:val="24"/>
          <w:szCs w:val="24"/>
          <w:lang w:eastAsia="ru-RU"/>
        </w:rPr>
        <w:t>основных средств</w:t>
      </w:r>
    </w:p>
    <w:p w:rsidR="0051789F" w:rsidRPr="00E40C47" w:rsidRDefault="0051789F" w:rsidP="005178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4787"/>
        <w:gridCol w:w="1134"/>
        <w:gridCol w:w="1914"/>
        <w:gridCol w:w="1842"/>
      </w:tblGrid>
      <w:tr w:rsidR="0051789F" w:rsidRPr="00E40C47" w:rsidTr="00595DB1">
        <w:tc>
          <w:tcPr>
            <w:tcW w:w="4787" w:type="dxa"/>
          </w:tcPr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>Характеристика оборудования</w:t>
            </w:r>
          </w:p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>Всего</w:t>
            </w:r>
          </w:p>
        </w:tc>
        <w:tc>
          <w:tcPr>
            <w:tcW w:w="1914" w:type="dxa"/>
          </w:tcPr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>Оборудование №1</w:t>
            </w:r>
          </w:p>
        </w:tc>
        <w:tc>
          <w:tcPr>
            <w:tcW w:w="1842" w:type="dxa"/>
          </w:tcPr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>Оборудование №2</w:t>
            </w:r>
          </w:p>
        </w:tc>
      </w:tr>
      <w:tr w:rsidR="0051789F" w:rsidRPr="00E40C47" w:rsidTr="00595DB1">
        <w:tc>
          <w:tcPr>
            <w:tcW w:w="4787" w:type="dxa"/>
          </w:tcPr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  <w:shd w:val="clear" w:color="auto" w:fill="FFFFFF" w:themeFill="background1"/>
              </w:rPr>
              <w:t>Наименование приобретаемого</w:t>
            </w:r>
            <w:r w:rsidRPr="00951BFC">
              <w:rPr>
                <w:rFonts w:ascii="Times New Roman" w:hAnsi="Times New Roman"/>
              </w:rPr>
              <w:t xml:space="preserve"> основного средства </w:t>
            </w:r>
          </w:p>
        </w:tc>
        <w:tc>
          <w:tcPr>
            <w:tcW w:w="1134" w:type="dxa"/>
          </w:tcPr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>х</w:t>
            </w:r>
          </w:p>
        </w:tc>
        <w:tc>
          <w:tcPr>
            <w:tcW w:w="1914" w:type="dxa"/>
          </w:tcPr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1789F" w:rsidRPr="00E40C47" w:rsidTr="00595DB1">
        <w:trPr>
          <w:trHeight w:val="357"/>
        </w:trPr>
        <w:tc>
          <w:tcPr>
            <w:tcW w:w="4787" w:type="dxa"/>
          </w:tcPr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 xml:space="preserve">Код приобретаемого </w:t>
            </w:r>
            <w:r w:rsidRPr="00951BFC">
              <w:rPr>
                <w:rFonts w:ascii="Times New Roman" w:hAnsi="Times New Roman"/>
                <w:shd w:val="clear" w:color="auto" w:fill="FFFFFF" w:themeFill="background1"/>
              </w:rPr>
              <w:t>основного средства</w:t>
            </w:r>
            <w:r w:rsidRPr="00951BFC">
              <w:rPr>
                <w:rFonts w:ascii="Times New Roman" w:hAnsi="Times New Roman"/>
              </w:rPr>
              <w:t xml:space="preserve"> по ОКОФ</w:t>
            </w:r>
          </w:p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>х</w:t>
            </w:r>
          </w:p>
        </w:tc>
        <w:tc>
          <w:tcPr>
            <w:tcW w:w="1914" w:type="dxa"/>
          </w:tcPr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1789F" w:rsidTr="00595DB1">
        <w:tc>
          <w:tcPr>
            <w:tcW w:w="4787" w:type="dxa"/>
          </w:tcPr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 xml:space="preserve">Вид деятельности для </w:t>
            </w:r>
            <w:proofErr w:type="gramStart"/>
            <w:r w:rsidRPr="00951BFC">
              <w:rPr>
                <w:rFonts w:ascii="Times New Roman" w:hAnsi="Times New Roman"/>
              </w:rPr>
              <w:t>осуществления</w:t>
            </w:r>
            <w:proofErr w:type="gramEnd"/>
            <w:r w:rsidRPr="00951BFC">
              <w:rPr>
                <w:rFonts w:ascii="Times New Roman" w:hAnsi="Times New Roman"/>
              </w:rPr>
              <w:t xml:space="preserve"> которого приобретается </w:t>
            </w:r>
            <w:r w:rsidRPr="00951BFC">
              <w:rPr>
                <w:rFonts w:ascii="Times New Roman" w:hAnsi="Times New Roman"/>
                <w:shd w:val="clear" w:color="auto" w:fill="FFFFFF" w:themeFill="background1"/>
              </w:rPr>
              <w:t>основное средство</w:t>
            </w:r>
            <w:r w:rsidRPr="00951BFC">
              <w:rPr>
                <w:rFonts w:ascii="Times New Roman" w:hAnsi="Times New Roman"/>
              </w:rPr>
              <w:t xml:space="preserve"> (указывается наименование и код ОКВЭД из ЕГРЮЛ, ЕГРИП)</w:t>
            </w:r>
          </w:p>
        </w:tc>
        <w:tc>
          <w:tcPr>
            <w:tcW w:w="1134" w:type="dxa"/>
          </w:tcPr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1789F" w:rsidRPr="00951BFC" w:rsidRDefault="0051789F" w:rsidP="00595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1789F" w:rsidTr="00595DB1">
        <w:tc>
          <w:tcPr>
            <w:tcW w:w="4787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>Продавец (поставщик) основного средства (наименование, адрес фактического местонахождения, контактные данные)</w:t>
            </w:r>
          </w:p>
        </w:tc>
        <w:tc>
          <w:tcPr>
            <w:tcW w:w="1134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>х</w:t>
            </w:r>
          </w:p>
        </w:tc>
        <w:tc>
          <w:tcPr>
            <w:tcW w:w="1914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1789F" w:rsidTr="00595DB1">
        <w:tc>
          <w:tcPr>
            <w:tcW w:w="4787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>Стоимость приобретаемого основного средства (указывается с учетом НДС), рублей</w:t>
            </w:r>
          </w:p>
        </w:tc>
        <w:tc>
          <w:tcPr>
            <w:tcW w:w="1134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1789F" w:rsidTr="00595DB1">
        <w:tc>
          <w:tcPr>
            <w:tcW w:w="4787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>Реквизиты договоров на приобретение (дата</w:t>
            </w:r>
            <w:proofErr w:type="gramStart"/>
            <w:r w:rsidRPr="00951BFC">
              <w:rPr>
                <w:rFonts w:ascii="Times New Roman" w:hAnsi="Times New Roman"/>
              </w:rPr>
              <w:t>, №)</w:t>
            </w:r>
            <w:proofErr w:type="gramEnd"/>
          </w:p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>х</w:t>
            </w:r>
          </w:p>
        </w:tc>
        <w:tc>
          <w:tcPr>
            <w:tcW w:w="1914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1789F" w:rsidTr="00595DB1">
        <w:tc>
          <w:tcPr>
            <w:tcW w:w="4787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>Цель приобретения основного средства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1134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1789F" w:rsidTr="00595DB1">
        <w:tc>
          <w:tcPr>
            <w:tcW w:w="4787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>Количество созданных рабочих мест</w:t>
            </w:r>
          </w:p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1789F" w:rsidTr="00595DB1">
        <w:tc>
          <w:tcPr>
            <w:tcW w:w="4787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951BFC">
              <w:rPr>
                <w:rFonts w:ascii="Times New Roman" w:hAnsi="Times New Roman"/>
              </w:rPr>
              <w:t>высокопроизводительных</w:t>
            </w:r>
            <w:proofErr w:type="gramEnd"/>
          </w:p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1789F" w:rsidTr="00595DB1">
        <w:tc>
          <w:tcPr>
            <w:tcW w:w="4787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>Дополнительная номенклатура производимых товаров (работ, услуг) в том числе:</w:t>
            </w:r>
          </w:p>
        </w:tc>
        <w:tc>
          <w:tcPr>
            <w:tcW w:w="1134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>х</w:t>
            </w:r>
          </w:p>
        </w:tc>
        <w:tc>
          <w:tcPr>
            <w:tcW w:w="1914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1789F" w:rsidTr="00595DB1">
        <w:tc>
          <w:tcPr>
            <w:tcW w:w="4787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lastRenderedPageBreak/>
              <w:t>инновационных товаров (работ, услуг)</w:t>
            </w:r>
          </w:p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>х</w:t>
            </w:r>
          </w:p>
        </w:tc>
        <w:tc>
          <w:tcPr>
            <w:tcW w:w="1914" w:type="dxa"/>
          </w:tcPr>
          <w:p w:rsidR="0051789F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51789F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789F" w:rsidTr="00595DB1">
        <w:tc>
          <w:tcPr>
            <w:tcW w:w="4787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>товаров (работ, услуг), направленных на экспорт</w:t>
            </w:r>
          </w:p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789F" w:rsidRPr="00951BFC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1BFC">
              <w:rPr>
                <w:rFonts w:ascii="Times New Roman" w:hAnsi="Times New Roman"/>
              </w:rPr>
              <w:t>х</w:t>
            </w:r>
          </w:p>
        </w:tc>
        <w:tc>
          <w:tcPr>
            <w:tcW w:w="1914" w:type="dxa"/>
          </w:tcPr>
          <w:p w:rsidR="0051789F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51789F" w:rsidRDefault="0051789F" w:rsidP="00595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1789F" w:rsidRPr="00F95DC1" w:rsidRDefault="0051789F" w:rsidP="00517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789F" w:rsidRPr="00F95DC1" w:rsidRDefault="0051789F" w:rsidP="0051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DC1">
        <w:rPr>
          <w:rFonts w:ascii="Times New Roman" w:hAnsi="Times New Roman"/>
          <w:sz w:val="24"/>
          <w:szCs w:val="24"/>
          <w:lang w:eastAsia="ru-RU"/>
        </w:rPr>
        <w:t>Заявитель (представитель заявителя) ________________/_____________________/</w:t>
      </w:r>
    </w:p>
    <w:p w:rsidR="0051789F" w:rsidRPr="00E40C47" w:rsidRDefault="0051789F" w:rsidP="0051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40C47">
        <w:rPr>
          <w:rFonts w:ascii="Times New Roman" w:hAnsi="Times New Roman"/>
          <w:sz w:val="20"/>
          <w:szCs w:val="20"/>
          <w:lang w:eastAsia="ru-RU"/>
        </w:rPr>
        <w:tab/>
      </w:r>
      <w:r w:rsidRPr="00E40C47">
        <w:rPr>
          <w:rFonts w:ascii="Times New Roman" w:hAnsi="Times New Roman"/>
          <w:sz w:val="20"/>
          <w:szCs w:val="20"/>
          <w:lang w:eastAsia="ru-RU"/>
        </w:rPr>
        <w:tab/>
      </w:r>
      <w:r w:rsidRPr="00E40C47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E40C47">
        <w:rPr>
          <w:rFonts w:ascii="Times New Roman" w:hAnsi="Times New Roman"/>
          <w:sz w:val="20"/>
          <w:szCs w:val="20"/>
          <w:lang w:eastAsia="ru-RU"/>
        </w:rPr>
        <w:t xml:space="preserve">         (подпись)         (И.О. Фамилия)</w:t>
      </w:r>
    </w:p>
    <w:p w:rsidR="0051789F" w:rsidRPr="00F95DC1" w:rsidRDefault="0051789F" w:rsidP="0051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DC1">
        <w:rPr>
          <w:rFonts w:ascii="Times New Roman" w:hAnsi="Times New Roman"/>
          <w:sz w:val="24"/>
          <w:szCs w:val="24"/>
          <w:lang w:eastAsia="ru-RU"/>
        </w:rPr>
        <w:t>Главный бухгалтер                   ________________/_____________________/</w:t>
      </w:r>
    </w:p>
    <w:p w:rsidR="0051789F" w:rsidRPr="00E40C47" w:rsidRDefault="0051789F" w:rsidP="0051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40C47">
        <w:rPr>
          <w:rFonts w:ascii="Times New Roman" w:hAnsi="Times New Roman"/>
          <w:sz w:val="20"/>
          <w:szCs w:val="20"/>
          <w:lang w:eastAsia="ru-RU"/>
        </w:rPr>
        <w:tab/>
      </w:r>
      <w:r w:rsidRPr="00E40C47">
        <w:rPr>
          <w:rFonts w:ascii="Times New Roman" w:hAnsi="Times New Roman"/>
          <w:sz w:val="20"/>
          <w:szCs w:val="20"/>
          <w:lang w:eastAsia="ru-RU"/>
        </w:rPr>
        <w:tab/>
        <w:t xml:space="preserve">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E40C47">
        <w:rPr>
          <w:rFonts w:ascii="Times New Roman" w:hAnsi="Times New Roman"/>
          <w:sz w:val="20"/>
          <w:szCs w:val="20"/>
          <w:lang w:eastAsia="ru-RU"/>
        </w:rPr>
        <w:t xml:space="preserve">                  (подпись)         (И.О. Фамилия)</w:t>
      </w:r>
    </w:p>
    <w:p w:rsidR="0051789F" w:rsidRPr="00F95DC1" w:rsidRDefault="0051789F" w:rsidP="0051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789F" w:rsidRPr="00F95DC1" w:rsidRDefault="0051789F" w:rsidP="0051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51789F" w:rsidRPr="00F95DC1" w:rsidSect="00595DB1">
          <w:pgSz w:w="11905" w:h="16838"/>
          <w:pgMar w:top="1134" w:right="851" w:bottom="1134" w:left="1701" w:header="0" w:footer="0" w:gutter="0"/>
          <w:cols w:space="720"/>
          <w:docGrid w:linePitch="326"/>
        </w:sectPr>
      </w:pPr>
      <w:r w:rsidRPr="00F95DC1">
        <w:rPr>
          <w:rFonts w:ascii="Times New Roman" w:hAnsi="Times New Roman"/>
          <w:sz w:val="24"/>
          <w:szCs w:val="24"/>
          <w:lang w:eastAsia="ru-RU"/>
        </w:rPr>
        <w:t>МП                                            «____» ___________ 20__ г</w:t>
      </w:r>
    </w:p>
    <w:p w:rsidR="0051789F" w:rsidRDefault="0051789F" w:rsidP="00876A5E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1789F" w:rsidRDefault="0051789F" w:rsidP="00876A5E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26C70" w:rsidRPr="000F30E7" w:rsidRDefault="00A26C70" w:rsidP="00A26C70">
      <w:pPr>
        <w:widowControl w:val="0"/>
        <w:spacing w:after="0" w:line="240" w:lineRule="auto"/>
        <w:ind w:left="8505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</w:pPr>
      <w:r w:rsidRPr="000F30E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 xml:space="preserve">Приложение № </w:t>
      </w:r>
      <w:r w:rsidR="00A9353A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7</w:t>
      </w:r>
      <w:r w:rsidRPr="000F30E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 xml:space="preserve"> 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51789F" w:rsidRDefault="0051789F" w:rsidP="00A26C70">
      <w:pPr>
        <w:pStyle w:val="ConsPlusNormal"/>
        <w:ind w:left="8505"/>
        <w:rPr>
          <w:rFonts w:ascii="Times New Roman" w:hAnsi="Times New Roman" w:cs="Times New Roman"/>
          <w:i/>
          <w:sz w:val="28"/>
          <w:szCs w:val="28"/>
        </w:rPr>
      </w:pPr>
    </w:p>
    <w:p w:rsidR="0051789F" w:rsidRDefault="0051789F" w:rsidP="00876A5E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26C70" w:rsidRPr="005112E4" w:rsidRDefault="00A26C70" w:rsidP="00A26C70">
      <w:pPr>
        <w:autoSpaceDE w:val="0"/>
        <w:autoSpaceDN w:val="0"/>
        <w:adjustRightInd w:val="0"/>
        <w:spacing w:after="0" w:line="120" w:lineRule="auto"/>
        <w:rPr>
          <w:rFonts w:ascii="Times New Roman" w:hAnsi="Times New Roman"/>
          <w:b/>
          <w:sz w:val="24"/>
          <w:szCs w:val="24"/>
        </w:rPr>
      </w:pPr>
    </w:p>
    <w:p w:rsidR="00A26C70" w:rsidRPr="005112E4" w:rsidRDefault="00A26C70" w:rsidP="00A26C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12E4">
        <w:rPr>
          <w:rFonts w:ascii="Times New Roman" w:hAnsi="Times New Roman"/>
          <w:b/>
          <w:sz w:val="24"/>
          <w:szCs w:val="24"/>
          <w:lang w:eastAsia="ru-RU"/>
        </w:rPr>
        <w:t xml:space="preserve">Реестр </w:t>
      </w:r>
    </w:p>
    <w:p w:rsidR="00A26C70" w:rsidRDefault="00A26C70" w:rsidP="00A26C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12E4">
        <w:rPr>
          <w:rFonts w:ascii="Times New Roman" w:hAnsi="Times New Roman"/>
          <w:b/>
          <w:sz w:val="24"/>
          <w:szCs w:val="24"/>
          <w:lang w:eastAsia="ru-RU"/>
        </w:rPr>
        <w:t xml:space="preserve">получателей </w:t>
      </w:r>
      <w:r w:rsidRPr="005112E4">
        <w:rPr>
          <w:rFonts w:ascii="Times New Roman" w:hAnsi="Times New Roman"/>
          <w:b/>
          <w:bCs/>
          <w:sz w:val="24"/>
          <w:szCs w:val="24"/>
          <w:lang w:eastAsia="ru-RU"/>
        </w:rPr>
        <w:t>поддержки за счет средств местного и краевого бюджетов</w:t>
      </w:r>
    </w:p>
    <w:p w:rsidR="00A26C70" w:rsidRPr="005112E4" w:rsidRDefault="00A26C70" w:rsidP="00A26C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1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4077"/>
        <w:gridCol w:w="1701"/>
        <w:gridCol w:w="14"/>
        <w:gridCol w:w="3784"/>
        <w:gridCol w:w="14"/>
      </w:tblGrid>
      <w:tr w:rsidR="00A26C70" w:rsidRPr="005112E4" w:rsidTr="00595DB1">
        <w:trPr>
          <w:cantSplit/>
        </w:trPr>
        <w:tc>
          <w:tcPr>
            <w:tcW w:w="993" w:type="dxa"/>
            <w:vMerge w:val="restart"/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12E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12E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и дата документа о предоставлении субсидии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4">
              <w:rPr>
                <w:rFonts w:ascii="Times New Roman" w:hAnsi="Times New Roman"/>
                <w:sz w:val="24"/>
                <w:szCs w:val="24"/>
                <w:lang w:eastAsia="ru-RU"/>
              </w:rPr>
              <w:t>Сведе</w:t>
            </w:r>
            <w:r w:rsidRPr="005112E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о полу</w:t>
            </w:r>
            <w:r w:rsidRPr="005112E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чателе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4">
              <w:rPr>
                <w:rFonts w:ascii="Times New Roman" w:hAnsi="Times New Roman"/>
                <w:sz w:val="24"/>
                <w:szCs w:val="24"/>
                <w:lang w:eastAsia="ru-RU"/>
              </w:rPr>
              <w:t>Сумма субсидии, рублей</w:t>
            </w:r>
          </w:p>
        </w:tc>
      </w:tr>
      <w:tr w:rsidR="00A26C70" w:rsidRPr="005112E4" w:rsidTr="00595DB1">
        <w:trPr>
          <w:gridAfter w:val="1"/>
          <w:wAfter w:w="14" w:type="dxa"/>
          <w:cantSplit/>
        </w:trPr>
        <w:tc>
          <w:tcPr>
            <w:tcW w:w="993" w:type="dxa"/>
            <w:vMerge/>
            <w:vAlign w:val="bottom"/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bottom"/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юридического лица, 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11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7B6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DB7B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B7B6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7B66">
              <w:rPr>
                <w:rFonts w:ascii="Times New Roman" w:hAnsi="Times New Roman"/>
                <w:sz w:val="24"/>
                <w:szCs w:val="24"/>
                <w:lang w:eastAsia="ru-RU"/>
              </w:rPr>
              <w:t>применяющ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его </w:t>
            </w:r>
            <w:r w:rsidRPr="00DB7B66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специальный налоговый режим «Налог на профессиональный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7B66">
              <w:rPr>
                <w:rFonts w:ascii="Times New Roman" w:hAnsi="Times New Roman"/>
                <w:sz w:val="24"/>
                <w:szCs w:val="24"/>
                <w:lang w:eastAsia="ru-RU"/>
              </w:rPr>
              <w:t>доход»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4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70" w:rsidRPr="005112E4" w:rsidTr="00595DB1">
        <w:trPr>
          <w:gridAfter w:val="1"/>
          <w:wAfter w:w="14" w:type="dxa"/>
        </w:trPr>
        <w:tc>
          <w:tcPr>
            <w:tcW w:w="993" w:type="dxa"/>
            <w:vAlign w:val="bottom"/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Align w:val="bottom"/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7" w:type="dxa"/>
            <w:vAlign w:val="bottom"/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bottom"/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</w:tcBorders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26C70" w:rsidRPr="005112E4" w:rsidTr="00595DB1">
        <w:trPr>
          <w:gridAfter w:val="1"/>
          <w:wAfter w:w="14" w:type="dxa"/>
        </w:trPr>
        <w:tc>
          <w:tcPr>
            <w:tcW w:w="993" w:type="dxa"/>
            <w:vAlign w:val="bottom"/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7" w:type="dxa"/>
            <w:vAlign w:val="bottom"/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1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6C70" w:rsidRPr="005112E4" w:rsidTr="00595DB1">
        <w:tc>
          <w:tcPr>
            <w:tcW w:w="11321" w:type="dxa"/>
            <w:gridSpan w:val="5"/>
            <w:vAlign w:val="bottom"/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4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gridSpan w:val="2"/>
          </w:tcPr>
          <w:p w:rsidR="00A26C70" w:rsidRPr="005112E4" w:rsidRDefault="00A26C70" w:rsidP="00595D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6C70" w:rsidRDefault="00A26C70" w:rsidP="00A26C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26C70" w:rsidRPr="00C21DE2" w:rsidRDefault="00A26C70" w:rsidP="00A26C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26C70" w:rsidRPr="005112E4" w:rsidRDefault="00A26C70" w:rsidP="00A2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2E4">
        <w:rPr>
          <w:rFonts w:ascii="Times New Roman" w:hAnsi="Times New Roman"/>
          <w:sz w:val="24"/>
          <w:szCs w:val="24"/>
        </w:rPr>
        <w:t>Должность лица, уполномоченного</w:t>
      </w:r>
    </w:p>
    <w:p w:rsidR="00A26C70" w:rsidRPr="005112E4" w:rsidRDefault="00A26C70" w:rsidP="00A2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2E4">
        <w:rPr>
          <w:rFonts w:ascii="Times New Roman" w:hAnsi="Times New Roman"/>
          <w:sz w:val="24"/>
          <w:szCs w:val="24"/>
        </w:rPr>
        <w:t>действовать от имени муниципального</w:t>
      </w:r>
    </w:p>
    <w:p w:rsidR="00A26C70" w:rsidRPr="005112E4" w:rsidRDefault="00A26C70" w:rsidP="00A2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2E4">
        <w:rPr>
          <w:rFonts w:ascii="Times New Roman" w:hAnsi="Times New Roman"/>
          <w:sz w:val="24"/>
          <w:szCs w:val="24"/>
        </w:rPr>
        <w:t xml:space="preserve">образования                                                 </w:t>
      </w:r>
      <w:r w:rsidRPr="005112E4">
        <w:rPr>
          <w:rFonts w:ascii="Times New Roman" w:hAnsi="Times New Roman"/>
          <w:sz w:val="24"/>
          <w:szCs w:val="24"/>
        </w:rPr>
        <w:tab/>
        <w:t>_______________      ___________________</w:t>
      </w:r>
    </w:p>
    <w:p w:rsidR="00A26C70" w:rsidRPr="005112E4" w:rsidRDefault="00A26C70" w:rsidP="00A2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12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5112E4">
        <w:rPr>
          <w:rFonts w:ascii="Times New Roman" w:hAnsi="Times New Roman"/>
          <w:sz w:val="20"/>
          <w:szCs w:val="20"/>
        </w:rPr>
        <w:t>(подпись)              (расшифровка подписи)</w:t>
      </w:r>
    </w:p>
    <w:p w:rsidR="00A26C70" w:rsidRPr="0050659E" w:rsidRDefault="00A26C70" w:rsidP="00A2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26C70" w:rsidRPr="005112E4" w:rsidRDefault="00A26C70" w:rsidP="00A2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2E4">
        <w:rPr>
          <w:rFonts w:ascii="Times New Roman" w:hAnsi="Times New Roman"/>
          <w:sz w:val="24"/>
          <w:szCs w:val="24"/>
        </w:rPr>
        <w:t>М.П.</w:t>
      </w:r>
      <w:r w:rsidRPr="005112E4">
        <w:rPr>
          <w:rFonts w:ascii="Times New Roman" w:hAnsi="Times New Roman"/>
          <w:sz w:val="24"/>
          <w:szCs w:val="24"/>
        </w:rPr>
        <w:tab/>
      </w:r>
      <w:r w:rsidRPr="005112E4">
        <w:rPr>
          <w:rFonts w:ascii="Times New Roman" w:hAnsi="Times New Roman"/>
          <w:sz w:val="24"/>
          <w:szCs w:val="24"/>
        </w:rPr>
        <w:tab/>
        <w:t>«__» ____________ 20__ г.</w:t>
      </w:r>
    </w:p>
    <w:p w:rsidR="0051789F" w:rsidRDefault="0051789F" w:rsidP="00A26C70">
      <w:pPr>
        <w:pStyle w:val="ConsPlusNormal"/>
        <w:ind w:left="5103" w:firstLine="709"/>
        <w:rPr>
          <w:rFonts w:ascii="Times New Roman" w:hAnsi="Times New Roman" w:cs="Times New Roman"/>
          <w:i/>
          <w:sz w:val="28"/>
          <w:szCs w:val="28"/>
        </w:rPr>
      </w:pPr>
    </w:p>
    <w:p w:rsidR="0051789F" w:rsidRDefault="0051789F" w:rsidP="00876A5E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1789F" w:rsidRDefault="0051789F" w:rsidP="00876A5E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1789F" w:rsidRDefault="0051789F" w:rsidP="00876A5E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7FBE" w:rsidRPr="000F30E7" w:rsidRDefault="008A7FBE" w:rsidP="008A7FBE">
      <w:pPr>
        <w:widowControl w:val="0"/>
        <w:spacing w:after="0" w:line="240" w:lineRule="auto"/>
        <w:ind w:left="8505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</w:pPr>
      <w:r w:rsidRPr="000F30E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lastRenderedPageBreak/>
        <w:t xml:space="preserve">Приложение № </w:t>
      </w:r>
      <w:r w:rsidR="00A9353A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8</w:t>
      </w:r>
      <w:r w:rsidRPr="000F30E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 xml:space="preserve"> 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51789F" w:rsidRDefault="0051789F" w:rsidP="00876A5E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6A5E" w:rsidRDefault="00876A5E" w:rsidP="00876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6A5E" w:rsidRDefault="00876A5E" w:rsidP="00876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6E1F">
        <w:rPr>
          <w:rFonts w:ascii="Times New Roman" w:hAnsi="Times New Roman" w:cs="Times New Roman"/>
          <w:sz w:val="28"/>
          <w:szCs w:val="28"/>
        </w:rPr>
        <w:t xml:space="preserve">тчет </w:t>
      </w:r>
      <w:r w:rsidR="002C45EE" w:rsidRPr="002C45EE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результатов предоставления </w:t>
      </w:r>
      <w:r w:rsidR="002C45EE">
        <w:rPr>
          <w:rFonts w:ascii="Times New Roman" w:hAnsi="Times New Roman" w:cs="Times New Roman"/>
          <w:sz w:val="28"/>
          <w:szCs w:val="28"/>
        </w:rPr>
        <w:t>с</w:t>
      </w:r>
      <w:r w:rsidR="002C45EE" w:rsidRPr="002C45EE">
        <w:rPr>
          <w:rFonts w:ascii="Times New Roman" w:hAnsi="Times New Roman" w:cs="Times New Roman"/>
          <w:sz w:val="28"/>
          <w:szCs w:val="28"/>
        </w:rPr>
        <w:t>убсидии</w:t>
      </w:r>
    </w:p>
    <w:p w:rsidR="002C45EE" w:rsidRDefault="002C45EE" w:rsidP="00876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45EE" w:rsidRPr="002C45EE" w:rsidRDefault="002C45EE" w:rsidP="003B1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45EE">
        <w:rPr>
          <w:rFonts w:ascii="Times New Roman" w:hAnsi="Times New Roman" w:cs="Times New Roman"/>
          <w:sz w:val="28"/>
          <w:szCs w:val="28"/>
        </w:rPr>
        <w:t>по состоянию на "__" ______________ 20__ г.</w:t>
      </w:r>
    </w:p>
    <w:p w:rsidR="002C45EE" w:rsidRPr="002C45EE" w:rsidRDefault="002C45EE" w:rsidP="003B1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A5E" w:rsidRDefault="002C45EE" w:rsidP="003B1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45EE">
        <w:rPr>
          <w:rFonts w:ascii="Times New Roman" w:hAnsi="Times New Roman" w:cs="Times New Roman"/>
          <w:sz w:val="28"/>
          <w:szCs w:val="28"/>
        </w:rPr>
        <w:t>Наименование Получателя 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C45EE">
        <w:rPr>
          <w:rFonts w:ascii="Times New Roman" w:hAnsi="Times New Roman" w:cs="Times New Roman"/>
          <w:sz w:val="28"/>
          <w:szCs w:val="28"/>
        </w:rPr>
        <w:t>___________________</w:t>
      </w:r>
    </w:p>
    <w:p w:rsidR="00296CB4" w:rsidRPr="00296CB4" w:rsidRDefault="00296CB4" w:rsidP="003B1008">
      <w:pPr>
        <w:pStyle w:val="ConsPlusNormal"/>
        <w:rPr>
          <w:rFonts w:ascii="Times New Roman" w:hAnsi="Times New Roman"/>
          <w:sz w:val="28"/>
          <w:szCs w:val="28"/>
        </w:rPr>
      </w:pPr>
      <w:r w:rsidRPr="00296CB4">
        <w:rPr>
          <w:rFonts w:ascii="Times New Roman" w:hAnsi="Times New Roman"/>
          <w:sz w:val="28"/>
          <w:szCs w:val="28"/>
        </w:rPr>
        <w:t>Периодичность:           _______________________</w:t>
      </w:r>
    </w:p>
    <w:p w:rsidR="002C45EE" w:rsidRDefault="002C45EE" w:rsidP="002C4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575" w:type="dxa"/>
        <w:tblLayout w:type="fixed"/>
        <w:tblLook w:val="04A0" w:firstRow="1" w:lastRow="0" w:firstColumn="1" w:lastColumn="0" w:noHBand="0" w:noVBand="1"/>
      </w:tblPr>
      <w:tblGrid>
        <w:gridCol w:w="846"/>
        <w:gridCol w:w="3991"/>
        <w:gridCol w:w="1508"/>
        <w:gridCol w:w="1275"/>
        <w:gridCol w:w="1560"/>
        <w:gridCol w:w="1560"/>
        <w:gridCol w:w="1275"/>
        <w:gridCol w:w="1560"/>
      </w:tblGrid>
      <w:tr w:rsidR="00296CB4" w:rsidRPr="009F4BDB" w:rsidTr="00296CB4">
        <w:tc>
          <w:tcPr>
            <w:tcW w:w="846" w:type="dxa"/>
          </w:tcPr>
          <w:p w:rsidR="00296CB4" w:rsidRPr="009F4BDB" w:rsidRDefault="00296CB4" w:rsidP="002B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1" w:type="dxa"/>
            <w:vMerge w:val="restart"/>
          </w:tcPr>
          <w:p w:rsidR="00296CB4" w:rsidRPr="009F4BDB" w:rsidRDefault="00296CB4" w:rsidP="002B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83" w:type="dxa"/>
            <w:gridSpan w:val="2"/>
          </w:tcPr>
          <w:p w:rsidR="00296CB4" w:rsidRPr="00296CB4" w:rsidRDefault="00296CB4" w:rsidP="0056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CB4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296CB4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vMerge w:val="restart"/>
          </w:tcPr>
          <w:p w:rsidR="00296CB4" w:rsidRDefault="00296CB4" w:rsidP="00296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96CB4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  <w:hyperlink w:anchor="Par915" w:history="1"/>
          </w:p>
          <w:p w:rsidR="00296CB4" w:rsidRPr="00296CB4" w:rsidRDefault="00296CB4" w:rsidP="00296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96CB4" w:rsidRPr="00296CB4" w:rsidRDefault="00296CB4" w:rsidP="0056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CB4"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</w:tcPr>
          <w:p w:rsidR="00296CB4" w:rsidRPr="00296CB4" w:rsidRDefault="00296CB4" w:rsidP="0056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CB4"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560" w:type="dxa"/>
            <w:vMerge w:val="restart"/>
          </w:tcPr>
          <w:p w:rsidR="00296CB4" w:rsidRPr="00296CB4" w:rsidRDefault="00296CB4" w:rsidP="0056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CB4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296CB4" w:rsidRPr="009F4BDB" w:rsidTr="00296CB4">
        <w:tc>
          <w:tcPr>
            <w:tcW w:w="846" w:type="dxa"/>
          </w:tcPr>
          <w:p w:rsidR="00296CB4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296CB4" w:rsidRPr="00B84AC5" w:rsidRDefault="00296CB4" w:rsidP="00296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96C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vMerge/>
          </w:tcPr>
          <w:p w:rsidR="00296CB4" w:rsidRPr="00B84AC5" w:rsidRDefault="00296CB4" w:rsidP="002B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6CB4" w:rsidRPr="00B84AC5" w:rsidRDefault="00296CB4" w:rsidP="002B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6CB4" w:rsidRPr="00B84AC5" w:rsidRDefault="00296CB4" w:rsidP="002B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6CB4" w:rsidRPr="00B84AC5" w:rsidRDefault="00296CB4" w:rsidP="002B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RPr="009F4BDB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RPr="009F4BDB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сбыт товаров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RPr="009F4BDB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RPr="009F4BDB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RPr="009F4BDB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RPr="009F4BDB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91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RPr="009F4BDB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1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RPr="009F4BDB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91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RPr="009F4BDB" w:rsidTr="00296CB4">
        <w:tc>
          <w:tcPr>
            <w:tcW w:w="846" w:type="dxa"/>
          </w:tcPr>
          <w:p w:rsidR="00296CB4" w:rsidRDefault="00296CB4" w:rsidP="0059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991" w:type="dxa"/>
          </w:tcPr>
          <w:p w:rsidR="00296CB4" w:rsidRDefault="00296CB4" w:rsidP="0059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1508" w:type="dxa"/>
          </w:tcPr>
          <w:p w:rsidR="00296CB4" w:rsidRPr="00B84AC5" w:rsidRDefault="00296CB4" w:rsidP="0059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59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59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59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59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59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RPr="009F4BDB" w:rsidTr="00296CB4">
        <w:tc>
          <w:tcPr>
            <w:tcW w:w="846" w:type="dxa"/>
          </w:tcPr>
          <w:p w:rsidR="00296CB4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91" w:type="dxa"/>
          </w:tcPr>
          <w:p w:rsidR="00296CB4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RPr="009F4BDB" w:rsidTr="00296CB4">
        <w:tc>
          <w:tcPr>
            <w:tcW w:w="846" w:type="dxa"/>
          </w:tcPr>
          <w:p w:rsidR="00296CB4" w:rsidRPr="00B84AC5" w:rsidRDefault="00296CB4" w:rsidP="0059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991" w:type="dxa"/>
          </w:tcPr>
          <w:p w:rsidR="00296CB4" w:rsidRPr="00B84AC5" w:rsidRDefault="00296CB4" w:rsidP="0059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508" w:type="dxa"/>
          </w:tcPr>
          <w:p w:rsidR="00296CB4" w:rsidRPr="00B84AC5" w:rsidRDefault="00296CB4" w:rsidP="0059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59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59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59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59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59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RPr="009F4BDB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:rsidR="00296CB4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RPr="009F4BDB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296CB4" w:rsidRPr="00516027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RPr="009F4BDB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1" w:type="dxa"/>
          </w:tcPr>
          <w:p w:rsidR="00296CB4" w:rsidRPr="00C571AC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RPr="009F4BDB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1" w:type="dxa"/>
          </w:tcPr>
          <w:p w:rsidR="00296CB4" w:rsidRPr="00C571AC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1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296CB4" w:rsidRPr="00C571AC" w:rsidRDefault="00296CB4" w:rsidP="002B379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91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91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аевого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4" w:rsidTr="00296CB4">
        <w:tc>
          <w:tcPr>
            <w:tcW w:w="846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508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6CB4" w:rsidRPr="00B84AC5" w:rsidRDefault="00296CB4" w:rsidP="002B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A5E" w:rsidRDefault="00876A5E" w:rsidP="0087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A5E" w:rsidRPr="00FB5F7C" w:rsidRDefault="00876A5E" w:rsidP="00876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A5E" w:rsidRPr="003F1324" w:rsidRDefault="00876A5E" w:rsidP="00876A5E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A5554" w:rsidRDefault="003A5554"/>
    <w:sectPr w:rsidR="003A5554" w:rsidSect="002B3791">
      <w:pgSz w:w="16838" w:h="11906" w:orient="landscape"/>
      <w:pgMar w:top="851" w:right="851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E1" w:rsidRDefault="005B7BE1">
      <w:pPr>
        <w:spacing w:after="0" w:line="240" w:lineRule="auto"/>
      </w:pPr>
      <w:r>
        <w:separator/>
      </w:r>
    </w:p>
  </w:endnote>
  <w:endnote w:type="continuationSeparator" w:id="0">
    <w:p w:rsidR="005B7BE1" w:rsidRDefault="005B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E1" w:rsidRDefault="005B7BE1">
      <w:pPr>
        <w:spacing w:after="0" w:line="240" w:lineRule="auto"/>
      </w:pPr>
      <w:r>
        <w:separator/>
      </w:r>
    </w:p>
  </w:footnote>
  <w:footnote w:type="continuationSeparator" w:id="0">
    <w:p w:rsidR="005B7BE1" w:rsidRDefault="005B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183171775"/>
      <w:docPartObj>
        <w:docPartGallery w:val="Page Numbers (Top of Page)"/>
        <w:docPartUnique/>
      </w:docPartObj>
    </w:sdtPr>
    <w:sdtContent>
      <w:p w:rsidR="006A6AF0" w:rsidRPr="005D31CB" w:rsidRDefault="006A6AF0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  <w:r w:rsidRPr="005D31CB">
          <w:rPr>
            <w:rFonts w:ascii="Times New Roman" w:hAnsi="Times New Roman"/>
            <w:sz w:val="18"/>
            <w:szCs w:val="18"/>
          </w:rPr>
          <w:fldChar w:fldCharType="begin"/>
        </w:r>
        <w:r w:rsidRPr="005D31CB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D31CB">
          <w:rPr>
            <w:rFonts w:ascii="Times New Roman" w:hAnsi="Times New Roman"/>
            <w:sz w:val="18"/>
            <w:szCs w:val="18"/>
          </w:rPr>
          <w:fldChar w:fldCharType="separate"/>
        </w:r>
        <w:r w:rsidR="00552995">
          <w:rPr>
            <w:rFonts w:ascii="Times New Roman" w:hAnsi="Times New Roman"/>
            <w:noProof/>
            <w:sz w:val="18"/>
            <w:szCs w:val="18"/>
          </w:rPr>
          <w:t>27</w:t>
        </w:r>
        <w:r w:rsidRPr="005D31CB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6A6AF0" w:rsidRDefault="006A6A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F0" w:rsidRPr="005D31CB" w:rsidRDefault="006A6AF0">
    <w:pPr>
      <w:pStyle w:val="a3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69"/>
    <w:multiLevelType w:val="multilevel"/>
    <w:tmpl w:val="0000006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6B"/>
    <w:multiLevelType w:val="multilevel"/>
    <w:tmpl w:val="0000006A"/>
    <w:lvl w:ilvl="0">
      <w:start w:val="2"/>
      <w:numFmt w:val="decimal"/>
      <w:lvlText w:val="85.4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85.4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85.4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85.4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85.4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85.4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85.4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85.4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85.4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43F064E"/>
    <w:multiLevelType w:val="hybridMultilevel"/>
    <w:tmpl w:val="A44434FA"/>
    <w:lvl w:ilvl="0" w:tplc="993AE2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DF6474"/>
    <w:multiLevelType w:val="hybridMultilevel"/>
    <w:tmpl w:val="77628E4C"/>
    <w:lvl w:ilvl="0" w:tplc="A0566A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F1"/>
    <w:rsid w:val="00006522"/>
    <w:rsid w:val="000075B0"/>
    <w:rsid w:val="00010395"/>
    <w:rsid w:val="00014190"/>
    <w:rsid w:val="00017895"/>
    <w:rsid w:val="00021991"/>
    <w:rsid w:val="00024B44"/>
    <w:rsid w:val="00026954"/>
    <w:rsid w:val="00030A70"/>
    <w:rsid w:val="00031E8F"/>
    <w:rsid w:val="00035D2D"/>
    <w:rsid w:val="00036E59"/>
    <w:rsid w:val="000372C5"/>
    <w:rsid w:val="00037BD0"/>
    <w:rsid w:val="00042F02"/>
    <w:rsid w:val="00045E38"/>
    <w:rsid w:val="00057006"/>
    <w:rsid w:val="00063DAF"/>
    <w:rsid w:val="00065231"/>
    <w:rsid w:val="00071DE5"/>
    <w:rsid w:val="0008455F"/>
    <w:rsid w:val="00097156"/>
    <w:rsid w:val="000A0BC7"/>
    <w:rsid w:val="000B0414"/>
    <w:rsid w:val="000B6B3A"/>
    <w:rsid w:val="000C3BA4"/>
    <w:rsid w:val="000D68EE"/>
    <w:rsid w:val="000E6490"/>
    <w:rsid w:val="000F30E7"/>
    <w:rsid w:val="000F3409"/>
    <w:rsid w:val="0010237D"/>
    <w:rsid w:val="00102836"/>
    <w:rsid w:val="00106302"/>
    <w:rsid w:val="00113A7D"/>
    <w:rsid w:val="00113E2F"/>
    <w:rsid w:val="001148C4"/>
    <w:rsid w:val="001173C4"/>
    <w:rsid w:val="00122E67"/>
    <w:rsid w:val="001233A0"/>
    <w:rsid w:val="00125C32"/>
    <w:rsid w:val="00126A57"/>
    <w:rsid w:val="00126BFD"/>
    <w:rsid w:val="00136C7D"/>
    <w:rsid w:val="00144BC6"/>
    <w:rsid w:val="00157169"/>
    <w:rsid w:val="00162E5F"/>
    <w:rsid w:val="0018098D"/>
    <w:rsid w:val="001823C9"/>
    <w:rsid w:val="00183929"/>
    <w:rsid w:val="001874A5"/>
    <w:rsid w:val="00192CB1"/>
    <w:rsid w:val="001B2943"/>
    <w:rsid w:val="001B2E4F"/>
    <w:rsid w:val="001B3AEE"/>
    <w:rsid w:val="001B72EE"/>
    <w:rsid w:val="001C18FF"/>
    <w:rsid w:val="001C3FB3"/>
    <w:rsid w:val="001C53D6"/>
    <w:rsid w:val="001C7E16"/>
    <w:rsid w:val="001D0CF1"/>
    <w:rsid w:val="001D1294"/>
    <w:rsid w:val="001D2607"/>
    <w:rsid w:val="001D5389"/>
    <w:rsid w:val="001D5C01"/>
    <w:rsid w:val="001E1172"/>
    <w:rsid w:val="001F4A92"/>
    <w:rsid w:val="001F7272"/>
    <w:rsid w:val="00214EA8"/>
    <w:rsid w:val="0021655B"/>
    <w:rsid w:val="002325C2"/>
    <w:rsid w:val="00236C90"/>
    <w:rsid w:val="002401A8"/>
    <w:rsid w:val="00244D49"/>
    <w:rsid w:val="00245C5C"/>
    <w:rsid w:val="0025075D"/>
    <w:rsid w:val="00267105"/>
    <w:rsid w:val="00271B6B"/>
    <w:rsid w:val="002742A5"/>
    <w:rsid w:val="00276DD8"/>
    <w:rsid w:val="00280E47"/>
    <w:rsid w:val="00287722"/>
    <w:rsid w:val="002900BE"/>
    <w:rsid w:val="00290C4F"/>
    <w:rsid w:val="00294B9E"/>
    <w:rsid w:val="00296CB4"/>
    <w:rsid w:val="002A063C"/>
    <w:rsid w:val="002A1D9B"/>
    <w:rsid w:val="002A2D46"/>
    <w:rsid w:val="002A3254"/>
    <w:rsid w:val="002A6745"/>
    <w:rsid w:val="002A7DC6"/>
    <w:rsid w:val="002B03AB"/>
    <w:rsid w:val="002B3791"/>
    <w:rsid w:val="002B6AC8"/>
    <w:rsid w:val="002C2607"/>
    <w:rsid w:val="002C29F1"/>
    <w:rsid w:val="002C45EE"/>
    <w:rsid w:val="002D4715"/>
    <w:rsid w:val="002D6A26"/>
    <w:rsid w:val="002E5FBF"/>
    <w:rsid w:val="002F6E4C"/>
    <w:rsid w:val="003035E8"/>
    <w:rsid w:val="00305681"/>
    <w:rsid w:val="00306FD2"/>
    <w:rsid w:val="00307485"/>
    <w:rsid w:val="003115C8"/>
    <w:rsid w:val="00320C67"/>
    <w:rsid w:val="003359DA"/>
    <w:rsid w:val="00335EB0"/>
    <w:rsid w:val="003418AC"/>
    <w:rsid w:val="003419F3"/>
    <w:rsid w:val="00341F48"/>
    <w:rsid w:val="0034513C"/>
    <w:rsid w:val="00351536"/>
    <w:rsid w:val="00352806"/>
    <w:rsid w:val="003534BC"/>
    <w:rsid w:val="003562BC"/>
    <w:rsid w:val="0036023B"/>
    <w:rsid w:val="003631FE"/>
    <w:rsid w:val="00363FAB"/>
    <w:rsid w:val="00373378"/>
    <w:rsid w:val="00373DB6"/>
    <w:rsid w:val="003754C7"/>
    <w:rsid w:val="00390BBC"/>
    <w:rsid w:val="00391448"/>
    <w:rsid w:val="003932FC"/>
    <w:rsid w:val="00394477"/>
    <w:rsid w:val="00394E85"/>
    <w:rsid w:val="003A01C0"/>
    <w:rsid w:val="003A2E3C"/>
    <w:rsid w:val="003A5554"/>
    <w:rsid w:val="003B1008"/>
    <w:rsid w:val="003B3D1F"/>
    <w:rsid w:val="003B4476"/>
    <w:rsid w:val="003B5A56"/>
    <w:rsid w:val="003C5251"/>
    <w:rsid w:val="003F3A20"/>
    <w:rsid w:val="003F60D6"/>
    <w:rsid w:val="00404BBD"/>
    <w:rsid w:val="00404F55"/>
    <w:rsid w:val="004063A9"/>
    <w:rsid w:val="00413851"/>
    <w:rsid w:val="00421CED"/>
    <w:rsid w:val="004228B7"/>
    <w:rsid w:val="00425277"/>
    <w:rsid w:val="004302CC"/>
    <w:rsid w:val="0043739F"/>
    <w:rsid w:val="00442B53"/>
    <w:rsid w:val="00453396"/>
    <w:rsid w:val="00462263"/>
    <w:rsid w:val="004638A4"/>
    <w:rsid w:val="00465A52"/>
    <w:rsid w:val="00467EA4"/>
    <w:rsid w:val="004702FB"/>
    <w:rsid w:val="00472631"/>
    <w:rsid w:val="00472B4C"/>
    <w:rsid w:val="00473854"/>
    <w:rsid w:val="00473DC1"/>
    <w:rsid w:val="00476871"/>
    <w:rsid w:val="004847A2"/>
    <w:rsid w:val="004871FD"/>
    <w:rsid w:val="00487390"/>
    <w:rsid w:val="00491010"/>
    <w:rsid w:val="0049441B"/>
    <w:rsid w:val="00494E46"/>
    <w:rsid w:val="00494E7C"/>
    <w:rsid w:val="004973F7"/>
    <w:rsid w:val="004A11ED"/>
    <w:rsid w:val="004A1E45"/>
    <w:rsid w:val="004A40FC"/>
    <w:rsid w:val="004A5A88"/>
    <w:rsid w:val="004B2D9E"/>
    <w:rsid w:val="004B3120"/>
    <w:rsid w:val="004B36A1"/>
    <w:rsid w:val="004C039D"/>
    <w:rsid w:val="004C0F3D"/>
    <w:rsid w:val="004C1E07"/>
    <w:rsid w:val="004C7CCB"/>
    <w:rsid w:val="004D1218"/>
    <w:rsid w:val="004D7EC1"/>
    <w:rsid w:val="004E1C27"/>
    <w:rsid w:val="004E3A80"/>
    <w:rsid w:val="004E47B2"/>
    <w:rsid w:val="004E6049"/>
    <w:rsid w:val="004E7FCB"/>
    <w:rsid w:val="004F09AB"/>
    <w:rsid w:val="004F1069"/>
    <w:rsid w:val="004F223A"/>
    <w:rsid w:val="004F23A8"/>
    <w:rsid w:val="004F2506"/>
    <w:rsid w:val="004F2645"/>
    <w:rsid w:val="00500F4F"/>
    <w:rsid w:val="0050278C"/>
    <w:rsid w:val="005174F9"/>
    <w:rsid w:val="0051789F"/>
    <w:rsid w:val="00521F80"/>
    <w:rsid w:val="005242CF"/>
    <w:rsid w:val="00524411"/>
    <w:rsid w:val="00526D51"/>
    <w:rsid w:val="0053240F"/>
    <w:rsid w:val="00533F3A"/>
    <w:rsid w:val="005340FA"/>
    <w:rsid w:val="0054243B"/>
    <w:rsid w:val="00545EEF"/>
    <w:rsid w:val="00547643"/>
    <w:rsid w:val="00550B3E"/>
    <w:rsid w:val="00552995"/>
    <w:rsid w:val="00552D8D"/>
    <w:rsid w:val="00554A05"/>
    <w:rsid w:val="00557136"/>
    <w:rsid w:val="0056032A"/>
    <w:rsid w:val="00561C4F"/>
    <w:rsid w:val="00561F49"/>
    <w:rsid w:val="005622DA"/>
    <w:rsid w:val="00565349"/>
    <w:rsid w:val="00567F75"/>
    <w:rsid w:val="005773A5"/>
    <w:rsid w:val="005814A8"/>
    <w:rsid w:val="00581947"/>
    <w:rsid w:val="00582C21"/>
    <w:rsid w:val="005844FE"/>
    <w:rsid w:val="00584F61"/>
    <w:rsid w:val="00585FB0"/>
    <w:rsid w:val="00590212"/>
    <w:rsid w:val="00590CEA"/>
    <w:rsid w:val="005948C3"/>
    <w:rsid w:val="00595DB1"/>
    <w:rsid w:val="005A6C9D"/>
    <w:rsid w:val="005B1FDC"/>
    <w:rsid w:val="005B3014"/>
    <w:rsid w:val="005B7BE1"/>
    <w:rsid w:val="005C32BB"/>
    <w:rsid w:val="005C6045"/>
    <w:rsid w:val="005D2EFF"/>
    <w:rsid w:val="005D7FFC"/>
    <w:rsid w:val="005F29E7"/>
    <w:rsid w:val="005F5091"/>
    <w:rsid w:val="005F6AA3"/>
    <w:rsid w:val="00602B8F"/>
    <w:rsid w:val="0060334D"/>
    <w:rsid w:val="0060495A"/>
    <w:rsid w:val="0060538D"/>
    <w:rsid w:val="00605A2E"/>
    <w:rsid w:val="00606672"/>
    <w:rsid w:val="00612634"/>
    <w:rsid w:val="0062201D"/>
    <w:rsid w:val="006249F2"/>
    <w:rsid w:val="00626C8E"/>
    <w:rsid w:val="0063535F"/>
    <w:rsid w:val="0063628D"/>
    <w:rsid w:val="0064213C"/>
    <w:rsid w:val="00645143"/>
    <w:rsid w:val="0064670E"/>
    <w:rsid w:val="00650F7A"/>
    <w:rsid w:val="006649B7"/>
    <w:rsid w:val="00665B1F"/>
    <w:rsid w:val="00670BF6"/>
    <w:rsid w:val="00670C1E"/>
    <w:rsid w:val="00674A48"/>
    <w:rsid w:val="00681024"/>
    <w:rsid w:val="00682C24"/>
    <w:rsid w:val="00684155"/>
    <w:rsid w:val="00691021"/>
    <w:rsid w:val="00692C0D"/>
    <w:rsid w:val="0069470A"/>
    <w:rsid w:val="006A6AF0"/>
    <w:rsid w:val="006B2123"/>
    <w:rsid w:val="006B4321"/>
    <w:rsid w:val="006B684D"/>
    <w:rsid w:val="006C0037"/>
    <w:rsid w:val="006C2BA5"/>
    <w:rsid w:val="006C2C3F"/>
    <w:rsid w:val="006C5C51"/>
    <w:rsid w:val="006C7909"/>
    <w:rsid w:val="006D286E"/>
    <w:rsid w:val="006D3340"/>
    <w:rsid w:val="006D4BA0"/>
    <w:rsid w:val="006D7B32"/>
    <w:rsid w:val="006E1D8B"/>
    <w:rsid w:val="006F1A95"/>
    <w:rsid w:val="006F54C3"/>
    <w:rsid w:val="006F725E"/>
    <w:rsid w:val="007023A5"/>
    <w:rsid w:val="00713EB3"/>
    <w:rsid w:val="007230D6"/>
    <w:rsid w:val="0073225C"/>
    <w:rsid w:val="00734AD2"/>
    <w:rsid w:val="00747E78"/>
    <w:rsid w:val="007501A9"/>
    <w:rsid w:val="007501F2"/>
    <w:rsid w:val="00756296"/>
    <w:rsid w:val="00761492"/>
    <w:rsid w:val="00764BEB"/>
    <w:rsid w:val="00765EBC"/>
    <w:rsid w:val="00774E4A"/>
    <w:rsid w:val="00781732"/>
    <w:rsid w:val="00785E94"/>
    <w:rsid w:val="00791285"/>
    <w:rsid w:val="00792335"/>
    <w:rsid w:val="00792FA7"/>
    <w:rsid w:val="00794A0D"/>
    <w:rsid w:val="00796B69"/>
    <w:rsid w:val="007B0B86"/>
    <w:rsid w:val="007B3721"/>
    <w:rsid w:val="007B4F84"/>
    <w:rsid w:val="007B543F"/>
    <w:rsid w:val="007C20AB"/>
    <w:rsid w:val="007C2CB0"/>
    <w:rsid w:val="007D00D6"/>
    <w:rsid w:val="007E224E"/>
    <w:rsid w:val="007F0858"/>
    <w:rsid w:val="007F17FE"/>
    <w:rsid w:val="007F2131"/>
    <w:rsid w:val="00802464"/>
    <w:rsid w:val="008054C6"/>
    <w:rsid w:val="00813EDE"/>
    <w:rsid w:val="00831472"/>
    <w:rsid w:val="0083307C"/>
    <w:rsid w:val="0083388C"/>
    <w:rsid w:val="00835545"/>
    <w:rsid w:val="00845C90"/>
    <w:rsid w:val="00845CCB"/>
    <w:rsid w:val="00846DD9"/>
    <w:rsid w:val="00855298"/>
    <w:rsid w:val="00855A75"/>
    <w:rsid w:val="00865F76"/>
    <w:rsid w:val="00867D25"/>
    <w:rsid w:val="00872168"/>
    <w:rsid w:val="008762A6"/>
    <w:rsid w:val="00876A5E"/>
    <w:rsid w:val="00876A9E"/>
    <w:rsid w:val="00877A72"/>
    <w:rsid w:val="0088076A"/>
    <w:rsid w:val="00883D97"/>
    <w:rsid w:val="00886128"/>
    <w:rsid w:val="008907E0"/>
    <w:rsid w:val="00891211"/>
    <w:rsid w:val="00892BE5"/>
    <w:rsid w:val="00895D69"/>
    <w:rsid w:val="008A0EC1"/>
    <w:rsid w:val="008A1506"/>
    <w:rsid w:val="008A3AB0"/>
    <w:rsid w:val="008A6A83"/>
    <w:rsid w:val="008A6B8B"/>
    <w:rsid w:val="008A7FBE"/>
    <w:rsid w:val="008B5CA8"/>
    <w:rsid w:val="008C1C3F"/>
    <w:rsid w:val="008C633B"/>
    <w:rsid w:val="008C6829"/>
    <w:rsid w:val="008D22C9"/>
    <w:rsid w:val="008D577D"/>
    <w:rsid w:val="008D6ECA"/>
    <w:rsid w:val="008D6F2B"/>
    <w:rsid w:val="008E0F61"/>
    <w:rsid w:val="008F07F1"/>
    <w:rsid w:val="009116D7"/>
    <w:rsid w:val="00912B6F"/>
    <w:rsid w:val="00917B75"/>
    <w:rsid w:val="00920993"/>
    <w:rsid w:val="00920A37"/>
    <w:rsid w:val="00930206"/>
    <w:rsid w:val="00933BF9"/>
    <w:rsid w:val="0094286A"/>
    <w:rsid w:val="0094300C"/>
    <w:rsid w:val="00944502"/>
    <w:rsid w:val="00945FE5"/>
    <w:rsid w:val="0094603F"/>
    <w:rsid w:val="00951BC6"/>
    <w:rsid w:val="00951BFC"/>
    <w:rsid w:val="00961FB7"/>
    <w:rsid w:val="00973003"/>
    <w:rsid w:val="009809A0"/>
    <w:rsid w:val="00982B05"/>
    <w:rsid w:val="009834F1"/>
    <w:rsid w:val="00986E54"/>
    <w:rsid w:val="009A03F1"/>
    <w:rsid w:val="009A1D75"/>
    <w:rsid w:val="009A2A35"/>
    <w:rsid w:val="009A5164"/>
    <w:rsid w:val="009A71DC"/>
    <w:rsid w:val="009C29B1"/>
    <w:rsid w:val="009C7633"/>
    <w:rsid w:val="009D0A3F"/>
    <w:rsid w:val="009D339D"/>
    <w:rsid w:val="009D66F0"/>
    <w:rsid w:val="009D75B0"/>
    <w:rsid w:val="009D7BE1"/>
    <w:rsid w:val="009E08B9"/>
    <w:rsid w:val="009E14EA"/>
    <w:rsid w:val="009E1920"/>
    <w:rsid w:val="009E26AE"/>
    <w:rsid w:val="009E41C9"/>
    <w:rsid w:val="009F0C8A"/>
    <w:rsid w:val="00A051C6"/>
    <w:rsid w:val="00A12761"/>
    <w:rsid w:val="00A140BF"/>
    <w:rsid w:val="00A140F6"/>
    <w:rsid w:val="00A21443"/>
    <w:rsid w:val="00A22C36"/>
    <w:rsid w:val="00A26C70"/>
    <w:rsid w:val="00A3074B"/>
    <w:rsid w:val="00A3454F"/>
    <w:rsid w:val="00A4046D"/>
    <w:rsid w:val="00A44347"/>
    <w:rsid w:val="00A60B73"/>
    <w:rsid w:val="00A63E54"/>
    <w:rsid w:val="00A64A5E"/>
    <w:rsid w:val="00A7205D"/>
    <w:rsid w:val="00A74925"/>
    <w:rsid w:val="00A83421"/>
    <w:rsid w:val="00A872D3"/>
    <w:rsid w:val="00A9353A"/>
    <w:rsid w:val="00AA7DE8"/>
    <w:rsid w:val="00AB2108"/>
    <w:rsid w:val="00AB5FE1"/>
    <w:rsid w:val="00AB6235"/>
    <w:rsid w:val="00AB6AED"/>
    <w:rsid w:val="00AC03C2"/>
    <w:rsid w:val="00B01796"/>
    <w:rsid w:val="00B05BF4"/>
    <w:rsid w:val="00B072D4"/>
    <w:rsid w:val="00B14E59"/>
    <w:rsid w:val="00B155A5"/>
    <w:rsid w:val="00B431D0"/>
    <w:rsid w:val="00B447CD"/>
    <w:rsid w:val="00B5086C"/>
    <w:rsid w:val="00B70EED"/>
    <w:rsid w:val="00B80A23"/>
    <w:rsid w:val="00B840C8"/>
    <w:rsid w:val="00B85571"/>
    <w:rsid w:val="00B8775A"/>
    <w:rsid w:val="00B90528"/>
    <w:rsid w:val="00BA1479"/>
    <w:rsid w:val="00BA21A7"/>
    <w:rsid w:val="00BA26EE"/>
    <w:rsid w:val="00BA72B0"/>
    <w:rsid w:val="00BB31D4"/>
    <w:rsid w:val="00BC129C"/>
    <w:rsid w:val="00BC437C"/>
    <w:rsid w:val="00BC585E"/>
    <w:rsid w:val="00BC60CF"/>
    <w:rsid w:val="00BD497F"/>
    <w:rsid w:val="00BD5FCE"/>
    <w:rsid w:val="00BD630A"/>
    <w:rsid w:val="00BE32B6"/>
    <w:rsid w:val="00BE3B36"/>
    <w:rsid w:val="00BF0FBF"/>
    <w:rsid w:val="00C013C9"/>
    <w:rsid w:val="00C02666"/>
    <w:rsid w:val="00C02F45"/>
    <w:rsid w:val="00C07666"/>
    <w:rsid w:val="00C15369"/>
    <w:rsid w:val="00C229A4"/>
    <w:rsid w:val="00C22D36"/>
    <w:rsid w:val="00C25A6C"/>
    <w:rsid w:val="00C27EE5"/>
    <w:rsid w:val="00C311B7"/>
    <w:rsid w:val="00C31981"/>
    <w:rsid w:val="00C36EAC"/>
    <w:rsid w:val="00C526A8"/>
    <w:rsid w:val="00C54970"/>
    <w:rsid w:val="00C56AAD"/>
    <w:rsid w:val="00C612C6"/>
    <w:rsid w:val="00C63A51"/>
    <w:rsid w:val="00C7161C"/>
    <w:rsid w:val="00C720E6"/>
    <w:rsid w:val="00C738AF"/>
    <w:rsid w:val="00C83400"/>
    <w:rsid w:val="00C850D3"/>
    <w:rsid w:val="00C85906"/>
    <w:rsid w:val="00C85F80"/>
    <w:rsid w:val="00C86E09"/>
    <w:rsid w:val="00C96FE7"/>
    <w:rsid w:val="00CA0162"/>
    <w:rsid w:val="00CA03A6"/>
    <w:rsid w:val="00CA49DF"/>
    <w:rsid w:val="00CB2A9F"/>
    <w:rsid w:val="00CB3271"/>
    <w:rsid w:val="00CB4DA2"/>
    <w:rsid w:val="00CB749B"/>
    <w:rsid w:val="00CB7A6E"/>
    <w:rsid w:val="00CC4F6A"/>
    <w:rsid w:val="00CD4DF8"/>
    <w:rsid w:val="00CE005F"/>
    <w:rsid w:val="00CE0B24"/>
    <w:rsid w:val="00CE37D6"/>
    <w:rsid w:val="00CE7C1D"/>
    <w:rsid w:val="00D03D64"/>
    <w:rsid w:val="00D11EC5"/>
    <w:rsid w:val="00D15D0F"/>
    <w:rsid w:val="00D203FC"/>
    <w:rsid w:val="00D27134"/>
    <w:rsid w:val="00D326AE"/>
    <w:rsid w:val="00D33C1E"/>
    <w:rsid w:val="00D374E2"/>
    <w:rsid w:val="00D3765F"/>
    <w:rsid w:val="00D43EE8"/>
    <w:rsid w:val="00D44D3C"/>
    <w:rsid w:val="00D45634"/>
    <w:rsid w:val="00D54F8C"/>
    <w:rsid w:val="00D5791B"/>
    <w:rsid w:val="00D622EB"/>
    <w:rsid w:val="00D64FB8"/>
    <w:rsid w:val="00D671F2"/>
    <w:rsid w:val="00D70DE3"/>
    <w:rsid w:val="00D76341"/>
    <w:rsid w:val="00D807EE"/>
    <w:rsid w:val="00D80DFA"/>
    <w:rsid w:val="00D81306"/>
    <w:rsid w:val="00D83CEA"/>
    <w:rsid w:val="00D8512F"/>
    <w:rsid w:val="00D859D8"/>
    <w:rsid w:val="00D863AE"/>
    <w:rsid w:val="00D90B27"/>
    <w:rsid w:val="00D90BC7"/>
    <w:rsid w:val="00D924F8"/>
    <w:rsid w:val="00D952A8"/>
    <w:rsid w:val="00DA2525"/>
    <w:rsid w:val="00DA3C71"/>
    <w:rsid w:val="00DB083C"/>
    <w:rsid w:val="00DB1045"/>
    <w:rsid w:val="00DB2FA2"/>
    <w:rsid w:val="00DB56C0"/>
    <w:rsid w:val="00DB5AD0"/>
    <w:rsid w:val="00DC06B2"/>
    <w:rsid w:val="00DC26CF"/>
    <w:rsid w:val="00DC53DC"/>
    <w:rsid w:val="00DC6E00"/>
    <w:rsid w:val="00DD23A3"/>
    <w:rsid w:val="00DD23D3"/>
    <w:rsid w:val="00DE0618"/>
    <w:rsid w:val="00DE1102"/>
    <w:rsid w:val="00DE3810"/>
    <w:rsid w:val="00DE5D73"/>
    <w:rsid w:val="00DF625B"/>
    <w:rsid w:val="00DF7E61"/>
    <w:rsid w:val="00E0042D"/>
    <w:rsid w:val="00E0757C"/>
    <w:rsid w:val="00E07E18"/>
    <w:rsid w:val="00E11AC8"/>
    <w:rsid w:val="00E23332"/>
    <w:rsid w:val="00E3010C"/>
    <w:rsid w:val="00E323EE"/>
    <w:rsid w:val="00E36405"/>
    <w:rsid w:val="00E36CEE"/>
    <w:rsid w:val="00E40207"/>
    <w:rsid w:val="00E41A40"/>
    <w:rsid w:val="00E42F70"/>
    <w:rsid w:val="00E4608B"/>
    <w:rsid w:val="00E46B3C"/>
    <w:rsid w:val="00E50BCF"/>
    <w:rsid w:val="00E51A45"/>
    <w:rsid w:val="00E51B38"/>
    <w:rsid w:val="00E57AD7"/>
    <w:rsid w:val="00E60D62"/>
    <w:rsid w:val="00E610C4"/>
    <w:rsid w:val="00E71EA2"/>
    <w:rsid w:val="00E75086"/>
    <w:rsid w:val="00E824C6"/>
    <w:rsid w:val="00E8720F"/>
    <w:rsid w:val="00E8773E"/>
    <w:rsid w:val="00E92513"/>
    <w:rsid w:val="00E92629"/>
    <w:rsid w:val="00E9441E"/>
    <w:rsid w:val="00E97CD5"/>
    <w:rsid w:val="00EA1D0A"/>
    <w:rsid w:val="00EB1353"/>
    <w:rsid w:val="00EB1E10"/>
    <w:rsid w:val="00EB2380"/>
    <w:rsid w:val="00EB40CA"/>
    <w:rsid w:val="00EC1BC3"/>
    <w:rsid w:val="00EC444E"/>
    <w:rsid w:val="00EC6593"/>
    <w:rsid w:val="00ED3885"/>
    <w:rsid w:val="00ED565A"/>
    <w:rsid w:val="00EE077E"/>
    <w:rsid w:val="00EE3E2D"/>
    <w:rsid w:val="00EE7675"/>
    <w:rsid w:val="00EF39EA"/>
    <w:rsid w:val="00EF7F90"/>
    <w:rsid w:val="00F0231F"/>
    <w:rsid w:val="00F03FAA"/>
    <w:rsid w:val="00F05D0B"/>
    <w:rsid w:val="00F10724"/>
    <w:rsid w:val="00F1105B"/>
    <w:rsid w:val="00F12C66"/>
    <w:rsid w:val="00F16D7F"/>
    <w:rsid w:val="00F22252"/>
    <w:rsid w:val="00F440A4"/>
    <w:rsid w:val="00F455A9"/>
    <w:rsid w:val="00F473B2"/>
    <w:rsid w:val="00F53551"/>
    <w:rsid w:val="00F5644C"/>
    <w:rsid w:val="00F62152"/>
    <w:rsid w:val="00F63EDE"/>
    <w:rsid w:val="00F66D1E"/>
    <w:rsid w:val="00F7413D"/>
    <w:rsid w:val="00F7596C"/>
    <w:rsid w:val="00F75E41"/>
    <w:rsid w:val="00F76C28"/>
    <w:rsid w:val="00F824B2"/>
    <w:rsid w:val="00F82698"/>
    <w:rsid w:val="00FA0721"/>
    <w:rsid w:val="00FA12FE"/>
    <w:rsid w:val="00FA4FA4"/>
    <w:rsid w:val="00FB084B"/>
    <w:rsid w:val="00FB33B5"/>
    <w:rsid w:val="00FB5826"/>
    <w:rsid w:val="00FC2CA0"/>
    <w:rsid w:val="00FC2D6E"/>
    <w:rsid w:val="00FC6DF3"/>
    <w:rsid w:val="00FD6D38"/>
    <w:rsid w:val="00FD7981"/>
    <w:rsid w:val="00FE0953"/>
    <w:rsid w:val="00FE0F59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76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A5E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876A5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87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4A11E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4A11ED"/>
    <w:rPr>
      <w:rFonts w:ascii="Times New Roman" w:hAnsi="Times New Roman"/>
      <w:spacing w:val="40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A11ED"/>
    <w:pPr>
      <w:widowControl w:val="0"/>
      <w:shd w:val="clear" w:color="auto" w:fill="FFFFFF"/>
      <w:spacing w:after="0" w:line="240" w:lineRule="atLeast"/>
      <w:ind w:hanging="1240"/>
    </w:pPr>
    <w:rPr>
      <w:rFonts w:ascii="Times New Roman" w:eastAsiaTheme="minorHAnsi" w:hAnsi="Times New Roman" w:cstheme="minorBidi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F1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A9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B8F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76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A5E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876A5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87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4A11E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4A11ED"/>
    <w:rPr>
      <w:rFonts w:ascii="Times New Roman" w:hAnsi="Times New Roman"/>
      <w:spacing w:val="40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A11ED"/>
    <w:pPr>
      <w:widowControl w:val="0"/>
      <w:shd w:val="clear" w:color="auto" w:fill="FFFFFF"/>
      <w:spacing w:after="0" w:line="240" w:lineRule="atLeast"/>
      <w:ind w:hanging="1240"/>
    </w:pPr>
    <w:rPr>
      <w:rFonts w:ascii="Times New Roman" w:eastAsiaTheme="minorHAnsi" w:hAnsi="Times New Roman" w:cstheme="minorBidi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F1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A9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B8F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2BF86ADCF67E4BCF4CB263E2DB873671DF220A5988F9A45C7A744A52E7E35BA8B0D6AA31F33B05E8592D871DDA7F2BC2C2618D1666A2235C8D97C9x2B4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2BF86ADCF67E4BCF4CB263E2DB873671DF220A5988F8AA5B78744A52E7E35BA8B0D6AA23F36309E95A31811BCF297A87x9BED" TargetMode="External"/><Relationship Id="rId17" Type="http://schemas.openxmlformats.org/officeDocument/2006/relationships/hyperlink" Target="consultantplus://offline/ref=0E86DD156B03713EF61A5911CBEDCBC2A49223A6ED5B2914530001C9103F92445FC0858375C1ED0BC0E6CAE9A7SEH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2BF86ADCF67E4BCF4CAC6EF4B7D83971D47A045C89F5FB062A721D0DB7E50EFAF088F373B62804EA452D8118xDB8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2BF86ADCF67E4BCF4CAC6EF4B7D83971D57D015D8BF5FB062A721D0DB7E50EFAF088F373B62804EA452D8118xDB8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E2BF86ADCF67E4BCF4CAC6EF4B7D83971D5780F5889F5FB062A721D0DB7E50EE8F0D0FF72B43204E8507BD05D84267B87896C8E097AA220x4BB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9577-BA29-4694-9B36-5183768F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10969</Words>
  <Characters>62524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2022-02-16T11:38:00Z</cp:lastPrinted>
  <dcterms:created xsi:type="dcterms:W3CDTF">2022-02-16T11:37:00Z</dcterms:created>
  <dcterms:modified xsi:type="dcterms:W3CDTF">2022-02-21T05:06:00Z</dcterms:modified>
</cp:coreProperties>
</file>