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959" w:rsidRDefault="003D6959" w:rsidP="003D6959">
      <w:pPr>
        <w:autoSpaceDE w:val="0"/>
        <w:autoSpaceDN w:val="0"/>
        <w:adjustRightInd w:val="0"/>
        <w:spacing w:after="0" w:line="240" w:lineRule="auto"/>
        <w:outlineLvl w:val="0"/>
        <w:rPr>
          <w:rFonts w:ascii="Times New Roman" w:hAnsi="Times New Roman" w:cs="Times New Roman"/>
          <w:sz w:val="28"/>
          <w:szCs w:val="28"/>
        </w:rPr>
      </w:pPr>
      <w:r>
        <w:rPr>
          <w:rFonts w:ascii="Times New Roman" w:hAnsi="Times New Roman" w:cs="Times New Roman"/>
          <w:sz w:val="28"/>
          <w:szCs w:val="28"/>
        </w:rPr>
        <w:t>проект</w:t>
      </w:r>
    </w:p>
    <w:p w:rsidR="003D6959" w:rsidRDefault="003D6959" w:rsidP="003D6959">
      <w:pPr>
        <w:autoSpaceDE w:val="0"/>
        <w:autoSpaceDN w:val="0"/>
        <w:adjustRightInd w:val="0"/>
        <w:spacing w:after="0" w:line="240" w:lineRule="auto"/>
        <w:jc w:val="right"/>
        <w:outlineLvl w:val="0"/>
        <w:rPr>
          <w:rFonts w:ascii="Times New Roman" w:hAnsi="Times New Roman" w:cs="Times New Roman"/>
          <w:sz w:val="28"/>
          <w:szCs w:val="28"/>
        </w:rPr>
      </w:pPr>
      <w:r>
        <w:t>Приложение</w:t>
      </w:r>
    </w:p>
    <w:p w:rsidR="003D6959" w:rsidRDefault="003D6959" w:rsidP="003D6959">
      <w:pPr>
        <w:autoSpaceDE w:val="0"/>
        <w:autoSpaceDN w:val="0"/>
        <w:adjustRightInd w:val="0"/>
        <w:spacing w:after="0" w:line="240" w:lineRule="auto"/>
        <w:jc w:val="right"/>
        <w:rPr>
          <w:rFonts w:ascii="Times New Roman" w:hAnsi="Times New Roman" w:cs="Times New Roman"/>
          <w:sz w:val="28"/>
          <w:szCs w:val="28"/>
        </w:rPr>
      </w:pPr>
      <w:r>
        <w:t>к Постановлению</w:t>
      </w:r>
    </w:p>
    <w:p w:rsidR="003D6959" w:rsidRDefault="003D6959" w:rsidP="003D6959">
      <w:pPr>
        <w:autoSpaceDE w:val="0"/>
        <w:autoSpaceDN w:val="0"/>
        <w:adjustRightInd w:val="0"/>
        <w:spacing w:after="0" w:line="240" w:lineRule="auto"/>
        <w:jc w:val="right"/>
        <w:rPr>
          <w:rFonts w:ascii="Times New Roman" w:hAnsi="Times New Roman" w:cs="Times New Roman"/>
          <w:sz w:val="28"/>
          <w:szCs w:val="28"/>
        </w:rPr>
      </w:pPr>
      <w:r>
        <w:t>администрации Тасеевского района</w:t>
      </w:r>
    </w:p>
    <w:p w:rsidR="003D6959" w:rsidRDefault="003D6959" w:rsidP="003D6959">
      <w:pPr>
        <w:autoSpaceDE w:val="0"/>
        <w:autoSpaceDN w:val="0"/>
        <w:adjustRightInd w:val="0"/>
        <w:spacing w:after="0" w:line="240" w:lineRule="auto"/>
        <w:jc w:val="right"/>
        <w:rPr>
          <w:rFonts w:ascii="Times New Roman" w:hAnsi="Times New Roman" w:cs="Times New Roman"/>
          <w:sz w:val="28"/>
          <w:szCs w:val="28"/>
        </w:rPr>
      </w:pPr>
      <w:r>
        <w:t>от 00.00.0000 г. N 00000</w:t>
      </w:r>
    </w:p>
    <w:p w:rsidR="003D6959" w:rsidRDefault="003D6959" w:rsidP="003D6959">
      <w:pPr>
        <w:autoSpaceDE w:val="0"/>
        <w:autoSpaceDN w:val="0"/>
        <w:adjustRightInd w:val="0"/>
        <w:spacing w:after="0" w:line="240" w:lineRule="auto"/>
        <w:rPr>
          <w:rFonts w:ascii="Times New Roman" w:hAnsi="Times New Roman" w:cs="Times New Roman"/>
          <w:sz w:val="28"/>
          <w:szCs w:val="28"/>
        </w:rPr>
      </w:pPr>
    </w:p>
    <w:p w:rsidR="003D6959" w:rsidRPr="00CF0F5C" w:rsidRDefault="003D6959" w:rsidP="003D6959">
      <w:pPr>
        <w:autoSpaceDE w:val="0"/>
        <w:autoSpaceDN w:val="0"/>
        <w:adjustRightInd w:val="0"/>
        <w:spacing w:after="0" w:line="240" w:lineRule="auto"/>
        <w:jc w:val="center"/>
        <w:rPr>
          <w:rFonts w:ascii="Times New Roman" w:hAnsi="Times New Roman" w:cs="Times New Roman"/>
          <w:b/>
          <w:bCs/>
          <w:sz w:val="28"/>
          <w:szCs w:val="28"/>
        </w:rPr>
      </w:pPr>
      <w:r w:rsidRPr="00CF0F5C">
        <w:rPr>
          <w:rFonts w:ascii="Times New Roman" w:hAnsi="Times New Roman" w:cs="Times New Roman"/>
          <w:b/>
          <w:bCs/>
          <w:sz w:val="28"/>
          <w:szCs w:val="28"/>
        </w:rPr>
        <w:t>АДМИНИСТРАТИВНЫЙ РЕГЛАМЕНТ</w:t>
      </w:r>
    </w:p>
    <w:p w:rsidR="003D6959" w:rsidRPr="00CF0F5C" w:rsidRDefault="003D6959" w:rsidP="003D6959">
      <w:pPr>
        <w:autoSpaceDE w:val="0"/>
        <w:autoSpaceDN w:val="0"/>
        <w:adjustRightInd w:val="0"/>
        <w:spacing w:after="0" w:line="240" w:lineRule="auto"/>
        <w:jc w:val="center"/>
        <w:rPr>
          <w:rFonts w:ascii="Times New Roman" w:hAnsi="Times New Roman" w:cs="Times New Roman"/>
          <w:b/>
          <w:bCs/>
          <w:sz w:val="28"/>
          <w:szCs w:val="28"/>
        </w:rPr>
      </w:pPr>
      <w:r w:rsidRPr="00CF0F5C">
        <w:rPr>
          <w:rFonts w:ascii="Times New Roman" w:hAnsi="Times New Roman" w:cs="Times New Roman"/>
          <w:b/>
          <w:bCs/>
          <w:sz w:val="28"/>
          <w:szCs w:val="28"/>
        </w:rPr>
        <w:t xml:space="preserve">ПРЕДОСТАВЛЕНИЯ МУНИЦИПАЛЬНОЙ УСЛУГИ </w:t>
      </w:r>
    </w:p>
    <w:p w:rsidR="003D6959" w:rsidRPr="00CF0F5C" w:rsidRDefault="003D6959" w:rsidP="00A94FDC">
      <w:pPr>
        <w:autoSpaceDE w:val="0"/>
        <w:autoSpaceDN w:val="0"/>
        <w:adjustRightInd w:val="0"/>
        <w:spacing w:after="0" w:line="240" w:lineRule="auto"/>
        <w:jc w:val="center"/>
        <w:rPr>
          <w:rFonts w:ascii="Times New Roman" w:hAnsi="Times New Roman" w:cs="Times New Roman"/>
          <w:b/>
          <w:bCs/>
          <w:sz w:val="28"/>
          <w:szCs w:val="28"/>
        </w:rPr>
      </w:pPr>
      <w:r w:rsidRPr="00CF0F5C">
        <w:rPr>
          <w:rFonts w:ascii="Times New Roman" w:hAnsi="Times New Roman" w:cs="Times New Roman"/>
          <w:b/>
          <w:bCs/>
          <w:sz w:val="28"/>
          <w:szCs w:val="28"/>
        </w:rPr>
        <w:t>"</w:t>
      </w:r>
      <w:r w:rsidR="00A94FDC">
        <w:rPr>
          <w:rFonts w:ascii="Times New Roman" w:hAnsi="Times New Roman" w:cs="Times New Roman"/>
          <w:bCs/>
          <w:sz w:val="28"/>
          <w:szCs w:val="28"/>
        </w:rPr>
        <w:t>В</w:t>
      </w:r>
      <w:r w:rsidR="00A94FDC" w:rsidRPr="00A94FDC">
        <w:rPr>
          <w:rFonts w:ascii="Times New Roman" w:hAnsi="Times New Roman" w:cs="Times New Roman"/>
          <w:bCs/>
          <w:sz w:val="28"/>
          <w:szCs w:val="28"/>
        </w:rPr>
        <w:t>ыдач</w:t>
      </w:r>
      <w:r w:rsidR="00A94FDC">
        <w:rPr>
          <w:rFonts w:ascii="Times New Roman" w:hAnsi="Times New Roman" w:cs="Times New Roman"/>
          <w:bCs/>
          <w:sz w:val="28"/>
          <w:szCs w:val="28"/>
        </w:rPr>
        <w:t>а</w:t>
      </w:r>
      <w:r w:rsidR="00A94FDC" w:rsidRPr="00A94FDC">
        <w:rPr>
          <w:rFonts w:ascii="Times New Roman" w:hAnsi="Times New Roman" w:cs="Times New Roman"/>
          <w:bCs/>
          <w:sz w:val="28"/>
          <w:szCs w:val="28"/>
        </w:rPr>
        <w:t xml:space="preserve"> решений о переводе жилого помещения в нежилое и нежилого помещения в жилое помещение</w:t>
      </w:r>
      <w:r w:rsidRPr="00CF0F5C">
        <w:rPr>
          <w:rFonts w:ascii="Times New Roman" w:hAnsi="Times New Roman" w:cs="Times New Roman"/>
          <w:b/>
          <w:bCs/>
          <w:sz w:val="28"/>
          <w:szCs w:val="28"/>
        </w:rPr>
        <w:t>"</w:t>
      </w:r>
    </w:p>
    <w:p w:rsidR="003D6959" w:rsidRPr="00CF0F5C" w:rsidRDefault="003D6959" w:rsidP="003D6959">
      <w:pPr>
        <w:autoSpaceDE w:val="0"/>
        <w:autoSpaceDN w:val="0"/>
        <w:adjustRightInd w:val="0"/>
        <w:spacing w:after="0" w:line="240" w:lineRule="auto"/>
        <w:ind w:firstLine="540"/>
        <w:jc w:val="both"/>
        <w:rPr>
          <w:rFonts w:ascii="Times New Roman" w:hAnsi="Times New Roman" w:cs="Times New Roman"/>
          <w:sz w:val="28"/>
          <w:szCs w:val="28"/>
        </w:rPr>
      </w:pPr>
    </w:p>
    <w:p w:rsidR="003D6959" w:rsidRPr="00CF0F5C" w:rsidRDefault="003D6959" w:rsidP="003D6959">
      <w:pPr>
        <w:autoSpaceDE w:val="0"/>
        <w:autoSpaceDN w:val="0"/>
        <w:adjustRightInd w:val="0"/>
        <w:spacing w:after="0" w:line="240" w:lineRule="auto"/>
        <w:jc w:val="center"/>
        <w:outlineLvl w:val="1"/>
        <w:rPr>
          <w:rFonts w:ascii="Times New Roman" w:hAnsi="Times New Roman" w:cs="Times New Roman"/>
          <w:b/>
          <w:sz w:val="28"/>
          <w:szCs w:val="28"/>
        </w:rPr>
      </w:pPr>
      <w:r w:rsidRPr="00CF0F5C">
        <w:rPr>
          <w:rFonts w:ascii="Times New Roman" w:hAnsi="Times New Roman" w:cs="Times New Roman"/>
          <w:b/>
          <w:sz w:val="28"/>
          <w:szCs w:val="28"/>
        </w:rPr>
        <w:t>1. ОБЩИЕ ПОЛОЖЕНИЯ</w:t>
      </w:r>
    </w:p>
    <w:p w:rsidR="003D6959" w:rsidRPr="00CF0F5C" w:rsidRDefault="003D6959" w:rsidP="003D6959">
      <w:pPr>
        <w:autoSpaceDE w:val="0"/>
        <w:autoSpaceDN w:val="0"/>
        <w:adjustRightInd w:val="0"/>
        <w:spacing w:after="0" w:line="240" w:lineRule="auto"/>
        <w:rPr>
          <w:rFonts w:ascii="Times New Roman" w:hAnsi="Times New Roman" w:cs="Times New Roman"/>
          <w:sz w:val="28"/>
          <w:szCs w:val="28"/>
        </w:rPr>
      </w:pPr>
    </w:p>
    <w:p w:rsidR="003D6959" w:rsidRPr="00CF0F5C" w:rsidRDefault="003D6959" w:rsidP="003D6959">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 xml:space="preserve">1.1. </w:t>
      </w:r>
      <w:proofErr w:type="gramStart"/>
      <w:r w:rsidRPr="00CF0F5C">
        <w:rPr>
          <w:rFonts w:ascii="Times New Roman" w:hAnsi="Times New Roman" w:cs="Times New Roman"/>
          <w:sz w:val="28"/>
          <w:szCs w:val="28"/>
        </w:rPr>
        <w:t>Настоящий административный регламент предоставления муниципальной услуги "</w:t>
      </w:r>
      <w:r w:rsidR="00A94FDC" w:rsidRPr="00A94FDC">
        <w:rPr>
          <w:rFonts w:ascii="Times New Roman" w:hAnsi="Times New Roman" w:cs="Times New Roman"/>
          <w:bCs/>
          <w:sz w:val="28"/>
          <w:szCs w:val="28"/>
        </w:rPr>
        <w:t>Выдача решений о переводе жилого помещения в нежилое и нежилого помещения в жилое помещение</w:t>
      </w:r>
      <w:r w:rsidRPr="00CF0F5C">
        <w:rPr>
          <w:rFonts w:ascii="Times New Roman" w:hAnsi="Times New Roman" w:cs="Times New Roman"/>
          <w:sz w:val="28"/>
          <w:szCs w:val="28"/>
        </w:rPr>
        <w:t xml:space="preserve">" (далее – административный регламент) определяет порядок и стандарт предоставления муниципальной услуги  по </w:t>
      </w:r>
      <w:r w:rsidR="00A94FDC">
        <w:rPr>
          <w:rFonts w:ascii="Times New Roman" w:hAnsi="Times New Roman" w:cs="Times New Roman"/>
          <w:sz w:val="28"/>
          <w:szCs w:val="28"/>
        </w:rPr>
        <w:t>в</w:t>
      </w:r>
      <w:r w:rsidR="00A94FDC" w:rsidRPr="00A94FDC">
        <w:rPr>
          <w:rFonts w:ascii="Times New Roman" w:hAnsi="Times New Roman" w:cs="Times New Roman"/>
          <w:sz w:val="28"/>
          <w:szCs w:val="28"/>
        </w:rPr>
        <w:t>ыдач</w:t>
      </w:r>
      <w:r w:rsidR="00A94FDC">
        <w:rPr>
          <w:rFonts w:ascii="Times New Roman" w:hAnsi="Times New Roman" w:cs="Times New Roman"/>
          <w:sz w:val="28"/>
          <w:szCs w:val="28"/>
        </w:rPr>
        <w:t>е</w:t>
      </w:r>
      <w:r w:rsidR="00A94FDC" w:rsidRPr="00A94FDC">
        <w:rPr>
          <w:rFonts w:ascii="Times New Roman" w:hAnsi="Times New Roman" w:cs="Times New Roman"/>
          <w:sz w:val="28"/>
          <w:szCs w:val="28"/>
        </w:rPr>
        <w:t xml:space="preserve"> решений о переводе жилого помещения в нежилое и нежилого помещения в жилое помещение</w:t>
      </w:r>
      <w:r w:rsidRPr="00CF0F5C">
        <w:rPr>
          <w:rFonts w:ascii="Times New Roman" w:hAnsi="Times New Roman" w:cs="Times New Roman"/>
          <w:sz w:val="28"/>
          <w:szCs w:val="28"/>
        </w:rPr>
        <w:t xml:space="preserve">  </w:t>
      </w:r>
      <w:r>
        <w:rPr>
          <w:rFonts w:ascii="Times New Roman" w:hAnsi="Times New Roman" w:cs="Times New Roman"/>
          <w:sz w:val="28"/>
          <w:szCs w:val="28"/>
        </w:rPr>
        <w:t>(далее - Услуга).</w:t>
      </w:r>
      <w:proofErr w:type="gramEnd"/>
    </w:p>
    <w:p w:rsidR="003D6959" w:rsidRPr="00CF0F5C" w:rsidRDefault="003D6959" w:rsidP="003D6959">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1.2. Заявителями, в отношении которых предоставляется Услуга</w:t>
      </w:r>
      <w:r>
        <w:rPr>
          <w:rFonts w:ascii="Times New Roman" w:hAnsi="Times New Roman" w:cs="Times New Roman"/>
          <w:sz w:val="28"/>
          <w:szCs w:val="28"/>
        </w:rPr>
        <w:t>,</w:t>
      </w:r>
      <w:r w:rsidRPr="00CF0F5C">
        <w:rPr>
          <w:rFonts w:ascii="Times New Roman" w:hAnsi="Times New Roman" w:cs="Times New Roman"/>
          <w:sz w:val="28"/>
          <w:szCs w:val="28"/>
        </w:rPr>
        <w:t xml:space="preserve"> </w:t>
      </w:r>
      <w:r w:rsidR="002F6C92">
        <w:rPr>
          <w:rFonts w:ascii="Times New Roman" w:hAnsi="Times New Roman" w:cs="Times New Roman"/>
          <w:sz w:val="28"/>
          <w:szCs w:val="28"/>
        </w:rPr>
        <w:t xml:space="preserve">являются физические и юридические лица, </w:t>
      </w:r>
      <w:r w:rsidRPr="00CF0F5C">
        <w:rPr>
          <w:rFonts w:ascii="Times New Roman" w:hAnsi="Times New Roman" w:cs="Times New Roman"/>
          <w:sz w:val="28"/>
          <w:szCs w:val="28"/>
        </w:rPr>
        <w:t>являю</w:t>
      </w:r>
      <w:r w:rsidR="002F6C92">
        <w:rPr>
          <w:rFonts w:ascii="Times New Roman" w:hAnsi="Times New Roman" w:cs="Times New Roman"/>
          <w:sz w:val="28"/>
          <w:szCs w:val="28"/>
        </w:rPr>
        <w:t>щие</w:t>
      </w:r>
      <w:r w:rsidRPr="00CF0F5C">
        <w:rPr>
          <w:rFonts w:ascii="Times New Roman" w:hAnsi="Times New Roman" w:cs="Times New Roman"/>
          <w:sz w:val="28"/>
          <w:szCs w:val="28"/>
        </w:rPr>
        <w:t xml:space="preserve">ся </w:t>
      </w:r>
      <w:r w:rsidR="00A94FDC">
        <w:rPr>
          <w:rFonts w:ascii="Times New Roman" w:hAnsi="Times New Roman" w:cs="Times New Roman"/>
          <w:sz w:val="28"/>
          <w:szCs w:val="28"/>
        </w:rPr>
        <w:t>собственник</w:t>
      </w:r>
      <w:r w:rsidR="002F6C92">
        <w:rPr>
          <w:rFonts w:ascii="Times New Roman" w:hAnsi="Times New Roman" w:cs="Times New Roman"/>
          <w:sz w:val="28"/>
          <w:szCs w:val="28"/>
        </w:rPr>
        <w:t>ами</w:t>
      </w:r>
      <w:r w:rsidR="00A94FDC">
        <w:rPr>
          <w:rFonts w:ascii="Times New Roman" w:hAnsi="Times New Roman" w:cs="Times New Roman"/>
          <w:sz w:val="28"/>
          <w:szCs w:val="28"/>
        </w:rPr>
        <w:t xml:space="preserve"> переводимого помещения</w:t>
      </w:r>
      <w:r w:rsidR="0047080C">
        <w:rPr>
          <w:rFonts w:ascii="Times New Roman" w:hAnsi="Times New Roman" w:cs="Times New Roman"/>
          <w:sz w:val="28"/>
          <w:szCs w:val="28"/>
        </w:rPr>
        <w:t xml:space="preserve"> </w:t>
      </w:r>
      <w:r w:rsidR="0047080C" w:rsidRPr="00CF0F5C">
        <w:rPr>
          <w:rFonts w:ascii="Times New Roman" w:hAnsi="Times New Roman" w:cs="Times New Roman"/>
          <w:sz w:val="28"/>
          <w:szCs w:val="28"/>
        </w:rPr>
        <w:t>(далее - заявитель)</w:t>
      </w:r>
      <w:r>
        <w:rPr>
          <w:rFonts w:ascii="Times New Roman" w:hAnsi="Times New Roman" w:cs="Times New Roman"/>
          <w:sz w:val="28"/>
          <w:szCs w:val="28"/>
        </w:rPr>
        <w:t>.</w:t>
      </w:r>
    </w:p>
    <w:p w:rsidR="003D6959" w:rsidRPr="00CF0F5C" w:rsidRDefault="003D6959" w:rsidP="003D6959">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От имени физическ</w:t>
      </w:r>
      <w:r w:rsidR="002F6C92">
        <w:rPr>
          <w:rFonts w:ascii="Times New Roman" w:hAnsi="Times New Roman" w:cs="Times New Roman"/>
          <w:sz w:val="28"/>
          <w:szCs w:val="28"/>
        </w:rPr>
        <w:t>их</w:t>
      </w:r>
      <w:r w:rsidRPr="00CF0F5C">
        <w:rPr>
          <w:rFonts w:ascii="Times New Roman" w:hAnsi="Times New Roman" w:cs="Times New Roman"/>
          <w:sz w:val="28"/>
          <w:szCs w:val="28"/>
        </w:rPr>
        <w:t xml:space="preserve"> лиц мо</w:t>
      </w:r>
      <w:r w:rsidR="002F6C92">
        <w:rPr>
          <w:rFonts w:ascii="Times New Roman" w:hAnsi="Times New Roman" w:cs="Times New Roman"/>
          <w:sz w:val="28"/>
          <w:szCs w:val="28"/>
        </w:rPr>
        <w:t>гут</w:t>
      </w:r>
      <w:r w:rsidRPr="00CF0F5C">
        <w:rPr>
          <w:rFonts w:ascii="Times New Roman" w:hAnsi="Times New Roman" w:cs="Times New Roman"/>
          <w:sz w:val="28"/>
          <w:szCs w:val="28"/>
        </w:rPr>
        <w:t xml:space="preserve"> выступать уполномоченны</w:t>
      </w:r>
      <w:r w:rsidR="002F6C92">
        <w:rPr>
          <w:rFonts w:ascii="Times New Roman" w:hAnsi="Times New Roman" w:cs="Times New Roman"/>
          <w:sz w:val="28"/>
          <w:szCs w:val="28"/>
        </w:rPr>
        <w:t>е</w:t>
      </w:r>
      <w:r w:rsidRPr="00CF0F5C">
        <w:rPr>
          <w:rFonts w:ascii="Times New Roman" w:hAnsi="Times New Roman" w:cs="Times New Roman"/>
          <w:sz w:val="28"/>
          <w:szCs w:val="28"/>
        </w:rPr>
        <w:t xml:space="preserve"> представител</w:t>
      </w:r>
      <w:r w:rsidR="002F6C92">
        <w:rPr>
          <w:rFonts w:ascii="Times New Roman" w:hAnsi="Times New Roman" w:cs="Times New Roman"/>
          <w:sz w:val="28"/>
          <w:szCs w:val="28"/>
        </w:rPr>
        <w:t>и</w:t>
      </w:r>
      <w:r w:rsidRPr="00CF0F5C">
        <w:rPr>
          <w:rFonts w:ascii="Times New Roman" w:hAnsi="Times New Roman" w:cs="Times New Roman"/>
          <w:sz w:val="28"/>
          <w:szCs w:val="28"/>
        </w:rPr>
        <w:t>, действующи</w:t>
      </w:r>
      <w:r w:rsidR="002F6C92">
        <w:rPr>
          <w:rFonts w:ascii="Times New Roman" w:hAnsi="Times New Roman" w:cs="Times New Roman"/>
          <w:sz w:val="28"/>
          <w:szCs w:val="28"/>
        </w:rPr>
        <w:t>е</w:t>
      </w:r>
      <w:r w:rsidRPr="00CF0F5C">
        <w:rPr>
          <w:rFonts w:ascii="Times New Roman" w:hAnsi="Times New Roman" w:cs="Times New Roman"/>
          <w:sz w:val="28"/>
          <w:szCs w:val="28"/>
        </w:rPr>
        <w:t xml:space="preserve"> в силу закона или в силу полномочий, основанных  на доверенности, оформленной в соответствии с законодательством Российской Федерации.</w:t>
      </w:r>
    </w:p>
    <w:p w:rsidR="003D6959" w:rsidRPr="00CF0F5C" w:rsidRDefault="003D6959" w:rsidP="003D6959">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От имени юридических лиц заявления могут подавать представители, действующие в соответствии с законом, иными правовыми актами и учредительными документами без доверенности, а также представители, действующие в силу полномочий, основанных на доверенности с приложением печати организации.</w:t>
      </w:r>
    </w:p>
    <w:p w:rsidR="003D6959" w:rsidRPr="00CF0F5C" w:rsidRDefault="003D6959" w:rsidP="003D6959">
      <w:pPr>
        <w:pStyle w:val="a3"/>
        <w:tabs>
          <w:tab w:val="left" w:pos="1134"/>
        </w:tabs>
        <w:ind w:firstLine="709"/>
        <w:jc w:val="both"/>
        <w:rPr>
          <w:rFonts w:ascii="Times New Roman" w:hAnsi="Times New Roman" w:cs="Times New Roman"/>
          <w:sz w:val="28"/>
          <w:szCs w:val="28"/>
        </w:rPr>
      </w:pPr>
      <w:r w:rsidRPr="00CF0F5C">
        <w:rPr>
          <w:rFonts w:ascii="Times New Roman" w:hAnsi="Times New Roman" w:cs="Times New Roman"/>
          <w:sz w:val="28"/>
          <w:szCs w:val="28"/>
        </w:rPr>
        <w:t>1.3. Информацию о месте нахождения, графике работы органа, предоставляющего Услугу, а также о порядке предоставления Услуги и перечне документов, необходимых для ее получения, можно получить:</w:t>
      </w:r>
    </w:p>
    <w:p w:rsidR="003D6959" w:rsidRPr="00CF0F5C" w:rsidRDefault="003D6959" w:rsidP="003D6959">
      <w:pPr>
        <w:pStyle w:val="a3"/>
        <w:tabs>
          <w:tab w:val="left" w:pos="1134"/>
        </w:tabs>
        <w:ind w:firstLine="709"/>
        <w:jc w:val="both"/>
        <w:rPr>
          <w:rFonts w:ascii="Times New Roman" w:hAnsi="Times New Roman" w:cs="Times New Roman"/>
          <w:sz w:val="28"/>
          <w:szCs w:val="28"/>
        </w:rPr>
      </w:pPr>
      <w:r w:rsidRPr="00CF0F5C">
        <w:rPr>
          <w:rFonts w:ascii="Times New Roman" w:hAnsi="Times New Roman" w:cs="Times New Roman"/>
          <w:sz w:val="28"/>
          <w:szCs w:val="28"/>
        </w:rPr>
        <w:t>-при личном обращении физического либо юридического лица;</w:t>
      </w:r>
    </w:p>
    <w:p w:rsidR="003D6959" w:rsidRPr="00CF0F5C" w:rsidRDefault="003D6959" w:rsidP="003D6959">
      <w:pPr>
        <w:pStyle w:val="a3"/>
        <w:tabs>
          <w:tab w:val="left" w:pos="1134"/>
        </w:tabs>
        <w:ind w:firstLine="709"/>
        <w:jc w:val="both"/>
        <w:rPr>
          <w:rFonts w:ascii="Times New Roman" w:hAnsi="Times New Roman" w:cs="Times New Roman"/>
          <w:sz w:val="28"/>
          <w:szCs w:val="28"/>
        </w:rPr>
      </w:pPr>
      <w:r w:rsidRPr="00CF0F5C">
        <w:rPr>
          <w:rFonts w:ascii="Times New Roman" w:hAnsi="Times New Roman" w:cs="Times New Roman"/>
          <w:sz w:val="28"/>
          <w:szCs w:val="28"/>
        </w:rPr>
        <w:t>-по телефону;</w:t>
      </w:r>
    </w:p>
    <w:p w:rsidR="003D6959" w:rsidRPr="00CF0F5C" w:rsidRDefault="003D6959" w:rsidP="003D6959">
      <w:pPr>
        <w:pStyle w:val="a3"/>
        <w:tabs>
          <w:tab w:val="left" w:pos="1134"/>
        </w:tabs>
        <w:ind w:firstLine="709"/>
        <w:jc w:val="both"/>
        <w:rPr>
          <w:rFonts w:ascii="Times New Roman" w:hAnsi="Times New Roman" w:cs="Times New Roman"/>
          <w:sz w:val="28"/>
          <w:szCs w:val="28"/>
        </w:rPr>
      </w:pPr>
      <w:r w:rsidRPr="00CF0F5C">
        <w:rPr>
          <w:rFonts w:ascii="Times New Roman" w:hAnsi="Times New Roman" w:cs="Times New Roman"/>
          <w:sz w:val="28"/>
          <w:szCs w:val="28"/>
        </w:rPr>
        <w:t>-по письменному обращению;</w:t>
      </w:r>
    </w:p>
    <w:p w:rsidR="003D6959" w:rsidRDefault="003D6959" w:rsidP="003D6959">
      <w:pPr>
        <w:pStyle w:val="a3"/>
        <w:tabs>
          <w:tab w:val="left" w:pos="1134"/>
        </w:tabs>
        <w:ind w:firstLine="709"/>
        <w:jc w:val="both"/>
        <w:rPr>
          <w:rFonts w:ascii="Times New Roman" w:hAnsi="Times New Roman" w:cs="Times New Roman"/>
          <w:sz w:val="28"/>
          <w:szCs w:val="28"/>
        </w:rPr>
      </w:pPr>
      <w:r w:rsidRPr="00CF0F5C">
        <w:rPr>
          <w:rFonts w:ascii="Times New Roman" w:hAnsi="Times New Roman" w:cs="Times New Roman"/>
          <w:sz w:val="28"/>
          <w:szCs w:val="28"/>
        </w:rPr>
        <w:t>-на информационном стенде;</w:t>
      </w:r>
    </w:p>
    <w:p w:rsidR="003D6959" w:rsidRPr="00CF0F5C" w:rsidRDefault="003D6959" w:rsidP="003D6959">
      <w:pPr>
        <w:pStyle w:val="a3"/>
        <w:tabs>
          <w:tab w:val="left" w:pos="1134"/>
        </w:tabs>
        <w:ind w:firstLine="709"/>
        <w:jc w:val="both"/>
        <w:rPr>
          <w:rFonts w:ascii="Times New Roman" w:hAnsi="Times New Roman" w:cs="Times New Roman"/>
          <w:sz w:val="28"/>
          <w:szCs w:val="28"/>
        </w:rPr>
      </w:pPr>
      <w:r w:rsidRPr="00CF0F5C">
        <w:rPr>
          <w:rFonts w:ascii="Times New Roman" w:hAnsi="Times New Roman" w:cs="Times New Roman"/>
          <w:sz w:val="28"/>
          <w:szCs w:val="28"/>
        </w:rPr>
        <w:t>-на официальном сайте администрации Тасеевского района (далее Администрация): http://adm.taseevo.ru;</w:t>
      </w:r>
    </w:p>
    <w:p w:rsidR="003D6959" w:rsidRDefault="003D6959" w:rsidP="003D6959">
      <w:pPr>
        <w:pStyle w:val="a3"/>
        <w:tabs>
          <w:tab w:val="left" w:pos="1134"/>
        </w:tabs>
        <w:ind w:firstLine="709"/>
        <w:jc w:val="both"/>
        <w:rPr>
          <w:rFonts w:ascii="Times New Roman" w:hAnsi="Times New Roman" w:cs="Times New Roman"/>
          <w:sz w:val="28"/>
          <w:szCs w:val="28"/>
        </w:rPr>
      </w:pPr>
      <w:r w:rsidRPr="00CF0F5C">
        <w:rPr>
          <w:rFonts w:ascii="Times New Roman" w:hAnsi="Times New Roman" w:cs="Times New Roman"/>
          <w:sz w:val="28"/>
          <w:szCs w:val="28"/>
        </w:rPr>
        <w:t>-на портале государственных услуг Красноярского края: http://www.gosuslugi.</w:t>
      </w:r>
      <w:hyperlink r:id="rId6" w:tgtFrame="_blank" w:history="1">
        <w:r w:rsidRPr="00CF0F5C">
          <w:rPr>
            <w:rFonts w:ascii="Times New Roman" w:hAnsi="Times New Roman" w:cs="Times New Roman"/>
            <w:sz w:val="28"/>
            <w:szCs w:val="28"/>
          </w:rPr>
          <w:t>krskstate.ru</w:t>
        </w:r>
      </w:hyperlink>
      <w:r w:rsidRPr="00CF0F5C">
        <w:rPr>
          <w:rFonts w:ascii="Times New Roman" w:hAnsi="Times New Roman" w:cs="Times New Roman"/>
          <w:sz w:val="28"/>
          <w:szCs w:val="28"/>
        </w:rPr>
        <w:t>.</w:t>
      </w:r>
    </w:p>
    <w:p w:rsidR="003D6959" w:rsidRPr="00CF0F5C" w:rsidRDefault="003D6959" w:rsidP="003D6959">
      <w:pPr>
        <w:pStyle w:val="a3"/>
        <w:tabs>
          <w:tab w:val="left" w:pos="1134"/>
        </w:tabs>
        <w:ind w:firstLine="709"/>
        <w:jc w:val="both"/>
        <w:rPr>
          <w:rFonts w:ascii="Times New Roman" w:hAnsi="Times New Roman" w:cs="Times New Roman"/>
          <w:sz w:val="28"/>
          <w:szCs w:val="28"/>
        </w:rPr>
      </w:pPr>
      <w:r w:rsidRPr="00CF0F5C">
        <w:rPr>
          <w:rFonts w:ascii="Times New Roman" w:hAnsi="Times New Roman" w:cs="Times New Roman"/>
          <w:sz w:val="28"/>
          <w:szCs w:val="28"/>
        </w:rPr>
        <w:t>Информацию о порядке предоставления Услуги и перечне документов, необходимых для ее получения, можно получить</w:t>
      </w:r>
      <w:r>
        <w:rPr>
          <w:rFonts w:ascii="Times New Roman" w:hAnsi="Times New Roman" w:cs="Times New Roman"/>
          <w:sz w:val="28"/>
          <w:szCs w:val="28"/>
        </w:rPr>
        <w:t xml:space="preserve"> </w:t>
      </w:r>
      <w:r w:rsidRPr="00CF0F5C">
        <w:rPr>
          <w:rFonts w:ascii="Times New Roman" w:hAnsi="Times New Roman" w:cs="Times New Roman"/>
          <w:sz w:val="28"/>
          <w:szCs w:val="28"/>
        </w:rPr>
        <w:t xml:space="preserve">на сайте КГБУ </w:t>
      </w:r>
      <w:r w:rsidRPr="00CF0F5C">
        <w:rPr>
          <w:rFonts w:ascii="Times New Roman" w:hAnsi="Times New Roman" w:cs="Times New Roman"/>
          <w:sz w:val="28"/>
          <w:szCs w:val="28"/>
        </w:rPr>
        <w:lastRenderedPageBreak/>
        <w:t xml:space="preserve">«Многофункциональный центр предоставления государственных и муниципальных услуг» (далее – МФЦ): </w:t>
      </w:r>
      <w:hyperlink r:id="rId7" w:history="1">
        <w:r w:rsidRPr="00CF0F5C">
          <w:rPr>
            <w:rFonts w:ascii="Times New Roman" w:hAnsi="Times New Roman" w:cs="Times New Roman"/>
            <w:sz w:val="28"/>
            <w:szCs w:val="28"/>
          </w:rPr>
          <w:t>http://www.24mfc.ru</w:t>
        </w:r>
      </w:hyperlink>
      <w:r>
        <w:rPr>
          <w:rFonts w:ascii="Times New Roman" w:hAnsi="Times New Roman" w:cs="Times New Roman"/>
          <w:sz w:val="28"/>
          <w:szCs w:val="28"/>
        </w:rPr>
        <w:t>.</w:t>
      </w:r>
    </w:p>
    <w:p w:rsidR="003D6959" w:rsidRPr="00CF0F5C" w:rsidRDefault="003D6959" w:rsidP="003D6959">
      <w:pPr>
        <w:pStyle w:val="a3"/>
        <w:tabs>
          <w:tab w:val="left" w:pos="1134"/>
        </w:tabs>
        <w:ind w:firstLine="709"/>
        <w:jc w:val="both"/>
        <w:rPr>
          <w:rFonts w:ascii="Times New Roman" w:hAnsi="Times New Roman" w:cs="Times New Roman"/>
          <w:sz w:val="28"/>
          <w:szCs w:val="28"/>
        </w:rPr>
      </w:pPr>
      <w:r w:rsidRPr="00CF0F5C">
        <w:rPr>
          <w:rFonts w:ascii="Times New Roman" w:hAnsi="Times New Roman" w:cs="Times New Roman"/>
          <w:sz w:val="28"/>
          <w:szCs w:val="28"/>
        </w:rPr>
        <w:t xml:space="preserve">1.4. Консультации ведутся по адресу: </w:t>
      </w:r>
    </w:p>
    <w:p w:rsidR="003D6959" w:rsidRPr="00CF0F5C" w:rsidRDefault="003D6959" w:rsidP="003D6959">
      <w:pPr>
        <w:pStyle w:val="a3"/>
        <w:tabs>
          <w:tab w:val="left" w:pos="1134"/>
        </w:tabs>
        <w:ind w:firstLine="709"/>
        <w:jc w:val="both"/>
        <w:rPr>
          <w:rFonts w:ascii="Times New Roman" w:hAnsi="Times New Roman" w:cs="Times New Roman"/>
          <w:sz w:val="28"/>
          <w:szCs w:val="28"/>
        </w:rPr>
      </w:pPr>
      <w:r w:rsidRPr="00CF0F5C">
        <w:rPr>
          <w:rFonts w:ascii="Times New Roman" w:hAnsi="Times New Roman" w:cs="Times New Roman"/>
          <w:sz w:val="28"/>
          <w:szCs w:val="28"/>
        </w:rPr>
        <w:t>-</w:t>
      </w:r>
      <w:r>
        <w:rPr>
          <w:rFonts w:ascii="Times New Roman" w:hAnsi="Times New Roman" w:cs="Times New Roman"/>
          <w:sz w:val="28"/>
          <w:szCs w:val="28"/>
        </w:rPr>
        <w:t xml:space="preserve"> </w:t>
      </w:r>
      <w:r w:rsidRPr="00CF0F5C">
        <w:rPr>
          <w:rFonts w:ascii="Times New Roman" w:hAnsi="Times New Roman" w:cs="Times New Roman"/>
          <w:sz w:val="28"/>
          <w:szCs w:val="28"/>
        </w:rPr>
        <w:t xml:space="preserve">663770, Красноярский край, Тасеевский район, с. Тасеево, ул. Краснопартизанская, 2, </w:t>
      </w:r>
      <w:proofErr w:type="spellStart"/>
      <w:r w:rsidRPr="00CF0F5C">
        <w:rPr>
          <w:rFonts w:ascii="Times New Roman" w:hAnsi="Times New Roman" w:cs="Times New Roman"/>
          <w:sz w:val="28"/>
          <w:szCs w:val="28"/>
        </w:rPr>
        <w:t>каб</w:t>
      </w:r>
      <w:proofErr w:type="spellEnd"/>
      <w:r w:rsidRPr="00CF0F5C">
        <w:rPr>
          <w:rFonts w:ascii="Times New Roman" w:hAnsi="Times New Roman" w:cs="Times New Roman"/>
          <w:sz w:val="28"/>
          <w:szCs w:val="28"/>
        </w:rPr>
        <w:t>. 205, с  9.00 до 17.00 (обеденный перерыв с 13.00 до 14.00) ежедневно, кроме субботы и воскресенья. Контактный  телефон для получен</w:t>
      </w:r>
      <w:r w:rsidR="00EB0929">
        <w:rPr>
          <w:rFonts w:ascii="Times New Roman" w:hAnsi="Times New Roman" w:cs="Times New Roman"/>
          <w:sz w:val="28"/>
          <w:szCs w:val="28"/>
        </w:rPr>
        <w:t>ия информации: (391 64) 2 19 48;</w:t>
      </w:r>
    </w:p>
    <w:p w:rsidR="003D6959" w:rsidRPr="00CF0F5C" w:rsidRDefault="003D6959" w:rsidP="003D6959">
      <w:pPr>
        <w:pStyle w:val="a3"/>
        <w:tabs>
          <w:tab w:val="left" w:pos="1134"/>
        </w:tabs>
        <w:ind w:firstLine="709"/>
        <w:jc w:val="both"/>
        <w:rPr>
          <w:rFonts w:ascii="Times New Roman" w:hAnsi="Times New Roman" w:cs="Times New Roman"/>
          <w:sz w:val="28"/>
          <w:szCs w:val="28"/>
        </w:rPr>
      </w:pPr>
      <w:proofErr w:type="gramStart"/>
      <w:r w:rsidRPr="00CF0F5C">
        <w:rPr>
          <w:rFonts w:ascii="Times New Roman" w:hAnsi="Times New Roman" w:cs="Times New Roman"/>
          <w:sz w:val="28"/>
          <w:szCs w:val="28"/>
        </w:rPr>
        <w:t>-</w:t>
      </w:r>
      <w:r>
        <w:rPr>
          <w:rFonts w:ascii="Times New Roman" w:hAnsi="Times New Roman" w:cs="Times New Roman"/>
          <w:sz w:val="28"/>
          <w:szCs w:val="28"/>
        </w:rPr>
        <w:t xml:space="preserve"> </w:t>
      </w:r>
      <w:r w:rsidRPr="00CF0F5C">
        <w:rPr>
          <w:rFonts w:ascii="Times New Roman" w:hAnsi="Times New Roman" w:cs="Times New Roman"/>
          <w:sz w:val="28"/>
          <w:szCs w:val="28"/>
        </w:rPr>
        <w:t>663770, Красноярский край, Тасеевский район, с. Тасеево, ул. Луначарского, 66, МФЦ, режим работы в понедельник, среду, пятницу: с 9.00 до 18.00, вторник, четверг: с 9.00 до 20.00, в субботу: с 8.00 до 17.00 (без перерывов на обед), выходной: воскресенье.</w:t>
      </w:r>
      <w:proofErr w:type="gramEnd"/>
      <w:r w:rsidRPr="00CF0F5C">
        <w:rPr>
          <w:rFonts w:ascii="Times New Roman" w:hAnsi="Times New Roman" w:cs="Times New Roman"/>
          <w:sz w:val="28"/>
          <w:szCs w:val="28"/>
        </w:rPr>
        <w:t xml:space="preserve"> Контактный  телефон для получения информации: (39164)2 16 87</w:t>
      </w:r>
      <w:r>
        <w:rPr>
          <w:rFonts w:ascii="Times New Roman" w:hAnsi="Times New Roman" w:cs="Times New Roman"/>
          <w:sz w:val="28"/>
          <w:szCs w:val="28"/>
        </w:rPr>
        <w:t>.</w:t>
      </w:r>
    </w:p>
    <w:p w:rsidR="003D6959" w:rsidRPr="00CF0F5C" w:rsidRDefault="003D6959" w:rsidP="003D6959">
      <w:pPr>
        <w:autoSpaceDE w:val="0"/>
        <w:autoSpaceDN w:val="0"/>
        <w:adjustRightInd w:val="0"/>
        <w:spacing w:after="0" w:line="240" w:lineRule="auto"/>
        <w:ind w:firstLine="540"/>
        <w:jc w:val="both"/>
        <w:rPr>
          <w:rFonts w:ascii="Times New Roman" w:eastAsia="Arial Unicode MS" w:hAnsi="Times New Roman" w:cs="Times New Roman"/>
          <w:color w:val="000000"/>
          <w:sz w:val="28"/>
          <w:szCs w:val="28"/>
        </w:rPr>
      </w:pPr>
      <w:r w:rsidRPr="00CF0F5C">
        <w:rPr>
          <w:rFonts w:ascii="Times New Roman" w:eastAsia="Arial Unicode MS" w:hAnsi="Times New Roman" w:cs="Times New Roman"/>
          <w:color w:val="000000"/>
          <w:sz w:val="28"/>
          <w:szCs w:val="28"/>
        </w:rPr>
        <w:t>Письменные обращения направляются в адрес Администрации: 663770, Красноярский край, Тасеевский район, с. Тасеево, ул. Краснопартизанская, 2, или в адрес МФЦ</w:t>
      </w:r>
      <w:proofErr w:type="gramStart"/>
      <w:r w:rsidRPr="00CF0F5C">
        <w:rPr>
          <w:rFonts w:ascii="Times New Roman" w:eastAsia="Arial Unicode MS" w:hAnsi="Times New Roman" w:cs="Times New Roman"/>
          <w:color w:val="000000"/>
          <w:sz w:val="28"/>
          <w:szCs w:val="28"/>
        </w:rPr>
        <w:t xml:space="preserve"> :</w:t>
      </w:r>
      <w:proofErr w:type="gramEnd"/>
      <w:r w:rsidRPr="00CF0F5C">
        <w:rPr>
          <w:rFonts w:ascii="Times New Roman" w:eastAsia="Arial Unicode MS" w:hAnsi="Times New Roman" w:cs="Times New Roman"/>
          <w:color w:val="000000"/>
          <w:sz w:val="28"/>
          <w:szCs w:val="28"/>
        </w:rPr>
        <w:t xml:space="preserve"> 663770, Красноярский край, Тасеевский район, с. Тасеево, ул. Луначарского, 66.</w:t>
      </w:r>
    </w:p>
    <w:p w:rsidR="003D6959" w:rsidRPr="00CF0F5C" w:rsidRDefault="003D6959" w:rsidP="003D6959">
      <w:pPr>
        <w:spacing w:after="0" w:line="240" w:lineRule="auto"/>
        <w:ind w:firstLine="709"/>
        <w:jc w:val="both"/>
        <w:rPr>
          <w:rFonts w:ascii="Times New Roman" w:eastAsia="Arial Unicode MS" w:hAnsi="Times New Roman" w:cs="Times New Roman"/>
          <w:color w:val="000000"/>
          <w:sz w:val="28"/>
          <w:szCs w:val="28"/>
        </w:rPr>
      </w:pPr>
      <w:r w:rsidRPr="00CF0F5C">
        <w:rPr>
          <w:rFonts w:ascii="Times New Roman" w:eastAsia="Arial Unicode MS" w:hAnsi="Times New Roman" w:cs="Times New Roman"/>
          <w:color w:val="000000"/>
          <w:sz w:val="28"/>
          <w:szCs w:val="28"/>
        </w:rPr>
        <w:t xml:space="preserve">1.6. При информировании заявителей предоставляется  информация по следующим вопросам: </w:t>
      </w:r>
    </w:p>
    <w:p w:rsidR="003D6959" w:rsidRPr="00CF0F5C" w:rsidRDefault="003D6959" w:rsidP="003D6959">
      <w:pPr>
        <w:spacing w:after="0" w:line="240" w:lineRule="auto"/>
        <w:ind w:firstLine="709"/>
        <w:jc w:val="both"/>
        <w:rPr>
          <w:rFonts w:ascii="Times New Roman" w:eastAsia="Arial Unicode MS" w:hAnsi="Times New Roman" w:cs="Times New Roman"/>
          <w:color w:val="000000"/>
          <w:sz w:val="28"/>
          <w:szCs w:val="28"/>
        </w:rPr>
      </w:pPr>
      <w:r w:rsidRPr="00CF0F5C">
        <w:rPr>
          <w:rFonts w:ascii="Times New Roman" w:eastAsia="Arial Unicode MS" w:hAnsi="Times New Roman" w:cs="Times New Roman"/>
          <w:color w:val="000000"/>
          <w:sz w:val="28"/>
          <w:szCs w:val="28"/>
        </w:rPr>
        <w:t>- местонахождение и режим работы Администрации, МФЦ, непосредственных исполнителей;</w:t>
      </w:r>
    </w:p>
    <w:p w:rsidR="003D6959" w:rsidRPr="00CF0F5C" w:rsidRDefault="003D6959" w:rsidP="003D6959">
      <w:pPr>
        <w:spacing w:after="0" w:line="240" w:lineRule="auto"/>
        <w:ind w:firstLine="709"/>
        <w:jc w:val="both"/>
        <w:rPr>
          <w:rFonts w:ascii="Times New Roman" w:eastAsia="Arial Unicode MS" w:hAnsi="Times New Roman" w:cs="Times New Roman"/>
          <w:color w:val="000000"/>
          <w:sz w:val="28"/>
          <w:szCs w:val="28"/>
        </w:rPr>
      </w:pPr>
      <w:r w:rsidRPr="00CF0F5C">
        <w:rPr>
          <w:rFonts w:ascii="Times New Roman" w:eastAsia="Arial Unicode MS" w:hAnsi="Times New Roman" w:cs="Times New Roman"/>
          <w:color w:val="000000"/>
          <w:sz w:val="28"/>
          <w:szCs w:val="28"/>
        </w:rPr>
        <w:t>- адрес электронной почты Администрации, МФЦ, официального сайта Администрации, сайта МФЦ;</w:t>
      </w:r>
    </w:p>
    <w:p w:rsidR="003D6959" w:rsidRPr="00CF0F5C" w:rsidRDefault="003D6959" w:rsidP="003D6959">
      <w:pPr>
        <w:spacing w:after="0" w:line="240" w:lineRule="auto"/>
        <w:ind w:firstLine="709"/>
        <w:jc w:val="both"/>
        <w:rPr>
          <w:rFonts w:ascii="Times New Roman" w:eastAsia="Arial Unicode MS" w:hAnsi="Times New Roman" w:cs="Times New Roman"/>
          <w:color w:val="000000"/>
          <w:sz w:val="28"/>
          <w:szCs w:val="28"/>
        </w:rPr>
      </w:pPr>
      <w:r w:rsidRPr="00CF0F5C">
        <w:rPr>
          <w:rFonts w:ascii="Times New Roman" w:eastAsia="Arial Unicode MS" w:hAnsi="Times New Roman" w:cs="Times New Roman"/>
          <w:color w:val="000000"/>
          <w:sz w:val="28"/>
          <w:szCs w:val="28"/>
        </w:rPr>
        <w:t xml:space="preserve">- порядок получения информации заявителями по вопросам предоставления </w:t>
      </w:r>
      <w:r>
        <w:rPr>
          <w:rFonts w:ascii="Times New Roman" w:eastAsia="Arial Unicode MS" w:hAnsi="Times New Roman" w:cs="Times New Roman"/>
          <w:color w:val="000000"/>
          <w:sz w:val="28"/>
          <w:szCs w:val="28"/>
        </w:rPr>
        <w:t>У</w:t>
      </w:r>
      <w:r w:rsidRPr="00CF0F5C">
        <w:rPr>
          <w:rFonts w:ascii="Times New Roman" w:eastAsia="Arial Unicode MS" w:hAnsi="Times New Roman" w:cs="Times New Roman"/>
          <w:color w:val="000000"/>
          <w:sz w:val="28"/>
          <w:szCs w:val="28"/>
        </w:rPr>
        <w:t xml:space="preserve">слуги, в том числе о ходе предоставления </w:t>
      </w:r>
      <w:r>
        <w:rPr>
          <w:rFonts w:ascii="Times New Roman" w:eastAsia="Arial Unicode MS" w:hAnsi="Times New Roman" w:cs="Times New Roman"/>
          <w:color w:val="000000"/>
          <w:sz w:val="28"/>
          <w:szCs w:val="28"/>
        </w:rPr>
        <w:t>У</w:t>
      </w:r>
      <w:r w:rsidRPr="00CF0F5C">
        <w:rPr>
          <w:rFonts w:ascii="Times New Roman" w:eastAsia="Arial Unicode MS" w:hAnsi="Times New Roman" w:cs="Times New Roman"/>
          <w:color w:val="000000"/>
          <w:sz w:val="28"/>
          <w:szCs w:val="28"/>
        </w:rPr>
        <w:t>слуги;</w:t>
      </w:r>
    </w:p>
    <w:p w:rsidR="003D6959" w:rsidRPr="00CF0F5C" w:rsidRDefault="003D6959" w:rsidP="003D6959">
      <w:pPr>
        <w:spacing w:after="0" w:line="240" w:lineRule="auto"/>
        <w:ind w:firstLine="709"/>
        <w:jc w:val="both"/>
        <w:rPr>
          <w:rFonts w:ascii="Times New Roman" w:eastAsia="Arial Unicode MS" w:hAnsi="Times New Roman" w:cs="Times New Roman"/>
          <w:color w:val="000000"/>
          <w:sz w:val="28"/>
          <w:szCs w:val="28"/>
        </w:rPr>
      </w:pPr>
      <w:r w:rsidRPr="00CF0F5C">
        <w:rPr>
          <w:rFonts w:ascii="Times New Roman" w:eastAsia="Arial Unicode MS" w:hAnsi="Times New Roman" w:cs="Times New Roman"/>
          <w:color w:val="000000"/>
          <w:sz w:val="28"/>
          <w:szCs w:val="28"/>
        </w:rPr>
        <w:t>- состав и содержание документов, необходимых для  предоставления Услуги;</w:t>
      </w:r>
    </w:p>
    <w:p w:rsidR="003D6959" w:rsidRPr="00CF0F5C" w:rsidRDefault="003D6959" w:rsidP="003D6959">
      <w:pPr>
        <w:spacing w:after="0" w:line="240" w:lineRule="auto"/>
        <w:ind w:firstLine="709"/>
        <w:jc w:val="both"/>
        <w:rPr>
          <w:rFonts w:ascii="Times New Roman" w:eastAsia="Arial Unicode MS" w:hAnsi="Times New Roman" w:cs="Times New Roman"/>
          <w:color w:val="000000"/>
          <w:sz w:val="28"/>
          <w:szCs w:val="28"/>
        </w:rPr>
      </w:pPr>
      <w:r w:rsidRPr="00CF0F5C">
        <w:rPr>
          <w:rFonts w:ascii="Times New Roman" w:eastAsia="Arial Unicode MS" w:hAnsi="Times New Roman" w:cs="Times New Roman"/>
          <w:color w:val="000000"/>
          <w:sz w:val="28"/>
          <w:szCs w:val="28"/>
        </w:rPr>
        <w:t>- сроки предоставления Услуги;</w:t>
      </w:r>
    </w:p>
    <w:p w:rsidR="003D6959" w:rsidRPr="00CF0F5C" w:rsidRDefault="003D6959" w:rsidP="003D6959">
      <w:pPr>
        <w:spacing w:after="0" w:line="240" w:lineRule="auto"/>
        <w:ind w:firstLine="709"/>
        <w:jc w:val="both"/>
        <w:rPr>
          <w:rFonts w:ascii="Times New Roman" w:eastAsia="Arial Unicode MS" w:hAnsi="Times New Roman" w:cs="Times New Roman"/>
          <w:color w:val="000000"/>
          <w:sz w:val="28"/>
          <w:szCs w:val="28"/>
        </w:rPr>
      </w:pPr>
      <w:r w:rsidRPr="00CF0F5C">
        <w:rPr>
          <w:rFonts w:ascii="Times New Roman" w:eastAsia="Arial Unicode MS" w:hAnsi="Times New Roman" w:cs="Times New Roman"/>
          <w:color w:val="000000"/>
          <w:sz w:val="28"/>
          <w:szCs w:val="28"/>
        </w:rPr>
        <w:t>- основания для отказа в предоставлении Услуги;</w:t>
      </w:r>
    </w:p>
    <w:p w:rsidR="003D6959" w:rsidRPr="00CF0F5C" w:rsidRDefault="003D6959" w:rsidP="003D6959">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eastAsia="Arial Unicode MS" w:hAnsi="Times New Roman" w:cs="Times New Roman"/>
          <w:color w:val="000000"/>
          <w:sz w:val="28"/>
          <w:szCs w:val="28"/>
        </w:rPr>
        <w:t xml:space="preserve">  -</w:t>
      </w:r>
      <w:r>
        <w:rPr>
          <w:rFonts w:ascii="Times New Roman" w:eastAsia="Arial Unicode MS" w:hAnsi="Times New Roman" w:cs="Times New Roman"/>
          <w:color w:val="000000"/>
          <w:sz w:val="28"/>
          <w:szCs w:val="28"/>
        </w:rPr>
        <w:t xml:space="preserve"> </w:t>
      </w:r>
      <w:r w:rsidRPr="00CF0F5C">
        <w:rPr>
          <w:rFonts w:ascii="Times New Roman" w:eastAsia="Arial Unicode MS" w:hAnsi="Times New Roman" w:cs="Times New Roman"/>
          <w:color w:val="000000"/>
          <w:sz w:val="28"/>
          <w:szCs w:val="28"/>
        </w:rPr>
        <w:t>порядок обжалования действий (бездействий) и решений, осуществляемых и принимаемых в ходе предоставления Услуги.</w:t>
      </w:r>
    </w:p>
    <w:p w:rsidR="003D6959" w:rsidRPr="00CF0F5C" w:rsidRDefault="003D6959" w:rsidP="003D6959">
      <w:pPr>
        <w:autoSpaceDE w:val="0"/>
        <w:autoSpaceDN w:val="0"/>
        <w:adjustRightInd w:val="0"/>
        <w:spacing w:after="0" w:line="240" w:lineRule="auto"/>
        <w:ind w:firstLine="540"/>
        <w:jc w:val="both"/>
        <w:rPr>
          <w:rFonts w:ascii="Times New Roman" w:eastAsia="Arial Unicode MS" w:hAnsi="Times New Roman" w:cs="Times New Roman"/>
          <w:color w:val="000000"/>
          <w:sz w:val="28"/>
          <w:szCs w:val="28"/>
        </w:rPr>
      </w:pPr>
      <w:r w:rsidRPr="00CF0F5C">
        <w:rPr>
          <w:rFonts w:ascii="Times New Roman" w:eastAsia="Arial Unicode MS" w:hAnsi="Times New Roman" w:cs="Times New Roman"/>
          <w:color w:val="000000"/>
          <w:sz w:val="28"/>
          <w:szCs w:val="28"/>
        </w:rPr>
        <w:t>1.7. Должностные лица, предоставляющие Услугу, при ответе на обращения граждан и организаций обязаны:</w:t>
      </w:r>
    </w:p>
    <w:p w:rsidR="003D6959" w:rsidRPr="00CF0F5C" w:rsidRDefault="003D6959" w:rsidP="003D6959">
      <w:pPr>
        <w:autoSpaceDE w:val="0"/>
        <w:autoSpaceDN w:val="0"/>
        <w:adjustRightInd w:val="0"/>
        <w:spacing w:after="0" w:line="240" w:lineRule="auto"/>
        <w:ind w:firstLine="540"/>
        <w:jc w:val="both"/>
        <w:rPr>
          <w:rFonts w:ascii="Times New Roman" w:eastAsia="Arial Unicode MS" w:hAnsi="Times New Roman" w:cs="Times New Roman"/>
          <w:color w:val="000000"/>
          <w:sz w:val="28"/>
          <w:szCs w:val="28"/>
        </w:rPr>
      </w:pPr>
      <w:r w:rsidRPr="00CF0F5C">
        <w:rPr>
          <w:rFonts w:ascii="Times New Roman" w:eastAsia="Arial Unicode MS" w:hAnsi="Times New Roman" w:cs="Times New Roman"/>
          <w:color w:val="000000"/>
          <w:sz w:val="28"/>
          <w:szCs w:val="28"/>
        </w:rPr>
        <w:t>- при устном обращении заинтересованного лица (по телефону или лично) дают ответ самостоятельно. Если должностное лицо, к которому обратилось заинтересованное лицо, не может ответить на вопрос самостоятельно, то оно может предложить заинтересованному лицу обратиться письменно, либо назначить другое удобное для него время консультации, либо переадресовать (перевести) на другое должностное лицо или сообщить телефонный номер, по которому можно получить необходимую информацию;</w:t>
      </w:r>
    </w:p>
    <w:p w:rsidR="003D6959" w:rsidRPr="00CF0F5C" w:rsidRDefault="003D6959" w:rsidP="003D6959">
      <w:pPr>
        <w:autoSpaceDE w:val="0"/>
        <w:autoSpaceDN w:val="0"/>
        <w:adjustRightInd w:val="0"/>
        <w:spacing w:after="0" w:line="240" w:lineRule="auto"/>
        <w:ind w:firstLine="540"/>
        <w:jc w:val="both"/>
        <w:rPr>
          <w:rFonts w:ascii="Times New Roman" w:eastAsia="Arial Unicode MS" w:hAnsi="Times New Roman" w:cs="Times New Roman"/>
          <w:color w:val="000000"/>
          <w:sz w:val="28"/>
          <w:szCs w:val="28"/>
        </w:rPr>
      </w:pPr>
      <w:r w:rsidRPr="00CF0F5C">
        <w:rPr>
          <w:rFonts w:ascii="Times New Roman" w:eastAsia="Arial Unicode MS" w:hAnsi="Times New Roman" w:cs="Times New Roman"/>
          <w:color w:val="000000"/>
          <w:sz w:val="28"/>
          <w:szCs w:val="28"/>
        </w:rPr>
        <w:t>- должностные лица, осуществляющие консультирование (по телефону или лично), должны корректно и внимательно относиться к заинтересованным лицам, не унижая их чести и достоинства. При ответе на телефонные звонки должностное лицо, осуществляющее консультирование, должно назвать фамилию, имя, отчество, занимаемую должность.</w:t>
      </w:r>
    </w:p>
    <w:p w:rsidR="003D6959" w:rsidRPr="00CF0F5C" w:rsidRDefault="003D6959" w:rsidP="003D6959">
      <w:pPr>
        <w:autoSpaceDE w:val="0"/>
        <w:autoSpaceDN w:val="0"/>
        <w:adjustRightInd w:val="0"/>
        <w:spacing w:after="0" w:line="240" w:lineRule="auto"/>
        <w:ind w:firstLine="540"/>
        <w:jc w:val="both"/>
        <w:rPr>
          <w:rFonts w:ascii="Times New Roman" w:eastAsia="Arial Unicode MS" w:hAnsi="Times New Roman" w:cs="Times New Roman"/>
          <w:color w:val="000000"/>
          <w:sz w:val="28"/>
          <w:szCs w:val="28"/>
        </w:rPr>
      </w:pPr>
      <w:r w:rsidRPr="00CF0F5C">
        <w:rPr>
          <w:rFonts w:ascii="Times New Roman" w:eastAsia="Arial Unicode MS" w:hAnsi="Times New Roman" w:cs="Times New Roman"/>
          <w:color w:val="000000"/>
          <w:sz w:val="28"/>
          <w:szCs w:val="28"/>
        </w:rPr>
        <w:lastRenderedPageBreak/>
        <w:t>1.8. Продолжительность консультирования уполномоченным должностным лицом составляет не более 10 минут.</w:t>
      </w:r>
    </w:p>
    <w:p w:rsidR="003D6959" w:rsidRPr="00CF0F5C" w:rsidRDefault="003D6959" w:rsidP="003D6959">
      <w:pPr>
        <w:autoSpaceDE w:val="0"/>
        <w:autoSpaceDN w:val="0"/>
        <w:adjustRightInd w:val="0"/>
        <w:spacing w:after="0" w:line="240" w:lineRule="auto"/>
        <w:ind w:firstLine="540"/>
        <w:jc w:val="both"/>
        <w:rPr>
          <w:rFonts w:ascii="Times New Roman" w:eastAsia="Arial Unicode MS" w:hAnsi="Times New Roman" w:cs="Times New Roman"/>
          <w:color w:val="000000"/>
          <w:sz w:val="28"/>
          <w:szCs w:val="28"/>
        </w:rPr>
      </w:pPr>
      <w:r w:rsidRPr="00CF0F5C">
        <w:rPr>
          <w:rFonts w:ascii="Times New Roman" w:eastAsia="Arial Unicode MS" w:hAnsi="Times New Roman" w:cs="Times New Roman"/>
          <w:color w:val="000000"/>
          <w:sz w:val="28"/>
          <w:szCs w:val="28"/>
        </w:rPr>
        <w:t>Время ожидания консультации не должно превышать 30 минут.</w:t>
      </w:r>
    </w:p>
    <w:p w:rsidR="003D6959" w:rsidRPr="00CF0F5C" w:rsidRDefault="003D6959" w:rsidP="003D6959">
      <w:pPr>
        <w:autoSpaceDE w:val="0"/>
        <w:autoSpaceDN w:val="0"/>
        <w:adjustRightInd w:val="0"/>
        <w:spacing w:after="0" w:line="240" w:lineRule="auto"/>
        <w:ind w:firstLine="540"/>
        <w:jc w:val="both"/>
        <w:rPr>
          <w:rFonts w:ascii="Times New Roman" w:eastAsia="Arial Unicode MS" w:hAnsi="Times New Roman" w:cs="Times New Roman"/>
          <w:color w:val="000000"/>
          <w:sz w:val="28"/>
          <w:szCs w:val="28"/>
        </w:rPr>
      </w:pPr>
      <w:r w:rsidRPr="00CF0F5C">
        <w:rPr>
          <w:rFonts w:ascii="Times New Roman" w:eastAsia="Arial Unicode MS" w:hAnsi="Times New Roman" w:cs="Times New Roman"/>
          <w:color w:val="000000"/>
          <w:sz w:val="28"/>
          <w:szCs w:val="28"/>
        </w:rPr>
        <w:t xml:space="preserve">1.9. В случае получения обращения в письменной форме или форме электронного документа по вопросам предоставления услуги уполномоченное должностное лицо обязано ответить на обращение в срок не более тридцати дней со дня регистрации обращения. Рассмотрение таких обращений осуществляется в соответствии с Федеральным </w:t>
      </w:r>
      <w:hyperlink r:id="rId8" w:history="1">
        <w:r w:rsidRPr="00CF0F5C">
          <w:rPr>
            <w:rFonts w:ascii="Times New Roman" w:eastAsia="Arial Unicode MS" w:hAnsi="Times New Roman" w:cs="Times New Roman"/>
            <w:color w:val="000000"/>
            <w:sz w:val="28"/>
            <w:szCs w:val="28"/>
          </w:rPr>
          <w:t>законом</w:t>
        </w:r>
      </w:hyperlink>
      <w:r w:rsidRPr="00CF0F5C">
        <w:rPr>
          <w:rFonts w:ascii="Times New Roman" w:eastAsia="Arial Unicode MS" w:hAnsi="Times New Roman" w:cs="Times New Roman"/>
          <w:color w:val="000000"/>
          <w:sz w:val="28"/>
          <w:szCs w:val="28"/>
        </w:rPr>
        <w:t xml:space="preserve"> от 02.05.2006 N 59-ФЗ "О порядке рассмотрения обращений граждан Российской Федерации".</w:t>
      </w:r>
    </w:p>
    <w:p w:rsidR="003D6959" w:rsidRPr="00CF0F5C" w:rsidRDefault="003D6959" w:rsidP="003D6959">
      <w:pPr>
        <w:autoSpaceDE w:val="0"/>
        <w:autoSpaceDN w:val="0"/>
        <w:adjustRightInd w:val="0"/>
        <w:spacing w:after="0" w:line="240" w:lineRule="auto"/>
        <w:ind w:firstLine="540"/>
        <w:jc w:val="both"/>
        <w:rPr>
          <w:rFonts w:ascii="Times New Roman" w:eastAsia="Arial Unicode MS" w:hAnsi="Times New Roman" w:cs="Times New Roman"/>
          <w:color w:val="000000"/>
          <w:sz w:val="28"/>
          <w:szCs w:val="28"/>
        </w:rPr>
      </w:pPr>
      <w:r w:rsidRPr="00CF0F5C">
        <w:rPr>
          <w:rFonts w:ascii="Times New Roman" w:eastAsia="Arial Unicode MS" w:hAnsi="Times New Roman" w:cs="Times New Roman"/>
          <w:color w:val="000000"/>
          <w:sz w:val="28"/>
          <w:szCs w:val="28"/>
        </w:rPr>
        <w:t>1.10. В любое время с момента приема документов заявитель имеет право на получение информации о ходе предоставления Услуги (номер и дата регистрации заявления, фамилия, имя и отчество специалиста, ответственного за предоставление Услуги, срок предоставления Услуги).</w:t>
      </w:r>
    </w:p>
    <w:p w:rsidR="003D6959" w:rsidRPr="00CF0F5C" w:rsidRDefault="003D6959" w:rsidP="003D6959">
      <w:pPr>
        <w:autoSpaceDE w:val="0"/>
        <w:autoSpaceDN w:val="0"/>
        <w:adjustRightInd w:val="0"/>
        <w:spacing w:after="0" w:line="240" w:lineRule="auto"/>
        <w:ind w:firstLine="540"/>
        <w:jc w:val="both"/>
        <w:rPr>
          <w:rFonts w:ascii="Times New Roman" w:eastAsia="Arial Unicode MS" w:hAnsi="Times New Roman" w:cs="Times New Roman"/>
          <w:color w:val="000000"/>
          <w:sz w:val="28"/>
          <w:szCs w:val="28"/>
        </w:rPr>
      </w:pPr>
      <w:r w:rsidRPr="00CF0F5C">
        <w:rPr>
          <w:rFonts w:ascii="Times New Roman" w:eastAsia="Arial Unicode MS" w:hAnsi="Times New Roman" w:cs="Times New Roman"/>
          <w:color w:val="000000"/>
          <w:sz w:val="28"/>
          <w:szCs w:val="28"/>
        </w:rPr>
        <w:t>1.11. Места для информирования оборудуются информационными стендами.</w:t>
      </w:r>
    </w:p>
    <w:p w:rsidR="003D6959" w:rsidRPr="00CF0F5C" w:rsidRDefault="003D6959" w:rsidP="003D6959">
      <w:pPr>
        <w:autoSpaceDE w:val="0"/>
        <w:autoSpaceDN w:val="0"/>
        <w:adjustRightInd w:val="0"/>
        <w:spacing w:after="0" w:line="240" w:lineRule="auto"/>
        <w:ind w:firstLine="540"/>
        <w:jc w:val="both"/>
        <w:rPr>
          <w:rFonts w:ascii="Times New Roman" w:eastAsia="Arial Unicode MS" w:hAnsi="Times New Roman" w:cs="Times New Roman"/>
          <w:color w:val="000000"/>
          <w:sz w:val="28"/>
          <w:szCs w:val="28"/>
        </w:rPr>
      </w:pPr>
      <w:r w:rsidRPr="00CF0F5C">
        <w:rPr>
          <w:rFonts w:ascii="Times New Roman" w:eastAsia="Arial Unicode MS" w:hAnsi="Times New Roman" w:cs="Times New Roman"/>
          <w:color w:val="000000"/>
          <w:sz w:val="28"/>
          <w:szCs w:val="28"/>
        </w:rPr>
        <w:t>На информационном стенде размещается следующая информация:</w:t>
      </w:r>
    </w:p>
    <w:p w:rsidR="003D6959" w:rsidRPr="00CF0F5C" w:rsidRDefault="003D6959" w:rsidP="003D6959">
      <w:pPr>
        <w:autoSpaceDE w:val="0"/>
        <w:autoSpaceDN w:val="0"/>
        <w:adjustRightInd w:val="0"/>
        <w:spacing w:after="0" w:line="240" w:lineRule="auto"/>
        <w:ind w:firstLine="540"/>
        <w:jc w:val="both"/>
        <w:rPr>
          <w:rFonts w:ascii="Times New Roman" w:eastAsia="Arial Unicode MS" w:hAnsi="Times New Roman" w:cs="Times New Roman"/>
          <w:color w:val="000000"/>
          <w:sz w:val="28"/>
          <w:szCs w:val="28"/>
        </w:rPr>
      </w:pPr>
      <w:r w:rsidRPr="00CF0F5C">
        <w:rPr>
          <w:rFonts w:ascii="Times New Roman" w:eastAsia="Arial Unicode MS" w:hAnsi="Times New Roman" w:cs="Times New Roman"/>
          <w:color w:val="000000"/>
          <w:sz w:val="28"/>
          <w:szCs w:val="28"/>
        </w:rPr>
        <w:t xml:space="preserve">- сведения о месте нахождения, графике (режиме) работы, номера телефонов, адреса электронной почты  органов, оказывающих Услугу;  </w:t>
      </w:r>
    </w:p>
    <w:p w:rsidR="003D6959" w:rsidRPr="00CF0F5C" w:rsidRDefault="003D6959" w:rsidP="003D6959">
      <w:pPr>
        <w:autoSpaceDE w:val="0"/>
        <w:autoSpaceDN w:val="0"/>
        <w:adjustRightInd w:val="0"/>
        <w:spacing w:after="0" w:line="240" w:lineRule="auto"/>
        <w:ind w:firstLine="540"/>
        <w:jc w:val="both"/>
        <w:rPr>
          <w:rFonts w:ascii="Times New Roman" w:eastAsia="Arial Unicode MS" w:hAnsi="Times New Roman" w:cs="Times New Roman"/>
          <w:color w:val="000000"/>
          <w:sz w:val="28"/>
          <w:szCs w:val="28"/>
        </w:rPr>
      </w:pPr>
      <w:r w:rsidRPr="00CF0F5C">
        <w:rPr>
          <w:rFonts w:ascii="Times New Roman" w:eastAsia="Arial Unicode MS" w:hAnsi="Times New Roman" w:cs="Times New Roman"/>
          <w:color w:val="000000"/>
          <w:sz w:val="28"/>
          <w:szCs w:val="28"/>
        </w:rPr>
        <w:t>- график приема заявителей;</w:t>
      </w:r>
    </w:p>
    <w:p w:rsidR="003D6959" w:rsidRPr="00CF0F5C" w:rsidRDefault="003D6959" w:rsidP="003D6959">
      <w:pPr>
        <w:autoSpaceDE w:val="0"/>
        <w:autoSpaceDN w:val="0"/>
        <w:adjustRightInd w:val="0"/>
        <w:spacing w:after="0" w:line="240" w:lineRule="auto"/>
        <w:ind w:firstLine="540"/>
        <w:jc w:val="both"/>
        <w:rPr>
          <w:rFonts w:ascii="Times New Roman" w:eastAsia="Arial Unicode MS" w:hAnsi="Times New Roman" w:cs="Times New Roman"/>
          <w:color w:val="000000"/>
          <w:sz w:val="28"/>
          <w:szCs w:val="28"/>
        </w:rPr>
      </w:pPr>
      <w:r w:rsidRPr="00CF0F5C">
        <w:rPr>
          <w:rFonts w:ascii="Times New Roman" w:eastAsia="Arial Unicode MS" w:hAnsi="Times New Roman" w:cs="Times New Roman"/>
          <w:color w:val="000000"/>
          <w:sz w:val="28"/>
          <w:szCs w:val="28"/>
        </w:rPr>
        <w:t>- требования к письменным заявлениям, необходимым для предоставления  Услуги;</w:t>
      </w:r>
    </w:p>
    <w:p w:rsidR="003D6959" w:rsidRPr="00CF0F5C" w:rsidRDefault="003D6959" w:rsidP="003D6959">
      <w:pPr>
        <w:autoSpaceDE w:val="0"/>
        <w:autoSpaceDN w:val="0"/>
        <w:adjustRightInd w:val="0"/>
        <w:spacing w:after="0" w:line="240" w:lineRule="auto"/>
        <w:ind w:firstLine="540"/>
        <w:jc w:val="both"/>
        <w:rPr>
          <w:rFonts w:ascii="Times New Roman" w:eastAsia="Arial Unicode MS" w:hAnsi="Times New Roman" w:cs="Times New Roman"/>
          <w:color w:val="000000"/>
          <w:sz w:val="28"/>
          <w:szCs w:val="28"/>
        </w:rPr>
      </w:pPr>
      <w:r w:rsidRPr="00CF0F5C">
        <w:rPr>
          <w:rFonts w:ascii="Times New Roman" w:eastAsia="Arial Unicode MS" w:hAnsi="Times New Roman" w:cs="Times New Roman"/>
          <w:color w:val="000000"/>
          <w:sz w:val="28"/>
          <w:szCs w:val="28"/>
        </w:rPr>
        <w:t xml:space="preserve">- перечень оснований для отказа в предоставлении  Услуги; </w:t>
      </w:r>
    </w:p>
    <w:p w:rsidR="003D6959" w:rsidRPr="00CF0F5C" w:rsidRDefault="003D6959" w:rsidP="003D6959">
      <w:pPr>
        <w:autoSpaceDE w:val="0"/>
        <w:autoSpaceDN w:val="0"/>
        <w:adjustRightInd w:val="0"/>
        <w:spacing w:after="0" w:line="240" w:lineRule="auto"/>
        <w:ind w:firstLine="540"/>
        <w:jc w:val="both"/>
        <w:rPr>
          <w:rFonts w:ascii="Times New Roman" w:eastAsia="Arial Unicode MS" w:hAnsi="Times New Roman" w:cs="Times New Roman"/>
          <w:color w:val="000000"/>
          <w:sz w:val="28"/>
          <w:szCs w:val="28"/>
        </w:rPr>
      </w:pPr>
      <w:r w:rsidRPr="00CF0F5C">
        <w:rPr>
          <w:rFonts w:ascii="Times New Roman" w:eastAsia="Arial Unicode MS" w:hAnsi="Times New Roman" w:cs="Times New Roman"/>
          <w:color w:val="000000"/>
          <w:sz w:val="28"/>
          <w:szCs w:val="28"/>
        </w:rPr>
        <w:t>- текст административного регламента с приложениями;</w:t>
      </w:r>
    </w:p>
    <w:p w:rsidR="003D6959" w:rsidRPr="00CF0F5C" w:rsidRDefault="003D6959" w:rsidP="003D6959">
      <w:pPr>
        <w:autoSpaceDE w:val="0"/>
        <w:autoSpaceDN w:val="0"/>
        <w:adjustRightInd w:val="0"/>
        <w:spacing w:after="0" w:line="240" w:lineRule="auto"/>
        <w:ind w:firstLine="540"/>
        <w:jc w:val="both"/>
        <w:rPr>
          <w:rFonts w:ascii="Times New Roman" w:eastAsia="Arial Unicode MS" w:hAnsi="Times New Roman" w:cs="Times New Roman"/>
          <w:color w:val="000000"/>
          <w:sz w:val="28"/>
          <w:szCs w:val="28"/>
        </w:rPr>
      </w:pPr>
      <w:r w:rsidRPr="00CF0F5C">
        <w:rPr>
          <w:rFonts w:ascii="Times New Roman" w:eastAsia="Arial Unicode MS" w:hAnsi="Times New Roman" w:cs="Times New Roman"/>
          <w:color w:val="000000"/>
          <w:sz w:val="28"/>
          <w:szCs w:val="28"/>
        </w:rPr>
        <w:t>- фамилии, имена, отчества и должности специалистов, предоставляющих  муниципальную  Услугу;</w:t>
      </w:r>
    </w:p>
    <w:p w:rsidR="003D6959" w:rsidRPr="00CF0F5C" w:rsidRDefault="003D6959" w:rsidP="003D6959">
      <w:pPr>
        <w:autoSpaceDE w:val="0"/>
        <w:autoSpaceDN w:val="0"/>
        <w:adjustRightInd w:val="0"/>
        <w:spacing w:after="0" w:line="240" w:lineRule="auto"/>
        <w:ind w:firstLine="540"/>
        <w:jc w:val="both"/>
        <w:rPr>
          <w:rFonts w:ascii="Times New Roman" w:eastAsia="Arial Unicode MS" w:hAnsi="Times New Roman" w:cs="Times New Roman"/>
          <w:color w:val="000000"/>
          <w:sz w:val="28"/>
          <w:szCs w:val="28"/>
        </w:rPr>
      </w:pPr>
      <w:r w:rsidRPr="00CF0F5C">
        <w:rPr>
          <w:rFonts w:ascii="Times New Roman" w:eastAsia="Arial Unicode MS" w:hAnsi="Times New Roman" w:cs="Times New Roman"/>
          <w:color w:val="000000"/>
          <w:sz w:val="28"/>
          <w:szCs w:val="28"/>
        </w:rPr>
        <w:t>- порядок обжалования действий, решений, принимаемых в ходе выполнения Услуги.</w:t>
      </w:r>
    </w:p>
    <w:p w:rsidR="003D6959" w:rsidRPr="00CF0F5C" w:rsidRDefault="003D6959" w:rsidP="003D6959">
      <w:pPr>
        <w:autoSpaceDE w:val="0"/>
        <w:autoSpaceDN w:val="0"/>
        <w:adjustRightInd w:val="0"/>
        <w:spacing w:after="0" w:line="240" w:lineRule="auto"/>
        <w:ind w:firstLine="540"/>
        <w:jc w:val="both"/>
        <w:rPr>
          <w:rFonts w:ascii="Times New Roman" w:eastAsia="Arial Unicode MS" w:hAnsi="Times New Roman" w:cs="Times New Roman"/>
          <w:color w:val="000000"/>
          <w:sz w:val="28"/>
          <w:szCs w:val="28"/>
        </w:rPr>
      </w:pPr>
      <w:r w:rsidRPr="00CF0F5C">
        <w:rPr>
          <w:rFonts w:ascii="Times New Roman" w:eastAsia="Arial Unicode MS" w:hAnsi="Times New Roman" w:cs="Times New Roman"/>
          <w:color w:val="000000"/>
          <w:sz w:val="28"/>
          <w:szCs w:val="28"/>
        </w:rPr>
        <w:t>- образцы заполнения документов;</w:t>
      </w:r>
    </w:p>
    <w:p w:rsidR="003D6959" w:rsidRPr="00CF0F5C" w:rsidRDefault="003D6959" w:rsidP="003D6959">
      <w:pPr>
        <w:autoSpaceDE w:val="0"/>
        <w:autoSpaceDN w:val="0"/>
        <w:adjustRightInd w:val="0"/>
        <w:spacing w:after="0" w:line="240" w:lineRule="auto"/>
        <w:ind w:firstLine="540"/>
        <w:jc w:val="both"/>
        <w:rPr>
          <w:rFonts w:ascii="Times New Roman" w:eastAsia="Arial Unicode MS" w:hAnsi="Times New Roman" w:cs="Times New Roman"/>
          <w:color w:val="000000"/>
          <w:sz w:val="28"/>
          <w:szCs w:val="28"/>
        </w:rPr>
      </w:pPr>
      <w:r w:rsidRPr="00CF0F5C">
        <w:rPr>
          <w:rFonts w:ascii="Times New Roman" w:eastAsia="Arial Unicode MS" w:hAnsi="Times New Roman" w:cs="Times New Roman"/>
          <w:color w:val="000000"/>
          <w:sz w:val="28"/>
          <w:szCs w:val="28"/>
        </w:rPr>
        <w:t>- адреса, номера телефонов и факса, график работы, адрес электронной почты Администрации, МФЦ;</w:t>
      </w:r>
    </w:p>
    <w:p w:rsidR="003D6959" w:rsidRPr="00CF0F5C" w:rsidRDefault="003D6959" w:rsidP="003D6959">
      <w:pPr>
        <w:autoSpaceDE w:val="0"/>
        <w:autoSpaceDN w:val="0"/>
        <w:adjustRightInd w:val="0"/>
        <w:spacing w:after="0" w:line="240" w:lineRule="auto"/>
        <w:ind w:firstLine="540"/>
        <w:jc w:val="both"/>
        <w:rPr>
          <w:rFonts w:ascii="Times New Roman" w:eastAsia="Arial Unicode MS" w:hAnsi="Times New Roman" w:cs="Times New Roman"/>
          <w:color w:val="000000"/>
          <w:sz w:val="28"/>
          <w:szCs w:val="28"/>
        </w:rPr>
      </w:pPr>
      <w:r w:rsidRPr="00CF0F5C">
        <w:rPr>
          <w:rFonts w:ascii="Times New Roman" w:eastAsia="Arial Unicode MS" w:hAnsi="Times New Roman" w:cs="Times New Roman"/>
          <w:color w:val="000000"/>
          <w:sz w:val="28"/>
          <w:szCs w:val="28"/>
        </w:rPr>
        <w:t>- необходимая оперативная информация о предоставлении Услуги.</w:t>
      </w:r>
    </w:p>
    <w:p w:rsidR="003D6959" w:rsidRPr="00CF0F5C" w:rsidRDefault="003D6959" w:rsidP="003D6959">
      <w:pPr>
        <w:autoSpaceDE w:val="0"/>
        <w:autoSpaceDN w:val="0"/>
        <w:adjustRightInd w:val="0"/>
        <w:spacing w:after="0" w:line="240" w:lineRule="auto"/>
        <w:ind w:firstLine="540"/>
        <w:jc w:val="both"/>
        <w:rPr>
          <w:rFonts w:ascii="Times New Roman" w:eastAsia="Arial Unicode MS" w:hAnsi="Times New Roman" w:cs="Times New Roman"/>
          <w:color w:val="000000"/>
          <w:sz w:val="28"/>
          <w:szCs w:val="28"/>
        </w:rPr>
      </w:pPr>
      <w:r w:rsidRPr="00CF0F5C">
        <w:rPr>
          <w:rFonts w:ascii="Times New Roman" w:eastAsia="Arial Unicode MS" w:hAnsi="Times New Roman" w:cs="Times New Roman"/>
          <w:color w:val="000000"/>
          <w:sz w:val="28"/>
          <w:szCs w:val="28"/>
        </w:rPr>
        <w:t>Информационные стенды должны быть максимально заметны, хорошо просматриваемы и функциональны.</w:t>
      </w:r>
    </w:p>
    <w:p w:rsidR="003D6959" w:rsidRPr="00CF0F5C" w:rsidRDefault="003D6959" w:rsidP="003D6959">
      <w:pPr>
        <w:autoSpaceDE w:val="0"/>
        <w:autoSpaceDN w:val="0"/>
        <w:adjustRightInd w:val="0"/>
        <w:spacing w:after="0" w:line="240" w:lineRule="auto"/>
        <w:ind w:firstLine="540"/>
        <w:jc w:val="both"/>
        <w:rPr>
          <w:rFonts w:ascii="Times New Roman" w:eastAsia="Arial Unicode MS" w:hAnsi="Times New Roman" w:cs="Times New Roman"/>
          <w:color w:val="000000"/>
          <w:sz w:val="28"/>
          <w:szCs w:val="28"/>
        </w:rPr>
      </w:pPr>
      <w:r w:rsidRPr="00CF0F5C">
        <w:rPr>
          <w:rFonts w:ascii="Times New Roman" w:eastAsia="Arial Unicode MS" w:hAnsi="Times New Roman" w:cs="Times New Roman"/>
          <w:color w:val="000000"/>
          <w:sz w:val="28"/>
          <w:szCs w:val="28"/>
        </w:rPr>
        <w:t>Текст материалов, размещаемых на стендах, должен быть напечатан удобным для чтения шрифтом, основные моменты и наиболее важные места выделены.</w:t>
      </w:r>
    </w:p>
    <w:p w:rsidR="003D6959" w:rsidRPr="00CF0F5C" w:rsidRDefault="003D6959" w:rsidP="003D6959">
      <w:pPr>
        <w:pStyle w:val="a3"/>
        <w:ind w:firstLine="709"/>
        <w:jc w:val="both"/>
        <w:rPr>
          <w:rFonts w:ascii="Times New Roman" w:hAnsi="Times New Roman" w:cs="Times New Roman"/>
          <w:sz w:val="28"/>
          <w:szCs w:val="28"/>
        </w:rPr>
      </w:pPr>
    </w:p>
    <w:p w:rsidR="003D6959" w:rsidRPr="00CF0F5C" w:rsidRDefault="003D6959" w:rsidP="003D6959">
      <w:pPr>
        <w:autoSpaceDE w:val="0"/>
        <w:autoSpaceDN w:val="0"/>
        <w:adjustRightInd w:val="0"/>
        <w:spacing w:after="0" w:line="240" w:lineRule="auto"/>
        <w:jc w:val="center"/>
        <w:outlineLvl w:val="1"/>
        <w:rPr>
          <w:rFonts w:ascii="Times New Roman" w:hAnsi="Times New Roman" w:cs="Times New Roman"/>
          <w:b/>
          <w:sz w:val="28"/>
          <w:szCs w:val="28"/>
        </w:rPr>
      </w:pPr>
      <w:r w:rsidRPr="00CF0F5C">
        <w:rPr>
          <w:rFonts w:ascii="Times New Roman" w:hAnsi="Times New Roman" w:cs="Times New Roman"/>
          <w:b/>
          <w:sz w:val="28"/>
          <w:szCs w:val="28"/>
        </w:rPr>
        <w:t>2. СТАНДАРТ ПРЕДОСТАВЛЕНИЯ УСЛУГИ</w:t>
      </w:r>
    </w:p>
    <w:p w:rsidR="003D6959" w:rsidRPr="00CF0F5C" w:rsidRDefault="003D6959" w:rsidP="003D6959">
      <w:pPr>
        <w:autoSpaceDE w:val="0"/>
        <w:autoSpaceDN w:val="0"/>
        <w:adjustRightInd w:val="0"/>
        <w:spacing w:after="0" w:line="240" w:lineRule="auto"/>
        <w:ind w:firstLine="540"/>
        <w:jc w:val="both"/>
        <w:rPr>
          <w:rFonts w:ascii="Times New Roman" w:hAnsi="Times New Roman" w:cs="Times New Roman"/>
          <w:sz w:val="28"/>
          <w:szCs w:val="28"/>
        </w:rPr>
      </w:pPr>
    </w:p>
    <w:p w:rsidR="0047080C" w:rsidRDefault="003D6959" w:rsidP="003D6959">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2.1. Наименование Услуги - "</w:t>
      </w:r>
      <w:r w:rsidR="0047080C" w:rsidRPr="0047080C">
        <w:rPr>
          <w:rFonts w:ascii="Times New Roman" w:hAnsi="Times New Roman" w:cs="Times New Roman"/>
          <w:bCs/>
          <w:sz w:val="28"/>
          <w:szCs w:val="28"/>
        </w:rPr>
        <w:t>Выдача решений о переводе жилого помещения в нежилое и нежилого помещения в жилое помещение</w:t>
      </w:r>
      <w:r w:rsidRPr="00CF0F5C">
        <w:rPr>
          <w:rFonts w:ascii="Times New Roman" w:hAnsi="Times New Roman" w:cs="Times New Roman"/>
          <w:sz w:val="28"/>
          <w:szCs w:val="28"/>
        </w:rPr>
        <w:t>".</w:t>
      </w:r>
    </w:p>
    <w:p w:rsidR="00B94205" w:rsidRDefault="003D6959" w:rsidP="00B94205">
      <w:pPr>
        <w:autoSpaceDE w:val="0"/>
        <w:autoSpaceDN w:val="0"/>
        <w:adjustRightInd w:val="0"/>
        <w:spacing w:after="0" w:line="240" w:lineRule="auto"/>
        <w:ind w:firstLine="540"/>
        <w:jc w:val="both"/>
        <w:rPr>
          <w:rFonts w:ascii="Times New Roman" w:hAnsi="Times New Roman" w:cs="Times New Roman"/>
          <w:sz w:val="28"/>
          <w:szCs w:val="28"/>
        </w:rPr>
      </w:pPr>
      <w:r w:rsidRPr="00B94205">
        <w:rPr>
          <w:rFonts w:ascii="Times New Roman" w:hAnsi="Times New Roman" w:cs="Times New Roman"/>
          <w:sz w:val="28"/>
          <w:szCs w:val="28"/>
          <w:highlight w:val="yellow"/>
        </w:rPr>
        <w:t>Реестровый номер Услуги</w:t>
      </w:r>
      <w:r w:rsidRPr="00CF0F5C">
        <w:rPr>
          <w:rFonts w:ascii="Times New Roman" w:hAnsi="Times New Roman" w:cs="Times New Roman"/>
          <w:sz w:val="28"/>
          <w:szCs w:val="28"/>
        </w:rPr>
        <w:t xml:space="preserve"> </w:t>
      </w:r>
      <w:r w:rsidR="00B94205" w:rsidRPr="00B94205">
        <w:rPr>
          <w:rFonts w:ascii="Times New Roman" w:hAnsi="Times New Roman" w:cs="Times New Roman"/>
          <w:sz w:val="28"/>
          <w:szCs w:val="28"/>
        </w:rPr>
        <w:t>(в соответствии с Реестром муниципальных услуг (функций) сельсоветов Тасеевского района Красн</w:t>
      </w:r>
      <w:r w:rsidR="00B94205">
        <w:rPr>
          <w:rFonts w:ascii="Times New Roman" w:hAnsi="Times New Roman" w:cs="Times New Roman"/>
          <w:sz w:val="28"/>
          <w:szCs w:val="28"/>
        </w:rPr>
        <w:t>оярского края):</w:t>
      </w:r>
    </w:p>
    <w:p w:rsidR="00B94205" w:rsidRPr="00EB0929" w:rsidRDefault="00B94205" w:rsidP="00B94205">
      <w:pPr>
        <w:autoSpaceDE w:val="0"/>
        <w:autoSpaceDN w:val="0"/>
        <w:adjustRightInd w:val="0"/>
        <w:spacing w:after="0" w:line="240" w:lineRule="auto"/>
        <w:ind w:firstLine="540"/>
        <w:jc w:val="both"/>
        <w:rPr>
          <w:rFonts w:ascii="Times New Roman" w:hAnsi="Times New Roman" w:cs="Times New Roman"/>
          <w:sz w:val="28"/>
          <w:szCs w:val="28"/>
          <w:highlight w:val="yellow"/>
        </w:rPr>
      </w:pPr>
      <w:r w:rsidRPr="00EB0929">
        <w:rPr>
          <w:rFonts w:ascii="Times New Roman" w:hAnsi="Times New Roman" w:cs="Times New Roman"/>
          <w:sz w:val="28"/>
          <w:szCs w:val="28"/>
          <w:highlight w:val="yellow"/>
        </w:rPr>
        <w:t xml:space="preserve">Тасеевский сельсовет, реестровый номер - 25; </w:t>
      </w:r>
    </w:p>
    <w:p w:rsidR="00B94205" w:rsidRPr="00EB0929" w:rsidRDefault="00B94205" w:rsidP="00B94205">
      <w:pPr>
        <w:autoSpaceDE w:val="0"/>
        <w:autoSpaceDN w:val="0"/>
        <w:adjustRightInd w:val="0"/>
        <w:spacing w:after="0" w:line="240" w:lineRule="auto"/>
        <w:ind w:firstLine="540"/>
        <w:jc w:val="both"/>
        <w:rPr>
          <w:rFonts w:ascii="Times New Roman" w:hAnsi="Times New Roman" w:cs="Times New Roman"/>
          <w:sz w:val="28"/>
          <w:szCs w:val="28"/>
          <w:highlight w:val="yellow"/>
        </w:rPr>
      </w:pPr>
      <w:r w:rsidRPr="00EB0929">
        <w:rPr>
          <w:rFonts w:ascii="Times New Roman" w:hAnsi="Times New Roman" w:cs="Times New Roman"/>
          <w:sz w:val="28"/>
          <w:szCs w:val="28"/>
          <w:highlight w:val="yellow"/>
        </w:rPr>
        <w:lastRenderedPageBreak/>
        <w:t xml:space="preserve"> Вахрушевский сельсовет, реестровый номер - 13;</w:t>
      </w:r>
    </w:p>
    <w:p w:rsidR="00B94205" w:rsidRPr="00EB0929" w:rsidRDefault="00B94205" w:rsidP="00B94205">
      <w:pPr>
        <w:autoSpaceDE w:val="0"/>
        <w:autoSpaceDN w:val="0"/>
        <w:adjustRightInd w:val="0"/>
        <w:spacing w:after="0" w:line="240" w:lineRule="auto"/>
        <w:ind w:firstLine="540"/>
        <w:jc w:val="both"/>
        <w:rPr>
          <w:rFonts w:ascii="Times New Roman" w:hAnsi="Times New Roman" w:cs="Times New Roman"/>
          <w:sz w:val="28"/>
          <w:szCs w:val="28"/>
          <w:highlight w:val="yellow"/>
        </w:rPr>
      </w:pPr>
      <w:r w:rsidRPr="00EB0929">
        <w:rPr>
          <w:rFonts w:ascii="Times New Roman" w:hAnsi="Times New Roman" w:cs="Times New Roman"/>
          <w:sz w:val="28"/>
          <w:szCs w:val="28"/>
          <w:highlight w:val="yellow"/>
        </w:rPr>
        <w:t xml:space="preserve"> Веселовский сельсовет, реестровый номер - 11;</w:t>
      </w:r>
    </w:p>
    <w:p w:rsidR="00B94205" w:rsidRPr="00EB0929" w:rsidRDefault="00B94205" w:rsidP="00B94205">
      <w:pPr>
        <w:autoSpaceDE w:val="0"/>
        <w:autoSpaceDN w:val="0"/>
        <w:adjustRightInd w:val="0"/>
        <w:spacing w:after="0" w:line="240" w:lineRule="auto"/>
        <w:ind w:firstLine="540"/>
        <w:jc w:val="both"/>
        <w:rPr>
          <w:rFonts w:ascii="Times New Roman" w:hAnsi="Times New Roman" w:cs="Times New Roman"/>
          <w:sz w:val="28"/>
          <w:szCs w:val="28"/>
          <w:highlight w:val="yellow"/>
        </w:rPr>
      </w:pPr>
      <w:r w:rsidRPr="00EB0929">
        <w:rPr>
          <w:rFonts w:ascii="Times New Roman" w:hAnsi="Times New Roman" w:cs="Times New Roman"/>
          <w:sz w:val="28"/>
          <w:szCs w:val="28"/>
          <w:highlight w:val="yellow"/>
        </w:rPr>
        <w:t xml:space="preserve"> Сивохинский сельсовет, реестровый номер - 12; </w:t>
      </w:r>
    </w:p>
    <w:p w:rsidR="00B94205" w:rsidRPr="00EB0929" w:rsidRDefault="00B94205" w:rsidP="00B94205">
      <w:pPr>
        <w:autoSpaceDE w:val="0"/>
        <w:autoSpaceDN w:val="0"/>
        <w:adjustRightInd w:val="0"/>
        <w:spacing w:after="0" w:line="240" w:lineRule="auto"/>
        <w:ind w:firstLine="540"/>
        <w:jc w:val="both"/>
        <w:rPr>
          <w:rFonts w:ascii="Times New Roman" w:hAnsi="Times New Roman" w:cs="Times New Roman"/>
          <w:sz w:val="28"/>
          <w:szCs w:val="28"/>
          <w:highlight w:val="yellow"/>
        </w:rPr>
      </w:pPr>
      <w:r w:rsidRPr="00EB0929">
        <w:rPr>
          <w:rFonts w:ascii="Times New Roman" w:hAnsi="Times New Roman" w:cs="Times New Roman"/>
          <w:sz w:val="28"/>
          <w:szCs w:val="28"/>
          <w:highlight w:val="yellow"/>
        </w:rPr>
        <w:t xml:space="preserve"> Суховский сельсовет, реестровый номер - 12; </w:t>
      </w:r>
    </w:p>
    <w:p w:rsidR="00B94205" w:rsidRPr="00EB0929" w:rsidRDefault="00B94205" w:rsidP="00B94205">
      <w:pPr>
        <w:autoSpaceDE w:val="0"/>
        <w:autoSpaceDN w:val="0"/>
        <w:adjustRightInd w:val="0"/>
        <w:spacing w:after="0" w:line="240" w:lineRule="auto"/>
        <w:ind w:firstLine="540"/>
        <w:jc w:val="both"/>
        <w:rPr>
          <w:rFonts w:ascii="Times New Roman" w:hAnsi="Times New Roman" w:cs="Times New Roman"/>
          <w:sz w:val="28"/>
          <w:szCs w:val="28"/>
          <w:highlight w:val="yellow"/>
        </w:rPr>
      </w:pPr>
      <w:r w:rsidRPr="00EB0929">
        <w:rPr>
          <w:rFonts w:ascii="Times New Roman" w:hAnsi="Times New Roman" w:cs="Times New Roman"/>
          <w:sz w:val="28"/>
          <w:szCs w:val="28"/>
          <w:highlight w:val="yellow"/>
        </w:rPr>
        <w:t xml:space="preserve"> Троицкий сельсовет, реестровый номер - 14; </w:t>
      </w:r>
    </w:p>
    <w:p w:rsidR="00B94205" w:rsidRPr="00EB0929" w:rsidRDefault="00B94205" w:rsidP="00B94205">
      <w:pPr>
        <w:autoSpaceDE w:val="0"/>
        <w:autoSpaceDN w:val="0"/>
        <w:adjustRightInd w:val="0"/>
        <w:spacing w:after="0" w:line="240" w:lineRule="auto"/>
        <w:ind w:firstLine="540"/>
        <w:jc w:val="both"/>
        <w:rPr>
          <w:rFonts w:ascii="Times New Roman" w:hAnsi="Times New Roman" w:cs="Times New Roman"/>
          <w:sz w:val="28"/>
          <w:szCs w:val="28"/>
          <w:highlight w:val="yellow"/>
        </w:rPr>
      </w:pPr>
      <w:r w:rsidRPr="00EB0929">
        <w:rPr>
          <w:rFonts w:ascii="Times New Roman" w:hAnsi="Times New Roman" w:cs="Times New Roman"/>
          <w:sz w:val="28"/>
          <w:szCs w:val="28"/>
          <w:highlight w:val="yellow"/>
        </w:rPr>
        <w:t xml:space="preserve"> Фаначетский сельсовет, реестровый номер - 10; </w:t>
      </w:r>
    </w:p>
    <w:p w:rsidR="00B94205" w:rsidRDefault="00B94205" w:rsidP="00B94205">
      <w:pPr>
        <w:autoSpaceDE w:val="0"/>
        <w:autoSpaceDN w:val="0"/>
        <w:adjustRightInd w:val="0"/>
        <w:spacing w:after="0" w:line="240" w:lineRule="auto"/>
        <w:ind w:firstLine="540"/>
        <w:jc w:val="both"/>
        <w:rPr>
          <w:rFonts w:ascii="Times New Roman" w:hAnsi="Times New Roman" w:cs="Times New Roman"/>
          <w:sz w:val="28"/>
          <w:szCs w:val="28"/>
        </w:rPr>
      </w:pPr>
      <w:r w:rsidRPr="00EB0929">
        <w:rPr>
          <w:rFonts w:ascii="Times New Roman" w:hAnsi="Times New Roman" w:cs="Times New Roman"/>
          <w:sz w:val="28"/>
          <w:szCs w:val="28"/>
          <w:highlight w:val="yellow"/>
        </w:rPr>
        <w:t xml:space="preserve"> Хандальский сельсовет, реестровый номер - 2.</w:t>
      </w:r>
      <w:r w:rsidRPr="00B94205">
        <w:rPr>
          <w:rFonts w:ascii="Times New Roman" w:hAnsi="Times New Roman" w:cs="Times New Roman"/>
          <w:sz w:val="28"/>
          <w:szCs w:val="28"/>
        </w:rPr>
        <w:t xml:space="preserve"> </w:t>
      </w:r>
    </w:p>
    <w:p w:rsidR="003D6959" w:rsidRPr="00CF0F5C" w:rsidRDefault="003D6959" w:rsidP="00B94205">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 xml:space="preserve">2.2. Наименования органа, предоставляющего Услугу: </w:t>
      </w:r>
      <w:r>
        <w:rPr>
          <w:rFonts w:ascii="Times New Roman" w:hAnsi="Times New Roman" w:cs="Times New Roman"/>
          <w:sz w:val="28"/>
          <w:szCs w:val="28"/>
        </w:rPr>
        <w:t>а</w:t>
      </w:r>
      <w:r w:rsidRPr="00CF0F5C">
        <w:rPr>
          <w:rFonts w:ascii="Times New Roman" w:hAnsi="Times New Roman" w:cs="Times New Roman"/>
          <w:sz w:val="28"/>
          <w:szCs w:val="28"/>
        </w:rPr>
        <w:t>дминистрация Тасеевского района.</w:t>
      </w:r>
    </w:p>
    <w:p w:rsidR="003D6959" w:rsidRPr="00CF0F5C" w:rsidRDefault="003D6959" w:rsidP="003D6959">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 xml:space="preserve">Непосредственным исполнителем является </w:t>
      </w:r>
      <w:r w:rsidR="0047080C" w:rsidRPr="0047080C">
        <w:rPr>
          <w:rFonts w:ascii="Times New Roman" w:hAnsi="Times New Roman" w:cs="Times New Roman"/>
          <w:sz w:val="28"/>
          <w:szCs w:val="28"/>
        </w:rPr>
        <w:t xml:space="preserve">главный специалист в области архитектуры и градостроительства </w:t>
      </w:r>
      <w:r w:rsidRPr="00CF0F5C">
        <w:rPr>
          <w:rFonts w:ascii="Times New Roman" w:hAnsi="Times New Roman" w:cs="Times New Roman"/>
          <w:sz w:val="28"/>
          <w:szCs w:val="28"/>
        </w:rPr>
        <w:t>администрации Тасеевского района</w:t>
      </w:r>
      <w:r>
        <w:rPr>
          <w:rFonts w:ascii="Times New Roman" w:hAnsi="Times New Roman" w:cs="Times New Roman"/>
          <w:sz w:val="28"/>
          <w:szCs w:val="28"/>
        </w:rPr>
        <w:t xml:space="preserve"> </w:t>
      </w:r>
      <w:r w:rsidRPr="00CF0F5C">
        <w:rPr>
          <w:rFonts w:ascii="Times New Roman" w:hAnsi="Times New Roman" w:cs="Times New Roman"/>
          <w:sz w:val="28"/>
          <w:szCs w:val="28"/>
        </w:rPr>
        <w:t xml:space="preserve">(далее - </w:t>
      </w:r>
      <w:r>
        <w:rPr>
          <w:rFonts w:ascii="Times New Roman" w:hAnsi="Times New Roman" w:cs="Times New Roman"/>
          <w:sz w:val="28"/>
          <w:szCs w:val="28"/>
        </w:rPr>
        <w:t>исполнитель</w:t>
      </w:r>
      <w:r w:rsidRPr="00CF0F5C">
        <w:rPr>
          <w:rFonts w:ascii="Times New Roman" w:hAnsi="Times New Roman" w:cs="Times New Roman"/>
          <w:sz w:val="28"/>
          <w:szCs w:val="28"/>
        </w:rPr>
        <w:t>).</w:t>
      </w:r>
    </w:p>
    <w:p w:rsidR="003D6959" w:rsidRPr="00CF0F5C" w:rsidRDefault="003D6959" w:rsidP="003D6959">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2.3. Результатом предоставления Услуги является:</w:t>
      </w:r>
    </w:p>
    <w:p w:rsidR="00B32B65" w:rsidRDefault="003D6959" w:rsidP="003D6959">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 постановление</w:t>
      </w:r>
      <w:r>
        <w:rPr>
          <w:rFonts w:ascii="Times New Roman" w:hAnsi="Times New Roman" w:cs="Times New Roman"/>
          <w:sz w:val="28"/>
          <w:szCs w:val="28"/>
        </w:rPr>
        <w:t xml:space="preserve"> </w:t>
      </w:r>
      <w:r w:rsidRPr="00CF0F5C">
        <w:rPr>
          <w:rFonts w:ascii="Times New Roman" w:hAnsi="Times New Roman" w:cs="Times New Roman"/>
          <w:sz w:val="28"/>
          <w:szCs w:val="28"/>
        </w:rPr>
        <w:t xml:space="preserve">Администрации </w:t>
      </w:r>
      <w:r w:rsidR="0047080C" w:rsidRPr="0047080C">
        <w:rPr>
          <w:rFonts w:ascii="Times New Roman" w:hAnsi="Times New Roman" w:cs="Times New Roman"/>
          <w:sz w:val="28"/>
          <w:szCs w:val="28"/>
        </w:rPr>
        <w:t>о переводе жилого помещения в нежилое помещение либо постановление Администрации о переводе нежилого помещения в жилое помещение</w:t>
      </w:r>
      <w:r w:rsidR="00B32B65">
        <w:rPr>
          <w:rFonts w:ascii="Times New Roman" w:hAnsi="Times New Roman" w:cs="Times New Roman"/>
          <w:sz w:val="28"/>
          <w:szCs w:val="28"/>
        </w:rPr>
        <w:t>;</w:t>
      </w:r>
    </w:p>
    <w:p w:rsidR="003D6959" w:rsidRPr="00CF0F5C" w:rsidRDefault="00B32B65" w:rsidP="003D695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уведомление</w:t>
      </w:r>
      <w:r w:rsidR="0047080C" w:rsidRPr="0047080C">
        <w:rPr>
          <w:rFonts w:ascii="Times New Roman" w:hAnsi="Times New Roman" w:cs="Times New Roman"/>
          <w:sz w:val="28"/>
          <w:szCs w:val="28"/>
        </w:rPr>
        <w:t xml:space="preserve"> об отказе в переводе жилого помещения в нежилое или нежилого помещения в жилое помещение.</w:t>
      </w:r>
    </w:p>
    <w:p w:rsidR="003D6959" w:rsidRDefault="003D6959" w:rsidP="00B32B65">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2.4. Срок предоставления Услуги:</w:t>
      </w:r>
      <w:r w:rsidR="00B32B65">
        <w:rPr>
          <w:rFonts w:ascii="Times New Roman" w:hAnsi="Times New Roman" w:cs="Times New Roman"/>
          <w:sz w:val="28"/>
          <w:szCs w:val="28"/>
        </w:rPr>
        <w:t xml:space="preserve"> не более 45 дней </w:t>
      </w:r>
      <w:r w:rsidRPr="00CF0F5C">
        <w:rPr>
          <w:rFonts w:ascii="Times New Roman" w:hAnsi="Times New Roman" w:cs="Times New Roman"/>
          <w:sz w:val="28"/>
          <w:szCs w:val="28"/>
        </w:rPr>
        <w:t>со дня поступления заявления</w:t>
      </w:r>
      <w:r w:rsidR="00B32B65">
        <w:rPr>
          <w:rFonts w:ascii="Times New Roman" w:hAnsi="Times New Roman" w:cs="Times New Roman"/>
          <w:sz w:val="28"/>
          <w:szCs w:val="28"/>
        </w:rPr>
        <w:t>.</w:t>
      </w:r>
    </w:p>
    <w:p w:rsidR="00EE1E33" w:rsidRDefault="00EE1E33" w:rsidP="00EE1E33">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В случае подачи заявления через многофункциональный центр срок принятия решения о переводе или об отказе в переводе помещения исчисляется со дня передачи многофункциональным центром таких документов в Администрацию.</w:t>
      </w:r>
    </w:p>
    <w:p w:rsidR="00B32B65" w:rsidRDefault="00EE1E33" w:rsidP="00EE1E33">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w:t>
      </w:r>
      <w:r w:rsidR="00B32B65">
        <w:rPr>
          <w:rFonts w:ascii="Times New Roman" w:eastAsiaTheme="minorHAnsi" w:hAnsi="Times New Roman" w:cs="Times New Roman"/>
          <w:sz w:val="28"/>
          <w:szCs w:val="28"/>
          <w:lang w:eastAsia="en-US"/>
        </w:rPr>
        <w:t xml:space="preserve">Срок предоставления муниципальной услуги по правилам </w:t>
      </w:r>
      <w:hyperlink r:id="rId9" w:history="1">
        <w:r w:rsidR="00B32B65" w:rsidRPr="00B32B65">
          <w:rPr>
            <w:rFonts w:ascii="Times New Roman" w:eastAsiaTheme="minorHAnsi" w:hAnsi="Times New Roman" w:cs="Times New Roman"/>
            <w:sz w:val="28"/>
            <w:szCs w:val="28"/>
            <w:lang w:eastAsia="en-US"/>
          </w:rPr>
          <w:t>ст. 191</w:t>
        </w:r>
      </w:hyperlink>
      <w:r w:rsidR="00B32B65">
        <w:rPr>
          <w:rFonts w:ascii="Times New Roman" w:eastAsiaTheme="minorHAnsi" w:hAnsi="Times New Roman" w:cs="Times New Roman"/>
          <w:sz w:val="28"/>
          <w:szCs w:val="28"/>
          <w:lang w:eastAsia="en-US"/>
        </w:rPr>
        <w:t xml:space="preserve"> Гражданского кодекса РФ начинает исчисляться со следующего дня после приема заявления. Если последний день срока предоставления муниципальной услуги приходится на нерабочий праздничный или выходной день, днем окончания срока исполнения муниципальной услуги считается ближайший следующий за ним рабочий день. При совпадении праздничных нерабочих дней или выходного дня с периодом исполнения услуги сроки исполнения услуги продлеваются на количество таких дней.</w:t>
      </w:r>
    </w:p>
    <w:p w:rsidR="003D6959" w:rsidRPr="00CF0F5C" w:rsidRDefault="003D6959" w:rsidP="003D6959">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2.5. Предоставление Услуги осуществляется в соответствии со следующими нормативными правовыми актами:</w:t>
      </w:r>
    </w:p>
    <w:p w:rsidR="00B32B65" w:rsidRPr="00B32B65" w:rsidRDefault="00B32B65" w:rsidP="00B32B6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32B65">
        <w:rPr>
          <w:rFonts w:ascii="Times New Roman" w:hAnsi="Times New Roman" w:cs="Times New Roman"/>
          <w:sz w:val="28"/>
          <w:szCs w:val="28"/>
        </w:rPr>
        <w:t>Жилищны</w:t>
      </w:r>
      <w:r>
        <w:rPr>
          <w:rFonts w:ascii="Times New Roman" w:hAnsi="Times New Roman" w:cs="Times New Roman"/>
          <w:sz w:val="28"/>
          <w:szCs w:val="28"/>
        </w:rPr>
        <w:t>м</w:t>
      </w:r>
      <w:r w:rsidRPr="00B32B65">
        <w:rPr>
          <w:rFonts w:ascii="Times New Roman" w:hAnsi="Times New Roman" w:cs="Times New Roman"/>
          <w:sz w:val="28"/>
          <w:szCs w:val="28"/>
        </w:rPr>
        <w:t xml:space="preserve"> кодекс</w:t>
      </w:r>
      <w:r>
        <w:rPr>
          <w:rFonts w:ascii="Times New Roman" w:hAnsi="Times New Roman" w:cs="Times New Roman"/>
          <w:sz w:val="28"/>
          <w:szCs w:val="28"/>
        </w:rPr>
        <w:t>ом</w:t>
      </w:r>
      <w:r w:rsidRPr="00B32B65">
        <w:rPr>
          <w:rFonts w:ascii="Times New Roman" w:hAnsi="Times New Roman" w:cs="Times New Roman"/>
          <w:sz w:val="28"/>
          <w:szCs w:val="28"/>
        </w:rPr>
        <w:t xml:space="preserve"> Российской Федерации;</w:t>
      </w:r>
    </w:p>
    <w:p w:rsidR="00B32B65" w:rsidRPr="00B32B65" w:rsidRDefault="00B32B65" w:rsidP="00B32B6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32B65">
        <w:rPr>
          <w:rFonts w:ascii="Times New Roman" w:hAnsi="Times New Roman" w:cs="Times New Roman"/>
          <w:sz w:val="28"/>
          <w:szCs w:val="28"/>
        </w:rPr>
        <w:t>Градостроительны</w:t>
      </w:r>
      <w:r>
        <w:rPr>
          <w:rFonts w:ascii="Times New Roman" w:hAnsi="Times New Roman" w:cs="Times New Roman"/>
          <w:sz w:val="28"/>
          <w:szCs w:val="28"/>
        </w:rPr>
        <w:t>м</w:t>
      </w:r>
      <w:r w:rsidRPr="00B32B65">
        <w:rPr>
          <w:rFonts w:ascii="Times New Roman" w:hAnsi="Times New Roman" w:cs="Times New Roman"/>
          <w:sz w:val="28"/>
          <w:szCs w:val="28"/>
        </w:rPr>
        <w:t xml:space="preserve"> кодекс</w:t>
      </w:r>
      <w:r>
        <w:rPr>
          <w:rFonts w:ascii="Times New Roman" w:hAnsi="Times New Roman" w:cs="Times New Roman"/>
          <w:sz w:val="28"/>
          <w:szCs w:val="28"/>
        </w:rPr>
        <w:t>ом</w:t>
      </w:r>
      <w:r w:rsidRPr="00B32B65">
        <w:rPr>
          <w:rFonts w:ascii="Times New Roman" w:hAnsi="Times New Roman" w:cs="Times New Roman"/>
          <w:sz w:val="28"/>
          <w:szCs w:val="28"/>
        </w:rPr>
        <w:t xml:space="preserve"> Российской Федерации;</w:t>
      </w:r>
    </w:p>
    <w:p w:rsidR="00B32B65" w:rsidRPr="00B32B65" w:rsidRDefault="00B32B65" w:rsidP="00B32B6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32B65">
        <w:rPr>
          <w:rFonts w:ascii="Times New Roman" w:hAnsi="Times New Roman" w:cs="Times New Roman"/>
          <w:sz w:val="28"/>
          <w:szCs w:val="28"/>
        </w:rPr>
        <w:t>Земельны</w:t>
      </w:r>
      <w:r>
        <w:rPr>
          <w:rFonts w:ascii="Times New Roman" w:hAnsi="Times New Roman" w:cs="Times New Roman"/>
          <w:sz w:val="28"/>
          <w:szCs w:val="28"/>
        </w:rPr>
        <w:t>м</w:t>
      </w:r>
      <w:r w:rsidRPr="00B32B65">
        <w:rPr>
          <w:rFonts w:ascii="Times New Roman" w:hAnsi="Times New Roman" w:cs="Times New Roman"/>
          <w:sz w:val="28"/>
          <w:szCs w:val="28"/>
        </w:rPr>
        <w:t xml:space="preserve"> кодекс</w:t>
      </w:r>
      <w:r>
        <w:rPr>
          <w:rFonts w:ascii="Times New Roman" w:hAnsi="Times New Roman" w:cs="Times New Roman"/>
          <w:sz w:val="28"/>
          <w:szCs w:val="28"/>
        </w:rPr>
        <w:t>ом</w:t>
      </w:r>
      <w:r w:rsidRPr="00B32B65">
        <w:rPr>
          <w:rFonts w:ascii="Times New Roman" w:hAnsi="Times New Roman" w:cs="Times New Roman"/>
          <w:sz w:val="28"/>
          <w:szCs w:val="28"/>
        </w:rPr>
        <w:t xml:space="preserve"> Российской Федерации;</w:t>
      </w:r>
    </w:p>
    <w:p w:rsidR="00B32B65" w:rsidRPr="00B32B65" w:rsidRDefault="00B32B65" w:rsidP="00B32B6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32B65">
        <w:rPr>
          <w:rFonts w:ascii="Times New Roman" w:hAnsi="Times New Roman" w:cs="Times New Roman"/>
          <w:sz w:val="28"/>
          <w:szCs w:val="28"/>
        </w:rPr>
        <w:t>Федеральны</w:t>
      </w:r>
      <w:r>
        <w:rPr>
          <w:rFonts w:ascii="Times New Roman" w:hAnsi="Times New Roman" w:cs="Times New Roman"/>
          <w:sz w:val="28"/>
          <w:szCs w:val="28"/>
        </w:rPr>
        <w:t>м</w:t>
      </w:r>
      <w:r w:rsidRPr="00B32B65">
        <w:rPr>
          <w:rFonts w:ascii="Times New Roman" w:hAnsi="Times New Roman" w:cs="Times New Roman"/>
          <w:sz w:val="28"/>
          <w:szCs w:val="28"/>
        </w:rPr>
        <w:t xml:space="preserve"> закон</w:t>
      </w:r>
      <w:r>
        <w:rPr>
          <w:rFonts w:ascii="Times New Roman" w:hAnsi="Times New Roman" w:cs="Times New Roman"/>
          <w:sz w:val="28"/>
          <w:szCs w:val="28"/>
        </w:rPr>
        <w:t>ом</w:t>
      </w:r>
      <w:r w:rsidRPr="00B32B65">
        <w:rPr>
          <w:rFonts w:ascii="Times New Roman" w:hAnsi="Times New Roman" w:cs="Times New Roman"/>
          <w:sz w:val="28"/>
          <w:szCs w:val="28"/>
        </w:rPr>
        <w:t xml:space="preserve"> от 27.07.2010 N 210-ФЗ "Об организации предоставления государственных и муниципальных услуг";</w:t>
      </w:r>
    </w:p>
    <w:p w:rsidR="00B32B65" w:rsidRPr="00B32B65" w:rsidRDefault="00B32B65" w:rsidP="00B32B6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32B65">
        <w:rPr>
          <w:rFonts w:ascii="Times New Roman" w:hAnsi="Times New Roman" w:cs="Times New Roman"/>
          <w:sz w:val="28"/>
          <w:szCs w:val="28"/>
        </w:rPr>
        <w:t>Федеральны</w:t>
      </w:r>
      <w:r>
        <w:rPr>
          <w:rFonts w:ascii="Times New Roman" w:hAnsi="Times New Roman" w:cs="Times New Roman"/>
          <w:sz w:val="28"/>
          <w:szCs w:val="28"/>
        </w:rPr>
        <w:t>м</w:t>
      </w:r>
      <w:r w:rsidRPr="00B32B65">
        <w:rPr>
          <w:rFonts w:ascii="Times New Roman" w:hAnsi="Times New Roman" w:cs="Times New Roman"/>
          <w:sz w:val="28"/>
          <w:szCs w:val="28"/>
        </w:rPr>
        <w:t xml:space="preserve"> закон</w:t>
      </w:r>
      <w:r>
        <w:rPr>
          <w:rFonts w:ascii="Times New Roman" w:hAnsi="Times New Roman" w:cs="Times New Roman"/>
          <w:sz w:val="28"/>
          <w:szCs w:val="28"/>
        </w:rPr>
        <w:t>ом</w:t>
      </w:r>
      <w:r w:rsidRPr="00B32B65">
        <w:rPr>
          <w:rFonts w:ascii="Times New Roman" w:hAnsi="Times New Roman" w:cs="Times New Roman"/>
          <w:sz w:val="28"/>
          <w:szCs w:val="28"/>
        </w:rPr>
        <w:t xml:space="preserve"> от 06.10.2003 N 131-ФЗ "Об общих принципах организации местного самоуправления в Российской Федерации";</w:t>
      </w:r>
    </w:p>
    <w:p w:rsidR="00B32B65" w:rsidRPr="00B32B65" w:rsidRDefault="00B32B65" w:rsidP="00B32B6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32B65">
        <w:rPr>
          <w:rFonts w:ascii="Times New Roman" w:hAnsi="Times New Roman" w:cs="Times New Roman"/>
          <w:sz w:val="28"/>
          <w:szCs w:val="28"/>
        </w:rPr>
        <w:t>Федеральны</w:t>
      </w:r>
      <w:r>
        <w:rPr>
          <w:rFonts w:ascii="Times New Roman" w:hAnsi="Times New Roman" w:cs="Times New Roman"/>
          <w:sz w:val="28"/>
          <w:szCs w:val="28"/>
        </w:rPr>
        <w:t>м</w:t>
      </w:r>
      <w:r w:rsidRPr="00B32B65">
        <w:rPr>
          <w:rFonts w:ascii="Times New Roman" w:hAnsi="Times New Roman" w:cs="Times New Roman"/>
          <w:sz w:val="28"/>
          <w:szCs w:val="28"/>
        </w:rPr>
        <w:t xml:space="preserve"> закон</w:t>
      </w:r>
      <w:r>
        <w:rPr>
          <w:rFonts w:ascii="Times New Roman" w:hAnsi="Times New Roman" w:cs="Times New Roman"/>
          <w:sz w:val="28"/>
          <w:szCs w:val="28"/>
        </w:rPr>
        <w:t>ом</w:t>
      </w:r>
      <w:r w:rsidRPr="00B32B65">
        <w:rPr>
          <w:rFonts w:ascii="Times New Roman" w:hAnsi="Times New Roman" w:cs="Times New Roman"/>
          <w:sz w:val="28"/>
          <w:szCs w:val="28"/>
        </w:rPr>
        <w:t xml:space="preserve"> от 09.02.2009 N 8-ФЗ "Об обеспечении доступа к информации о деятельности государственных органов и органов местного самоуправления";</w:t>
      </w:r>
    </w:p>
    <w:p w:rsidR="00B32B65" w:rsidRPr="00B32B65" w:rsidRDefault="00B32B65" w:rsidP="00B32B6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B32B65">
        <w:rPr>
          <w:rFonts w:ascii="Times New Roman" w:hAnsi="Times New Roman" w:cs="Times New Roman"/>
          <w:sz w:val="28"/>
          <w:szCs w:val="28"/>
        </w:rPr>
        <w:t>Постановление</w:t>
      </w:r>
      <w:r>
        <w:rPr>
          <w:rFonts w:ascii="Times New Roman" w:hAnsi="Times New Roman" w:cs="Times New Roman"/>
          <w:sz w:val="28"/>
          <w:szCs w:val="28"/>
        </w:rPr>
        <w:t>м</w:t>
      </w:r>
      <w:r w:rsidRPr="00B32B65">
        <w:rPr>
          <w:rFonts w:ascii="Times New Roman" w:hAnsi="Times New Roman" w:cs="Times New Roman"/>
          <w:sz w:val="28"/>
          <w:szCs w:val="28"/>
        </w:rPr>
        <w:t xml:space="preserve"> Правительства Российской Федерации от 28.01.2006 N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B32B65" w:rsidRPr="00B32B65" w:rsidRDefault="00B32B65" w:rsidP="00B32B6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32B65">
        <w:rPr>
          <w:rFonts w:ascii="Times New Roman" w:hAnsi="Times New Roman" w:cs="Times New Roman"/>
          <w:sz w:val="28"/>
          <w:szCs w:val="28"/>
        </w:rPr>
        <w:t>Постановление</w:t>
      </w:r>
      <w:r>
        <w:rPr>
          <w:rFonts w:ascii="Times New Roman" w:hAnsi="Times New Roman" w:cs="Times New Roman"/>
          <w:sz w:val="28"/>
          <w:szCs w:val="28"/>
        </w:rPr>
        <w:t>м</w:t>
      </w:r>
      <w:r w:rsidRPr="00B32B65">
        <w:rPr>
          <w:rFonts w:ascii="Times New Roman" w:hAnsi="Times New Roman" w:cs="Times New Roman"/>
          <w:sz w:val="28"/>
          <w:szCs w:val="28"/>
        </w:rPr>
        <w:t xml:space="preserve"> Правительства Российской Федерации от 10.08.2005 N 502 "Об утверждении формы уведомления о переводе (отказе в переводе) жилого (нежилого) помещения в нежилое (жилое) помещение";</w:t>
      </w:r>
    </w:p>
    <w:p w:rsidR="00B32B65" w:rsidRPr="00B32B65" w:rsidRDefault="00B32B65" w:rsidP="00B32B6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32B65">
        <w:rPr>
          <w:rFonts w:ascii="Times New Roman" w:hAnsi="Times New Roman" w:cs="Times New Roman"/>
          <w:sz w:val="28"/>
          <w:szCs w:val="28"/>
        </w:rPr>
        <w:t>Постановление</w:t>
      </w:r>
      <w:r>
        <w:rPr>
          <w:rFonts w:ascii="Times New Roman" w:hAnsi="Times New Roman" w:cs="Times New Roman"/>
          <w:sz w:val="28"/>
          <w:szCs w:val="28"/>
        </w:rPr>
        <w:t>м</w:t>
      </w:r>
      <w:r w:rsidRPr="00B32B65">
        <w:rPr>
          <w:rFonts w:ascii="Times New Roman" w:hAnsi="Times New Roman" w:cs="Times New Roman"/>
          <w:sz w:val="28"/>
          <w:szCs w:val="28"/>
        </w:rPr>
        <w:t xml:space="preserve"> Государственного комитета Российской Федерации по строительству и жилищно-коммунальному комплексу от 27.09.2003 N 170 "Об утверждении Правил и норм технической эксплуатации жилищного фонда";</w:t>
      </w:r>
    </w:p>
    <w:p w:rsidR="003D6959" w:rsidRDefault="003D6959" w:rsidP="00B32B65">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 xml:space="preserve">- </w:t>
      </w:r>
      <w:hyperlink r:id="rId10" w:history="1">
        <w:r w:rsidRPr="00CF0F5C">
          <w:rPr>
            <w:rFonts w:ascii="Times New Roman" w:hAnsi="Times New Roman" w:cs="Times New Roman"/>
            <w:sz w:val="28"/>
            <w:szCs w:val="28"/>
          </w:rPr>
          <w:t>Уставом</w:t>
        </w:r>
      </w:hyperlink>
      <w:r>
        <w:rPr>
          <w:rFonts w:ascii="Times New Roman" w:hAnsi="Times New Roman" w:cs="Times New Roman"/>
          <w:sz w:val="28"/>
          <w:szCs w:val="28"/>
        </w:rPr>
        <w:t xml:space="preserve"> </w:t>
      </w:r>
      <w:r w:rsidRPr="00CF0F5C">
        <w:rPr>
          <w:rFonts w:ascii="Times New Roman" w:hAnsi="Times New Roman" w:cs="Times New Roman"/>
          <w:sz w:val="28"/>
          <w:szCs w:val="28"/>
        </w:rPr>
        <w:t>Тасеевского района К</w:t>
      </w:r>
      <w:r>
        <w:rPr>
          <w:rFonts w:ascii="Times New Roman" w:hAnsi="Times New Roman" w:cs="Times New Roman"/>
          <w:sz w:val="28"/>
          <w:szCs w:val="28"/>
        </w:rPr>
        <w:t>расноярского края</w:t>
      </w:r>
      <w:r w:rsidR="00B94205">
        <w:rPr>
          <w:rFonts w:ascii="Times New Roman" w:hAnsi="Times New Roman" w:cs="Times New Roman"/>
          <w:sz w:val="28"/>
          <w:szCs w:val="28"/>
        </w:rPr>
        <w:t>;</w:t>
      </w:r>
    </w:p>
    <w:p w:rsidR="00B94205" w:rsidRPr="00B94205" w:rsidRDefault="00B94205" w:rsidP="00B94205">
      <w:pPr>
        <w:autoSpaceDE w:val="0"/>
        <w:autoSpaceDN w:val="0"/>
        <w:adjustRightInd w:val="0"/>
        <w:spacing w:after="0" w:line="240" w:lineRule="auto"/>
        <w:ind w:firstLine="540"/>
        <w:jc w:val="both"/>
        <w:rPr>
          <w:rFonts w:ascii="Times New Roman" w:hAnsi="Times New Roman" w:cs="Times New Roman"/>
          <w:sz w:val="28"/>
          <w:szCs w:val="28"/>
        </w:rPr>
      </w:pPr>
      <w:r w:rsidRPr="00B94205">
        <w:rPr>
          <w:rFonts w:ascii="Times New Roman" w:hAnsi="Times New Roman" w:cs="Times New Roman"/>
          <w:sz w:val="28"/>
          <w:szCs w:val="28"/>
        </w:rPr>
        <w:t>-</w:t>
      </w:r>
      <w:r>
        <w:rPr>
          <w:rFonts w:ascii="Times New Roman" w:hAnsi="Times New Roman" w:cs="Times New Roman"/>
          <w:sz w:val="28"/>
          <w:szCs w:val="28"/>
        </w:rPr>
        <w:t xml:space="preserve"> </w:t>
      </w:r>
      <w:r w:rsidRPr="00B94205">
        <w:rPr>
          <w:rFonts w:ascii="Times New Roman" w:hAnsi="Times New Roman" w:cs="Times New Roman"/>
          <w:sz w:val="28"/>
          <w:szCs w:val="28"/>
        </w:rPr>
        <w:t>Решение</w:t>
      </w:r>
      <w:r>
        <w:rPr>
          <w:rFonts w:ascii="Times New Roman" w:hAnsi="Times New Roman" w:cs="Times New Roman"/>
          <w:sz w:val="28"/>
          <w:szCs w:val="28"/>
        </w:rPr>
        <w:t>м</w:t>
      </w:r>
      <w:r w:rsidRPr="00B94205">
        <w:rPr>
          <w:rFonts w:ascii="Times New Roman" w:hAnsi="Times New Roman" w:cs="Times New Roman"/>
          <w:sz w:val="28"/>
          <w:szCs w:val="28"/>
        </w:rPr>
        <w:t xml:space="preserve"> Тасеевского сельского Совета депутатов от 26.12.2011 г. №25-124 «О передаче полномочий в области архитектурной и градостроительной деятельности»; </w:t>
      </w:r>
    </w:p>
    <w:p w:rsidR="00B94205" w:rsidRPr="00B94205" w:rsidRDefault="00B94205" w:rsidP="00B94205">
      <w:pPr>
        <w:autoSpaceDE w:val="0"/>
        <w:autoSpaceDN w:val="0"/>
        <w:adjustRightInd w:val="0"/>
        <w:spacing w:after="0" w:line="240" w:lineRule="auto"/>
        <w:ind w:firstLine="540"/>
        <w:jc w:val="both"/>
        <w:rPr>
          <w:rFonts w:ascii="Times New Roman" w:hAnsi="Times New Roman" w:cs="Times New Roman"/>
          <w:sz w:val="28"/>
          <w:szCs w:val="28"/>
        </w:rPr>
      </w:pPr>
      <w:r w:rsidRPr="00B9420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94205">
        <w:rPr>
          <w:rFonts w:ascii="Times New Roman" w:hAnsi="Times New Roman" w:cs="Times New Roman"/>
          <w:sz w:val="28"/>
          <w:szCs w:val="28"/>
        </w:rPr>
        <w:t>Соглашение</w:t>
      </w:r>
      <w:r>
        <w:rPr>
          <w:rFonts w:ascii="Times New Roman" w:hAnsi="Times New Roman" w:cs="Times New Roman"/>
          <w:sz w:val="28"/>
          <w:szCs w:val="28"/>
        </w:rPr>
        <w:t>м</w:t>
      </w:r>
      <w:r w:rsidRPr="00B94205">
        <w:rPr>
          <w:rFonts w:ascii="Times New Roman" w:hAnsi="Times New Roman" w:cs="Times New Roman"/>
          <w:sz w:val="28"/>
          <w:szCs w:val="28"/>
        </w:rPr>
        <w:t xml:space="preserve"> о передаче </w:t>
      </w:r>
      <w:proofErr w:type="gramStart"/>
      <w:r w:rsidRPr="00B94205">
        <w:rPr>
          <w:rFonts w:ascii="Times New Roman" w:hAnsi="Times New Roman" w:cs="Times New Roman"/>
          <w:sz w:val="28"/>
          <w:szCs w:val="28"/>
        </w:rPr>
        <w:t>части полномочий органов местного самоуправления сельсовета</w:t>
      </w:r>
      <w:proofErr w:type="gramEnd"/>
      <w:r w:rsidRPr="00B94205">
        <w:rPr>
          <w:rFonts w:ascii="Times New Roman" w:hAnsi="Times New Roman" w:cs="Times New Roman"/>
          <w:sz w:val="28"/>
          <w:szCs w:val="28"/>
        </w:rPr>
        <w:t xml:space="preserve"> органам местного самоуправления муниципального района от 01.05.2012 г.;</w:t>
      </w:r>
    </w:p>
    <w:p w:rsidR="00B94205" w:rsidRPr="00B94205" w:rsidRDefault="00B94205" w:rsidP="00B94205">
      <w:pPr>
        <w:autoSpaceDE w:val="0"/>
        <w:autoSpaceDN w:val="0"/>
        <w:adjustRightInd w:val="0"/>
        <w:spacing w:after="0" w:line="240" w:lineRule="auto"/>
        <w:ind w:firstLine="540"/>
        <w:jc w:val="both"/>
        <w:rPr>
          <w:rFonts w:ascii="Times New Roman" w:hAnsi="Times New Roman" w:cs="Times New Roman"/>
          <w:sz w:val="28"/>
          <w:szCs w:val="28"/>
        </w:rPr>
      </w:pPr>
      <w:r w:rsidRPr="00B9420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94205">
        <w:rPr>
          <w:rFonts w:ascii="Times New Roman" w:hAnsi="Times New Roman" w:cs="Times New Roman"/>
          <w:sz w:val="28"/>
          <w:szCs w:val="28"/>
        </w:rPr>
        <w:t>Решение</w:t>
      </w:r>
      <w:r>
        <w:rPr>
          <w:rFonts w:ascii="Times New Roman" w:hAnsi="Times New Roman" w:cs="Times New Roman"/>
          <w:sz w:val="28"/>
          <w:szCs w:val="28"/>
        </w:rPr>
        <w:t>м</w:t>
      </w:r>
      <w:r w:rsidRPr="00B94205">
        <w:rPr>
          <w:rFonts w:ascii="Times New Roman" w:hAnsi="Times New Roman" w:cs="Times New Roman"/>
          <w:sz w:val="28"/>
          <w:szCs w:val="28"/>
        </w:rPr>
        <w:t xml:space="preserve"> Хандальского сельского Совета депутатов от 19.04.2012 г. №52-4 «О передаче осуществления части полномочий от муниципального образования Хандальский сельсовет в области градостроительной деятельности МО Тасеевский район»;</w:t>
      </w:r>
    </w:p>
    <w:p w:rsidR="00B94205" w:rsidRPr="00B94205" w:rsidRDefault="00B94205" w:rsidP="00B94205">
      <w:pPr>
        <w:autoSpaceDE w:val="0"/>
        <w:autoSpaceDN w:val="0"/>
        <w:adjustRightInd w:val="0"/>
        <w:spacing w:after="0" w:line="240" w:lineRule="auto"/>
        <w:ind w:firstLine="540"/>
        <w:jc w:val="both"/>
        <w:rPr>
          <w:rFonts w:ascii="Times New Roman" w:hAnsi="Times New Roman" w:cs="Times New Roman"/>
          <w:sz w:val="28"/>
          <w:szCs w:val="28"/>
        </w:rPr>
      </w:pPr>
      <w:r w:rsidRPr="00B9420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94205">
        <w:rPr>
          <w:rFonts w:ascii="Times New Roman" w:hAnsi="Times New Roman" w:cs="Times New Roman"/>
          <w:sz w:val="28"/>
          <w:szCs w:val="28"/>
        </w:rPr>
        <w:t>Соглашение</w:t>
      </w:r>
      <w:r>
        <w:rPr>
          <w:rFonts w:ascii="Times New Roman" w:hAnsi="Times New Roman" w:cs="Times New Roman"/>
          <w:sz w:val="28"/>
          <w:szCs w:val="28"/>
        </w:rPr>
        <w:t>м</w:t>
      </w:r>
      <w:r w:rsidRPr="00B94205">
        <w:rPr>
          <w:rFonts w:ascii="Times New Roman" w:hAnsi="Times New Roman" w:cs="Times New Roman"/>
          <w:sz w:val="28"/>
          <w:szCs w:val="28"/>
        </w:rPr>
        <w:t xml:space="preserve"> о передаче </w:t>
      </w:r>
      <w:proofErr w:type="gramStart"/>
      <w:r w:rsidRPr="00B94205">
        <w:rPr>
          <w:rFonts w:ascii="Times New Roman" w:hAnsi="Times New Roman" w:cs="Times New Roman"/>
          <w:sz w:val="28"/>
          <w:szCs w:val="28"/>
        </w:rPr>
        <w:t>части полномочий органов местного самоуправления сельсовета</w:t>
      </w:r>
      <w:proofErr w:type="gramEnd"/>
      <w:r w:rsidRPr="00B94205">
        <w:rPr>
          <w:rFonts w:ascii="Times New Roman" w:hAnsi="Times New Roman" w:cs="Times New Roman"/>
          <w:sz w:val="28"/>
          <w:szCs w:val="28"/>
        </w:rPr>
        <w:t xml:space="preserve"> органам местного самоуправления муниципального района от 19.04.2012 г.;</w:t>
      </w:r>
    </w:p>
    <w:p w:rsidR="00B94205" w:rsidRPr="00B94205" w:rsidRDefault="00B94205" w:rsidP="00B94205">
      <w:pPr>
        <w:autoSpaceDE w:val="0"/>
        <w:autoSpaceDN w:val="0"/>
        <w:adjustRightInd w:val="0"/>
        <w:spacing w:after="0" w:line="240" w:lineRule="auto"/>
        <w:ind w:firstLine="540"/>
        <w:jc w:val="both"/>
        <w:rPr>
          <w:rFonts w:ascii="Times New Roman" w:hAnsi="Times New Roman" w:cs="Times New Roman"/>
          <w:sz w:val="28"/>
          <w:szCs w:val="28"/>
        </w:rPr>
      </w:pPr>
      <w:r w:rsidRPr="00B9420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94205">
        <w:rPr>
          <w:rFonts w:ascii="Times New Roman" w:hAnsi="Times New Roman" w:cs="Times New Roman"/>
          <w:sz w:val="28"/>
          <w:szCs w:val="28"/>
        </w:rPr>
        <w:t>Решение</w:t>
      </w:r>
      <w:r>
        <w:rPr>
          <w:rFonts w:ascii="Times New Roman" w:hAnsi="Times New Roman" w:cs="Times New Roman"/>
          <w:sz w:val="28"/>
          <w:szCs w:val="28"/>
        </w:rPr>
        <w:t>м</w:t>
      </w:r>
      <w:r w:rsidRPr="00B94205">
        <w:rPr>
          <w:rFonts w:ascii="Times New Roman" w:hAnsi="Times New Roman" w:cs="Times New Roman"/>
          <w:sz w:val="28"/>
          <w:szCs w:val="28"/>
        </w:rPr>
        <w:t xml:space="preserve"> Сивохинского сельского Совета депутатов от 12.04.2012 г. №12-25 «О передаче полномочий от муниципального образования Сивохинского сельсовета в области архитектурной и градостроительной деятельности МО Тасеевский район»;</w:t>
      </w:r>
    </w:p>
    <w:p w:rsidR="00B94205" w:rsidRPr="00B94205" w:rsidRDefault="00B94205" w:rsidP="00B94205">
      <w:pPr>
        <w:autoSpaceDE w:val="0"/>
        <w:autoSpaceDN w:val="0"/>
        <w:adjustRightInd w:val="0"/>
        <w:spacing w:after="0" w:line="240" w:lineRule="auto"/>
        <w:ind w:firstLine="540"/>
        <w:jc w:val="both"/>
        <w:rPr>
          <w:rFonts w:ascii="Times New Roman" w:hAnsi="Times New Roman" w:cs="Times New Roman"/>
          <w:sz w:val="28"/>
          <w:szCs w:val="28"/>
        </w:rPr>
      </w:pPr>
      <w:r w:rsidRPr="00B9420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94205">
        <w:rPr>
          <w:rFonts w:ascii="Times New Roman" w:hAnsi="Times New Roman" w:cs="Times New Roman"/>
          <w:sz w:val="28"/>
          <w:szCs w:val="28"/>
        </w:rPr>
        <w:t>Соглашение</w:t>
      </w:r>
      <w:r>
        <w:rPr>
          <w:rFonts w:ascii="Times New Roman" w:hAnsi="Times New Roman" w:cs="Times New Roman"/>
          <w:sz w:val="28"/>
          <w:szCs w:val="28"/>
        </w:rPr>
        <w:t>м</w:t>
      </w:r>
      <w:r w:rsidRPr="00B94205">
        <w:rPr>
          <w:rFonts w:ascii="Times New Roman" w:hAnsi="Times New Roman" w:cs="Times New Roman"/>
          <w:sz w:val="28"/>
          <w:szCs w:val="28"/>
        </w:rPr>
        <w:t xml:space="preserve"> о передаче </w:t>
      </w:r>
      <w:proofErr w:type="gramStart"/>
      <w:r w:rsidRPr="00B94205">
        <w:rPr>
          <w:rFonts w:ascii="Times New Roman" w:hAnsi="Times New Roman" w:cs="Times New Roman"/>
          <w:sz w:val="28"/>
          <w:szCs w:val="28"/>
        </w:rPr>
        <w:t>части полномочий органов местного самоуправления сельсовета</w:t>
      </w:r>
      <w:proofErr w:type="gramEnd"/>
      <w:r w:rsidRPr="00B94205">
        <w:rPr>
          <w:rFonts w:ascii="Times New Roman" w:hAnsi="Times New Roman" w:cs="Times New Roman"/>
          <w:sz w:val="28"/>
          <w:szCs w:val="28"/>
        </w:rPr>
        <w:t xml:space="preserve"> органам местного самоуправления муниципального района от 01.06.2012 г.;</w:t>
      </w:r>
    </w:p>
    <w:p w:rsidR="00B94205" w:rsidRPr="00B94205" w:rsidRDefault="00B94205" w:rsidP="00B94205">
      <w:pPr>
        <w:autoSpaceDE w:val="0"/>
        <w:autoSpaceDN w:val="0"/>
        <w:adjustRightInd w:val="0"/>
        <w:spacing w:after="0" w:line="240" w:lineRule="auto"/>
        <w:ind w:firstLine="540"/>
        <w:jc w:val="both"/>
        <w:rPr>
          <w:rFonts w:ascii="Times New Roman" w:hAnsi="Times New Roman" w:cs="Times New Roman"/>
          <w:sz w:val="28"/>
          <w:szCs w:val="28"/>
        </w:rPr>
      </w:pPr>
      <w:r w:rsidRPr="00B9420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94205">
        <w:rPr>
          <w:rFonts w:ascii="Times New Roman" w:hAnsi="Times New Roman" w:cs="Times New Roman"/>
          <w:sz w:val="28"/>
          <w:szCs w:val="28"/>
        </w:rPr>
        <w:t>Решение</w:t>
      </w:r>
      <w:r>
        <w:rPr>
          <w:rFonts w:ascii="Times New Roman" w:hAnsi="Times New Roman" w:cs="Times New Roman"/>
          <w:sz w:val="28"/>
          <w:szCs w:val="28"/>
        </w:rPr>
        <w:t>м</w:t>
      </w:r>
      <w:r w:rsidRPr="00B94205">
        <w:rPr>
          <w:rFonts w:ascii="Times New Roman" w:hAnsi="Times New Roman" w:cs="Times New Roman"/>
          <w:sz w:val="28"/>
          <w:szCs w:val="28"/>
        </w:rPr>
        <w:t xml:space="preserve"> Суховского сельского Совета депутатов от 29.03.2012 г. №20-79 «О передаче полномочий в области архитектуры и градостроительства»;</w:t>
      </w:r>
    </w:p>
    <w:p w:rsidR="00B94205" w:rsidRPr="00B94205" w:rsidRDefault="00B94205" w:rsidP="00B94205">
      <w:pPr>
        <w:autoSpaceDE w:val="0"/>
        <w:autoSpaceDN w:val="0"/>
        <w:adjustRightInd w:val="0"/>
        <w:spacing w:after="0" w:line="240" w:lineRule="auto"/>
        <w:ind w:firstLine="540"/>
        <w:jc w:val="both"/>
        <w:rPr>
          <w:rFonts w:ascii="Times New Roman" w:hAnsi="Times New Roman" w:cs="Times New Roman"/>
          <w:sz w:val="28"/>
          <w:szCs w:val="28"/>
        </w:rPr>
      </w:pPr>
      <w:r w:rsidRPr="00B9420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94205">
        <w:rPr>
          <w:rFonts w:ascii="Times New Roman" w:hAnsi="Times New Roman" w:cs="Times New Roman"/>
          <w:sz w:val="28"/>
          <w:szCs w:val="28"/>
        </w:rPr>
        <w:t>Соглашение</w:t>
      </w:r>
      <w:r>
        <w:rPr>
          <w:rFonts w:ascii="Times New Roman" w:hAnsi="Times New Roman" w:cs="Times New Roman"/>
          <w:sz w:val="28"/>
          <w:szCs w:val="28"/>
        </w:rPr>
        <w:t>м</w:t>
      </w:r>
      <w:r w:rsidRPr="00B94205">
        <w:rPr>
          <w:rFonts w:ascii="Times New Roman" w:hAnsi="Times New Roman" w:cs="Times New Roman"/>
          <w:sz w:val="28"/>
          <w:szCs w:val="28"/>
        </w:rPr>
        <w:t xml:space="preserve"> о передаче </w:t>
      </w:r>
      <w:proofErr w:type="gramStart"/>
      <w:r w:rsidRPr="00B94205">
        <w:rPr>
          <w:rFonts w:ascii="Times New Roman" w:hAnsi="Times New Roman" w:cs="Times New Roman"/>
          <w:sz w:val="28"/>
          <w:szCs w:val="28"/>
        </w:rPr>
        <w:t>части полномочий органов местного самоуправления сельсовета</w:t>
      </w:r>
      <w:proofErr w:type="gramEnd"/>
      <w:r w:rsidRPr="00B94205">
        <w:rPr>
          <w:rFonts w:ascii="Times New Roman" w:hAnsi="Times New Roman" w:cs="Times New Roman"/>
          <w:sz w:val="28"/>
          <w:szCs w:val="28"/>
        </w:rPr>
        <w:t xml:space="preserve"> органам местного самоуправления муниципального района от 29.03.2012 г.;</w:t>
      </w:r>
    </w:p>
    <w:p w:rsidR="00B94205" w:rsidRPr="00B94205" w:rsidRDefault="00B94205" w:rsidP="00B94205">
      <w:pPr>
        <w:autoSpaceDE w:val="0"/>
        <w:autoSpaceDN w:val="0"/>
        <w:adjustRightInd w:val="0"/>
        <w:spacing w:after="0" w:line="240" w:lineRule="auto"/>
        <w:ind w:firstLine="540"/>
        <w:jc w:val="both"/>
        <w:rPr>
          <w:rFonts w:ascii="Times New Roman" w:hAnsi="Times New Roman" w:cs="Times New Roman"/>
          <w:sz w:val="28"/>
          <w:szCs w:val="28"/>
        </w:rPr>
      </w:pPr>
      <w:r w:rsidRPr="00B94205">
        <w:rPr>
          <w:rFonts w:ascii="Times New Roman" w:hAnsi="Times New Roman" w:cs="Times New Roman"/>
          <w:sz w:val="28"/>
          <w:szCs w:val="28"/>
        </w:rPr>
        <w:t xml:space="preserve"> - Решение</w:t>
      </w:r>
      <w:r>
        <w:rPr>
          <w:rFonts w:ascii="Times New Roman" w:hAnsi="Times New Roman" w:cs="Times New Roman"/>
          <w:sz w:val="28"/>
          <w:szCs w:val="28"/>
        </w:rPr>
        <w:t>м</w:t>
      </w:r>
      <w:r w:rsidRPr="00B94205">
        <w:rPr>
          <w:rFonts w:ascii="Times New Roman" w:hAnsi="Times New Roman" w:cs="Times New Roman"/>
          <w:sz w:val="28"/>
          <w:szCs w:val="28"/>
        </w:rPr>
        <w:t xml:space="preserve"> Фаначетского сельского Совета депутатов от 10.04.2012 г. №57-214 «О передаче осуществления части полномочий от МО Фаначетский сельсовет в области архитектурной и градостроительной деятельности МО Тасеевский район»;</w:t>
      </w:r>
    </w:p>
    <w:p w:rsidR="00B94205" w:rsidRPr="00B94205" w:rsidRDefault="00B94205" w:rsidP="00B94205">
      <w:pPr>
        <w:autoSpaceDE w:val="0"/>
        <w:autoSpaceDN w:val="0"/>
        <w:adjustRightInd w:val="0"/>
        <w:spacing w:after="0" w:line="240" w:lineRule="auto"/>
        <w:ind w:firstLine="540"/>
        <w:jc w:val="both"/>
        <w:rPr>
          <w:rFonts w:ascii="Times New Roman" w:hAnsi="Times New Roman" w:cs="Times New Roman"/>
          <w:sz w:val="28"/>
          <w:szCs w:val="28"/>
        </w:rPr>
      </w:pPr>
      <w:r w:rsidRPr="00B94205">
        <w:rPr>
          <w:rFonts w:ascii="Times New Roman" w:hAnsi="Times New Roman" w:cs="Times New Roman"/>
          <w:sz w:val="28"/>
          <w:szCs w:val="28"/>
        </w:rPr>
        <w:lastRenderedPageBreak/>
        <w:t xml:space="preserve"> -</w:t>
      </w:r>
      <w:r>
        <w:rPr>
          <w:rFonts w:ascii="Times New Roman" w:hAnsi="Times New Roman" w:cs="Times New Roman"/>
          <w:sz w:val="28"/>
          <w:szCs w:val="28"/>
        </w:rPr>
        <w:t xml:space="preserve"> </w:t>
      </w:r>
      <w:r w:rsidRPr="00B94205">
        <w:rPr>
          <w:rFonts w:ascii="Times New Roman" w:hAnsi="Times New Roman" w:cs="Times New Roman"/>
          <w:sz w:val="28"/>
          <w:szCs w:val="28"/>
        </w:rPr>
        <w:t>Соглашение</w:t>
      </w:r>
      <w:r>
        <w:rPr>
          <w:rFonts w:ascii="Times New Roman" w:hAnsi="Times New Roman" w:cs="Times New Roman"/>
          <w:sz w:val="28"/>
          <w:szCs w:val="28"/>
        </w:rPr>
        <w:t>м</w:t>
      </w:r>
      <w:r w:rsidRPr="00B94205">
        <w:rPr>
          <w:rFonts w:ascii="Times New Roman" w:hAnsi="Times New Roman" w:cs="Times New Roman"/>
          <w:sz w:val="28"/>
          <w:szCs w:val="28"/>
        </w:rPr>
        <w:t xml:space="preserve"> о передаче </w:t>
      </w:r>
      <w:proofErr w:type="gramStart"/>
      <w:r w:rsidRPr="00B94205">
        <w:rPr>
          <w:rFonts w:ascii="Times New Roman" w:hAnsi="Times New Roman" w:cs="Times New Roman"/>
          <w:sz w:val="28"/>
          <w:szCs w:val="28"/>
        </w:rPr>
        <w:t>части полномочий органов местного самоуправления сельсовета</w:t>
      </w:r>
      <w:proofErr w:type="gramEnd"/>
      <w:r w:rsidRPr="00B94205">
        <w:rPr>
          <w:rFonts w:ascii="Times New Roman" w:hAnsi="Times New Roman" w:cs="Times New Roman"/>
          <w:sz w:val="28"/>
          <w:szCs w:val="28"/>
        </w:rPr>
        <w:t xml:space="preserve"> органам местного самоуправления муниципального района от 10.04.2012 г.;</w:t>
      </w:r>
    </w:p>
    <w:p w:rsidR="00B94205" w:rsidRPr="00B94205" w:rsidRDefault="00B94205" w:rsidP="00B94205">
      <w:pPr>
        <w:autoSpaceDE w:val="0"/>
        <w:autoSpaceDN w:val="0"/>
        <w:adjustRightInd w:val="0"/>
        <w:spacing w:after="0" w:line="240" w:lineRule="auto"/>
        <w:ind w:firstLine="540"/>
        <w:jc w:val="both"/>
        <w:rPr>
          <w:rFonts w:ascii="Times New Roman" w:hAnsi="Times New Roman" w:cs="Times New Roman"/>
          <w:sz w:val="28"/>
          <w:szCs w:val="28"/>
        </w:rPr>
      </w:pPr>
      <w:r w:rsidRPr="00B94205">
        <w:rPr>
          <w:rFonts w:ascii="Times New Roman" w:hAnsi="Times New Roman" w:cs="Times New Roman"/>
          <w:sz w:val="28"/>
          <w:szCs w:val="28"/>
        </w:rPr>
        <w:t xml:space="preserve"> - Решение</w:t>
      </w:r>
      <w:r>
        <w:rPr>
          <w:rFonts w:ascii="Times New Roman" w:hAnsi="Times New Roman" w:cs="Times New Roman"/>
          <w:sz w:val="28"/>
          <w:szCs w:val="28"/>
        </w:rPr>
        <w:t xml:space="preserve">м </w:t>
      </w:r>
      <w:r w:rsidRPr="00B94205">
        <w:rPr>
          <w:rFonts w:ascii="Times New Roman" w:hAnsi="Times New Roman" w:cs="Times New Roman"/>
          <w:sz w:val="28"/>
          <w:szCs w:val="28"/>
        </w:rPr>
        <w:t>Вахрушевского сельского Совета депутатов от 19.12.2011 г. №10-27 «О передаче осуществления части полномочий от муниципального образования Вахрушевский сельсовет в области архитектурной и градостроительной деятельности МО Тасеевский район»;</w:t>
      </w:r>
    </w:p>
    <w:p w:rsidR="00B94205" w:rsidRPr="00B94205" w:rsidRDefault="00B94205" w:rsidP="00B94205">
      <w:pPr>
        <w:autoSpaceDE w:val="0"/>
        <w:autoSpaceDN w:val="0"/>
        <w:adjustRightInd w:val="0"/>
        <w:spacing w:after="0" w:line="240" w:lineRule="auto"/>
        <w:ind w:firstLine="540"/>
        <w:jc w:val="both"/>
        <w:rPr>
          <w:rFonts w:ascii="Times New Roman" w:hAnsi="Times New Roman" w:cs="Times New Roman"/>
          <w:sz w:val="28"/>
          <w:szCs w:val="28"/>
        </w:rPr>
      </w:pPr>
      <w:r w:rsidRPr="00B9420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94205">
        <w:rPr>
          <w:rFonts w:ascii="Times New Roman" w:hAnsi="Times New Roman" w:cs="Times New Roman"/>
          <w:sz w:val="28"/>
          <w:szCs w:val="28"/>
        </w:rPr>
        <w:t>Соглашение</w:t>
      </w:r>
      <w:r>
        <w:rPr>
          <w:rFonts w:ascii="Times New Roman" w:hAnsi="Times New Roman" w:cs="Times New Roman"/>
          <w:sz w:val="28"/>
          <w:szCs w:val="28"/>
        </w:rPr>
        <w:t>м</w:t>
      </w:r>
      <w:r w:rsidRPr="00B94205">
        <w:rPr>
          <w:rFonts w:ascii="Times New Roman" w:hAnsi="Times New Roman" w:cs="Times New Roman"/>
          <w:sz w:val="28"/>
          <w:szCs w:val="28"/>
        </w:rPr>
        <w:t xml:space="preserve"> о передаче </w:t>
      </w:r>
      <w:proofErr w:type="gramStart"/>
      <w:r w:rsidRPr="00B94205">
        <w:rPr>
          <w:rFonts w:ascii="Times New Roman" w:hAnsi="Times New Roman" w:cs="Times New Roman"/>
          <w:sz w:val="28"/>
          <w:szCs w:val="28"/>
        </w:rPr>
        <w:t>части полномочий органов местного самоуправления сельсовета</w:t>
      </w:r>
      <w:proofErr w:type="gramEnd"/>
      <w:r w:rsidRPr="00B94205">
        <w:rPr>
          <w:rFonts w:ascii="Times New Roman" w:hAnsi="Times New Roman" w:cs="Times New Roman"/>
          <w:sz w:val="28"/>
          <w:szCs w:val="28"/>
        </w:rPr>
        <w:t xml:space="preserve"> органам местного самоуправления муниципального района от 16.01.2012 г.;</w:t>
      </w:r>
    </w:p>
    <w:p w:rsidR="00B94205" w:rsidRPr="00B94205" w:rsidRDefault="00B94205" w:rsidP="00B94205">
      <w:pPr>
        <w:autoSpaceDE w:val="0"/>
        <w:autoSpaceDN w:val="0"/>
        <w:adjustRightInd w:val="0"/>
        <w:spacing w:after="0" w:line="240" w:lineRule="auto"/>
        <w:ind w:firstLine="540"/>
        <w:jc w:val="both"/>
        <w:rPr>
          <w:rFonts w:ascii="Times New Roman" w:hAnsi="Times New Roman" w:cs="Times New Roman"/>
          <w:sz w:val="28"/>
          <w:szCs w:val="28"/>
        </w:rPr>
      </w:pPr>
      <w:r w:rsidRPr="00B94205">
        <w:rPr>
          <w:rFonts w:ascii="Times New Roman" w:hAnsi="Times New Roman" w:cs="Times New Roman"/>
          <w:sz w:val="28"/>
          <w:szCs w:val="28"/>
        </w:rPr>
        <w:t xml:space="preserve"> - Решение</w:t>
      </w:r>
      <w:r>
        <w:rPr>
          <w:rFonts w:ascii="Times New Roman" w:hAnsi="Times New Roman" w:cs="Times New Roman"/>
          <w:sz w:val="28"/>
          <w:szCs w:val="28"/>
        </w:rPr>
        <w:t>м</w:t>
      </w:r>
      <w:r w:rsidRPr="00B94205">
        <w:rPr>
          <w:rFonts w:ascii="Times New Roman" w:hAnsi="Times New Roman" w:cs="Times New Roman"/>
          <w:sz w:val="28"/>
          <w:szCs w:val="28"/>
        </w:rPr>
        <w:t xml:space="preserve"> Троицкого сельского Совета депутатов от 01.06.2012 г. №12 «О передаче полномочий по организации и осуществлению градостроительной деятельности на территории Троицкого сельсовета»;</w:t>
      </w:r>
    </w:p>
    <w:p w:rsidR="00B94205" w:rsidRPr="00B94205" w:rsidRDefault="00B94205" w:rsidP="00B94205">
      <w:pPr>
        <w:autoSpaceDE w:val="0"/>
        <w:autoSpaceDN w:val="0"/>
        <w:adjustRightInd w:val="0"/>
        <w:spacing w:after="0" w:line="240" w:lineRule="auto"/>
        <w:ind w:firstLine="540"/>
        <w:jc w:val="both"/>
        <w:rPr>
          <w:rFonts w:ascii="Times New Roman" w:hAnsi="Times New Roman" w:cs="Times New Roman"/>
          <w:sz w:val="28"/>
          <w:szCs w:val="28"/>
        </w:rPr>
      </w:pPr>
      <w:r w:rsidRPr="00B9420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94205">
        <w:rPr>
          <w:rFonts w:ascii="Times New Roman" w:hAnsi="Times New Roman" w:cs="Times New Roman"/>
          <w:sz w:val="28"/>
          <w:szCs w:val="28"/>
        </w:rPr>
        <w:t>Соглашени</w:t>
      </w:r>
      <w:r w:rsidR="00D4149D">
        <w:rPr>
          <w:rFonts w:ascii="Times New Roman" w:hAnsi="Times New Roman" w:cs="Times New Roman"/>
          <w:sz w:val="28"/>
          <w:szCs w:val="28"/>
        </w:rPr>
        <w:t>е</w:t>
      </w:r>
      <w:r>
        <w:rPr>
          <w:rFonts w:ascii="Times New Roman" w:hAnsi="Times New Roman" w:cs="Times New Roman"/>
          <w:sz w:val="28"/>
          <w:szCs w:val="28"/>
        </w:rPr>
        <w:t>м</w:t>
      </w:r>
      <w:r w:rsidRPr="00B94205">
        <w:rPr>
          <w:rFonts w:ascii="Times New Roman" w:hAnsi="Times New Roman" w:cs="Times New Roman"/>
          <w:sz w:val="28"/>
          <w:szCs w:val="28"/>
        </w:rPr>
        <w:t xml:space="preserve"> о передаче </w:t>
      </w:r>
      <w:proofErr w:type="gramStart"/>
      <w:r w:rsidRPr="00B94205">
        <w:rPr>
          <w:rFonts w:ascii="Times New Roman" w:hAnsi="Times New Roman" w:cs="Times New Roman"/>
          <w:sz w:val="28"/>
          <w:szCs w:val="28"/>
        </w:rPr>
        <w:t>части полномочий органов местного самоуправления сельсовета</w:t>
      </w:r>
      <w:proofErr w:type="gramEnd"/>
      <w:r w:rsidRPr="00B94205">
        <w:rPr>
          <w:rFonts w:ascii="Times New Roman" w:hAnsi="Times New Roman" w:cs="Times New Roman"/>
          <w:sz w:val="28"/>
          <w:szCs w:val="28"/>
        </w:rPr>
        <w:t xml:space="preserve"> органам местного самоуправления муниципального района от 01.06.2012 г.;</w:t>
      </w:r>
    </w:p>
    <w:p w:rsidR="00B94205" w:rsidRPr="00B94205" w:rsidRDefault="00B94205" w:rsidP="00B94205">
      <w:pPr>
        <w:autoSpaceDE w:val="0"/>
        <w:autoSpaceDN w:val="0"/>
        <w:adjustRightInd w:val="0"/>
        <w:spacing w:after="0" w:line="240" w:lineRule="auto"/>
        <w:ind w:firstLine="540"/>
        <w:jc w:val="both"/>
        <w:rPr>
          <w:rFonts w:ascii="Times New Roman" w:hAnsi="Times New Roman" w:cs="Times New Roman"/>
          <w:sz w:val="28"/>
          <w:szCs w:val="28"/>
        </w:rPr>
      </w:pPr>
      <w:r w:rsidRPr="00B94205">
        <w:rPr>
          <w:rFonts w:ascii="Times New Roman" w:hAnsi="Times New Roman" w:cs="Times New Roman"/>
          <w:sz w:val="28"/>
          <w:szCs w:val="28"/>
        </w:rPr>
        <w:t xml:space="preserve"> - Решение</w:t>
      </w:r>
      <w:r>
        <w:rPr>
          <w:rFonts w:ascii="Times New Roman" w:hAnsi="Times New Roman" w:cs="Times New Roman"/>
          <w:sz w:val="28"/>
          <w:szCs w:val="28"/>
        </w:rPr>
        <w:t>м</w:t>
      </w:r>
      <w:r w:rsidRPr="00B94205">
        <w:rPr>
          <w:rFonts w:ascii="Times New Roman" w:hAnsi="Times New Roman" w:cs="Times New Roman"/>
          <w:sz w:val="28"/>
          <w:szCs w:val="28"/>
        </w:rPr>
        <w:t xml:space="preserve"> Веселовского сельского Совета депутатов от 16.04.2012 г. №20-40 «О передаче осуществления части полномочий от муниципального образования Веселовский сельсовет в области архитектурной и градостроительной деятельности МО Тасеевский район»;</w:t>
      </w:r>
    </w:p>
    <w:p w:rsidR="00B94205" w:rsidRPr="00CF0F5C" w:rsidRDefault="00B94205" w:rsidP="00B94205">
      <w:pPr>
        <w:autoSpaceDE w:val="0"/>
        <w:autoSpaceDN w:val="0"/>
        <w:adjustRightInd w:val="0"/>
        <w:spacing w:after="0" w:line="240" w:lineRule="auto"/>
        <w:ind w:firstLine="540"/>
        <w:jc w:val="both"/>
        <w:rPr>
          <w:rFonts w:ascii="Times New Roman" w:hAnsi="Times New Roman" w:cs="Times New Roman"/>
          <w:sz w:val="28"/>
          <w:szCs w:val="28"/>
        </w:rPr>
      </w:pPr>
      <w:r w:rsidRPr="00B9420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94205">
        <w:rPr>
          <w:rFonts w:ascii="Times New Roman" w:hAnsi="Times New Roman" w:cs="Times New Roman"/>
          <w:sz w:val="28"/>
          <w:szCs w:val="28"/>
        </w:rPr>
        <w:t>Соглашение</w:t>
      </w:r>
      <w:r>
        <w:rPr>
          <w:rFonts w:ascii="Times New Roman" w:hAnsi="Times New Roman" w:cs="Times New Roman"/>
          <w:sz w:val="28"/>
          <w:szCs w:val="28"/>
        </w:rPr>
        <w:t>м</w:t>
      </w:r>
      <w:r w:rsidRPr="00B94205">
        <w:rPr>
          <w:rFonts w:ascii="Times New Roman" w:hAnsi="Times New Roman" w:cs="Times New Roman"/>
          <w:sz w:val="28"/>
          <w:szCs w:val="28"/>
        </w:rPr>
        <w:t xml:space="preserve"> о передаче </w:t>
      </w:r>
      <w:proofErr w:type="gramStart"/>
      <w:r w:rsidRPr="00B94205">
        <w:rPr>
          <w:rFonts w:ascii="Times New Roman" w:hAnsi="Times New Roman" w:cs="Times New Roman"/>
          <w:sz w:val="28"/>
          <w:szCs w:val="28"/>
        </w:rPr>
        <w:t>части полномочий органов местного самоуправления сельсовета</w:t>
      </w:r>
      <w:proofErr w:type="gramEnd"/>
      <w:r w:rsidRPr="00B94205">
        <w:rPr>
          <w:rFonts w:ascii="Times New Roman" w:hAnsi="Times New Roman" w:cs="Times New Roman"/>
          <w:sz w:val="28"/>
          <w:szCs w:val="28"/>
        </w:rPr>
        <w:t xml:space="preserve"> органам местного самоуправления муниципального района от 16.04.2012</w:t>
      </w:r>
      <w:r>
        <w:rPr>
          <w:rFonts w:ascii="Times New Roman" w:hAnsi="Times New Roman" w:cs="Times New Roman"/>
          <w:sz w:val="28"/>
          <w:szCs w:val="28"/>
        </w:rPr>
        <w:t xml:space="preserve"> г.</w:t>
      </w:r>
    </w:p>
    <w:p w:rsidR="003D6959" w:rsidRPr="00CF0F5C" w:rsidRDefault="003D6959" w:rsidP="003D6959">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2.6. Исчерпывающий перечень документов, необходимых в соответствии с нормативными правовыми актами для предоставления Услуги:</w:t>
      </w:r>
    </w:p>
    <w:p w:rsidR="003D6959" w:rsidRPr="00CF0F5C" w:rsidRDefault="003D6959" w:rsidP="003D6959">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 xml:space="preserve">1. Заявление </w:t>
      </w:r>
      <w:r w:rsidR="00D4149D" w:rsidRPr="00D4149D">
        <w:rPr>
          <w:rFonts w:ascii="Times New Roman" w:hAnsi="Times New Roman" w:cs="Times New Roman"/>
          <w:sz w:val="28"/>
          <w:szCs w:val="28"/>
        </w:rPr>
        <w:t xml:space="preserve">о переводе помещения </w:t>
      </w:r>
      <w:r w:rsidRPr="00CF0F5C">
        <w:rPr>
          <w:rFonts w:ascii="Times New Roman" w:hAnsi="Times New Roman" w:cs="Times New Roman"/>
          <w:sz w:val="28"/>
          <w:szCs w:val="28"/>
        </w:rPr>
        <w:t>по форме согласно приложени</w:t>
      </w:r>
      <w:r>
        <w:rPr>
          <w:rFonts w:ascii="Times New Roman" w:hAnsi="Times New Roman" w:cs="Times New Roman"/>
          <w:sz w:val="28"/>
          <w:szCs w:val="28"/>
        </w:rPr>
        <w:t>ю</w:t>
      </w:r>
      <w:r w:rsidRPr="00CF0F5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F0F5C">
        <w:rPr>
          <w:rFonts w:ascii="Times New Roman" w:hAnsi="Times New Roman" w:cs="Times New Roman"/>
          <w:sz w:val="28"/>
          <w:szCs w:val="28"/>
        </w:rPr>
        <w:t xml:space="preserve">1 к административному регламенту; </w:t>
      </w:r>
    </w:p>
    <w:p w:rsidR="00D4149D" w:rsidRPr="00D4149D" w:rsidRDefault="00D4149D" w:rsidP="00D4149D">
      <w:pPr>
        <w:autoSpaceDE w:val="0"/>
        <w:autoSpaceDN w:val="0"/>
        <w:adjustRightInd w:val="0"/>
        <w:spacing w:after="0" w:line="240" w:lineRule="auto"/>
        <w:ind w:firstLine="540"/>
        <w:jc w:val="both"/>
        <w:rPr>
          <w:rFonts w:ascii="Times New Roman" w:hAnsi="Times New Roman" w:cs="Times New Roman"/>
          <w:sz w:val="28"/>
          <w:szCs w:val="28"/>
        </w:rPr>
      </w:pPr>
      <w:bookmarkStart w:id="0" w:name="Par88"/>
      <w:bookmarkStart w:id="1" w:name="Par0"/>
      <w:bookmarkEnd w:id="0"/>
      <w:bookmarkEnd w:id="1"/>
      <w:r w:rsidRPr="00D4149D">
        <w:rPr>
          <w:rFonts w:ascii="Times New Roman" w:hAnsi="Times New Roman" w:cs="Times New Roman"/>
          <w:sz w:val="28"/>
          <w:szCs w:val="28"/>
        </w:rPr>
        <w:t xml:space="preserve">2. </w:t>
      </w:r>
      <w:r>
        <w:rPr>
          <w:rFonts w:ascii="Times New Roman" w:hAnsi="Times New Roman" w:cs="Times New Roman"/>
          <w:sz w:val="28"/>
          <w:szCs w:val="28"/>
        </w:rPr>
        <w:t>К</w:t>
      </w:r>
      <w:r w:rsidRPr="00D4149D">
        <w:rPr>
          <w:rFonts w:ascii="Times New Roman" w:hAnsi="Times New Roman" w:cs="Times New Roman"/>
          <w:sz w:val="28"/>
          <w:szCs w:val="28"/>
        </w:rPr>
        <w:t>опия документа, удостоверяющего личность заявителя или его представителя;</w:t>
      </w:r>
    </w:p>
    <w:p w:rsidR="00D4149D" w:rsidRPr="00D4149D" w:rsidRDefault="00D4149D" w:rsidP="00D4149D">
      <w:pPr>
        <w:autoSpaceDE w:val="0"/>
        <w:autoSpaceDN w:val="0"/>
        <w:adjustRightInd w:val="0"/>
        <w:spacing w:after="0" w:line="240" w:lineRule="auto"/>
        <w:ind w:firstLine="540"/>
        <w:jc w:val="both"/>
        <w:rPr>
          <w:rFonts w:ascii="Times New Roman" w:hAnsi="Times New Roman" w:cs="Times New Roman"/>
          <w:sz w:val="28"/>
          <w:szCs w:val="28"/>
        </w:rPr>
      </w:pPr>
      <w:r w:rsidRPr="00D4149D">
        <w:rPr>
          <w:rFonts w:ascii="Times New Roman" w:hAnsi="Times New Roman" w:cs="Times New Roman"/>
          <w:sz w:val="28"/>
          <w:szCs w:val="28"/>
        </w:rPr>
        <w:t xml:space="preserve">3. </w:t>
      </w:r>
      <w:r>
        <w:rPr>
          <w:rFonts w:ascii="Times New Roman" w:hAnsi="Times New Roman" w:cs="Times New Roman"/>
          <w:sz w:val="28"/>
          <w:szCs w:val="28"/>
        </w:rPr>
        <w:t>П</w:t>
      </w:r>
      <w:r w:rsidRPr="00D4149D">
        <w:rPr>
          <w:rFonts w:ascii="Times New Roman" w:hAnsi="Times New Roman" w:cs="Times New Roman"/>
          <w:sz w:val="28"/>
          <w:szCs w:val="28"/>
        </w:rPr>
        <w:t>равоустанавливающие документы на переводимое помещение (подлинники или засвидетельствованные в нотариальном порядке копии);</w:t>
      </w:r>
    </w:p>
    <w:p w:rsidR="00D4149D" w:rsidRPr="00D4149D" w:rsidRDefault="00D4149D" w:rsidP="00D4149D">
      <w:pPr>
        <w:autoSpaceDE w:val="0"/>
        <w:autoSpaceDN w:val="0"/>
        <w:adjustRightInd w:val="0"/>
        <w:spacing w:after="0" w:line="240" w:lineRule="auto"/>
        <w:ind w:firstLine="540"/>
        <w:jc w:val="both"/>
        <w:rPr>
          <w:rFonts w:ascii="Times New Roman" w:hAnsi="Times New Roman" w:cs="Times New Roman"/>
          <w:sz w:val="28"/>
          <w:szCs w:val="28"/>
        </w:rPr>
      </w:pPr>
      <w:r w:rsidRPr="00D4149D">
        <w:rPr>
          <w:rFonts w:ascii="Times New Roman" w:hAnsi="Times New Roman" w:cs="Times New Roman"/>
          <w:sz w:val="28"/>
          <w:szCs w:val="28"/>
        </w:rPr>
        <w:t xml:space="preserve">4. </w:t>
      </w:r>
      <w:r w:rsidR="00B9750C">
        <w:rPr>
          <w:rFonts w:ascii="Times New Roman" w:hAnsi="Times New Roman" w:cs="Times New Roman"/>
          <w:sz w:val="28"/>
          <w:szCs w:val="28"/>
        </w:rPr>
        <w:t>П</w:t>
      </w:r>
      <w:r w:rsidRPr="00D4149D">
        <w:rPr>
          <w:rFonts w:ascii="Times New Roman" w:hAnsi="Times New Roman" w:cs="Times New Roman"/>
          <w:sz w:val="28"/>
          <w:szCs w:val="28"/>
        </w:rPr>
        <w:t>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D4149D" w:rsidRPr="00D4149D" w:rsidRDefault="00D4149D" w:rsidP="00D4149D">
      <w:pPr>
        <w:autoSpaceDE w:val="0"/>
        <w:autoSpaceDN w:val="0"/>
        <w:adjustRightInd w:val="0"/>
        <w:spacing w:after="0" w:line="240" w:lineRule="auto"/>
        <w:ind w:firstLine="540"/>
        <w:jc w:val="both"/>
        <w:rPr>
          <w:rFonts w:ascii="Times New Roman" w:hAnsi="Times New Roman" w:cs="Times New Roman"/>
          <w:sz w:val="28"/>
          <w:szCs w:val="28"/>
        </w:rPr>
      </w:pPr>
      <w:r w:rsidRPr="00D4149D">
        <w:rPr>
          <w:rFonts w:ascii="Times New Roman" w:hAnsi="Times New Roman" w:cs="Times New Roman"/>
          <w:sz w:val="28"/>
          <w:szCs w:val="28"/>
        </w:rPr>
        <w:t xml:space="preserve">5. </w:t>
      </w:r>
      <w:r w:rsidR="00B9750C">
        <w:rPr>
          <w:rFonts w:ascii="Times New Roman" w:hAnsi="Times New Roman" w:cs="Times New Roman"/>
          <w:sz w:val="28"/>
          <w:szCs w:val="28"/>
        </w:rPr>
        <w:t>П</w:t>
      </w:r>
      <w:r w:rsidRPr="00D4149D">
        <w:rPr>
          <w:rFonts w:ascii="Times New Roman" w:hAnsi="Times New Roman" w:cs="Times New Roman"/>
          <w:sz w:val="28"/>
          <w:szCs w:val="28"/>
        </w:rPr>
        <w:t>оэтажный план дома, в котором находится переводимое помещение;</w:t>
      </w:r>
    </w:p>
    <w:p w:rsidR="00D4149D" w:rsidRPr="00D4149D" w:rsidRDefault="00D4149D" w:rsidP="00D4149D">
      <w:pPr>
        <w:autoSpaceDE w:val="0"/>
        <w:autoSpaceDN w:val="0"/>
        <w:adjustRightInd w:val="0"/>
        <w:spacing w:after="0" w:line="240" w:lineRule="auto"/>
        <w:ind w:firstLine="540"/>
        <w:jc w:val="both"/>
        <w:rPr>
          <w:rFonts w:ascii="Times New Roman" w:hAnsi="Times New Roman" w:cs="Times New Roman"/>
          <w:sz w:val="28"/>
          <w:szCs w:val="28"/>
        </w:rPr>
      </w:pPr>
      <w:r w:rsidRPr="00D4149D">
        <w:rPr>
          <w:rFonts w:ascii="Times New Roman" w:hAnsi="Times New Roman" w:cs="Times New Roman"/>
          <w:sz w:val="28"/>
          <w:szCs w:val="28"/>
        </w:rPr>
        <w:t xml:space="preserve">6. </w:t>
      </w:r>
      <w:r w:rsidR="00B9750C">
        <w:rPr>
          <w:rFonts w:ascii="Times New Roman" w:hAnsi="Times New Roman" w:cs="Times New Roman"/>
          <w:sz w:val="28"/>
          <w:szCs w:val="28"/>
        </w:rPr>
        <w:t>П</w:t>
      </w:r>
      <w:r w:rsidRPr="00D4149D">
        <w:rPr>
          <w:rFonts w:ascii="Times New Roman" w:hAnsi="Times New Roman" w:cs="Times New Roman"/>
          <w:sz w:val="28"/>
          <w:szCs w:val="28"/>
        </w:rPr>
        <w:t>одготовленный и оформленный в установленном порядке проект переустройства, перепланировки, реконструкции переводимого помещения (в случае, если переустройство, перепланировка или реконструкция требуются для обеспечения использования такого помещения в качестве жилого или нежилого помещения);</w:t>
      </w:r>
    </w:p>
    <w:p w:rsidR="00D4149D" w:rsidRPr="00D4149D" w:rsidRDefault="00B9750C" w:rsidP="00D4149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7. </w:t>
      </w:r>
      <w:proofErr w:type="gramStart"/>
      <w:r>
        <w:rPr>
          <w:rFonts w:ascii="Times New Roman" w:hAnsi="Times New Roman" w:cs="Times New Roman"/>
          <w:sz w:val="28"/>
          <w:szCs w:val="28"/>
        </w:rPr>
        <w:t>Е</w:t>
      </w:r>
      <w:r w:rsidR="00D4149D" w:rsidRPr="00D4149D">
        <w:rPr>
          <w:rFonts w:ascii="Times New Roman" w:hAnsi="Times New Roman" w:cs="Times New Roman"/>
          <w:sz w:val="28"/>
          <w:szCs w:val="28"/>
        </w:rPr>
        <w:t xml:space="preserve">сли в результате перевода жилого помещения в нежилое помещение или нежилого помещения в жилое помещение будет использоваться общее имущество собственников помещений в многоквартирном доме, перечень которого определен в статье 36 Жилищного кодекса РФ, необходимо представление решения всех собственников помещений в многоквартирном </w:t>
      </w:r>
      <w:r w:rsidR="00D4149D" w:rsidRPr="00D4149D">
        <w:rPr>
          <w:rFonts w:ascii="Times New Roman" w:hAnsi="Times New Roman" w:cs="Times New Roman"/>
          <w:sz w:val="28"/>
          <w:szCs w:val="28"/>
        </w:rPr>
        <w:lastRenderedPageBreak/>
        <w:t>доме, в котором находится переводимое помещение, выражающих согласие на проведение работ, затрагивающих общее имущество собственников помещений в многоквартирном доме</w:t>
      </w:r>
      <w:proofErr w:type="gramEnd"/>
      <w:r w:rsidR="00D4149D" w:rsidRPr="00D4149D">
        <w:rPr>
          <w:rFonts w:ascii="Times New Roman" w:hAnsi="Times New Roman" w:cs="Times New Roman"/>
          <w:sz w:val="28"/>
          <w:szCs w:val="28"/>
        </w:rPr>
        <w:t>, полученного и оформленного в соответствии с требованиями Жилищного кодекса Российской Федерации.</w:t>
      </w:r>
    </w:p>
    <w:p w:rsidR="00D4149D" w:rsidRPr="00D4149D" w:rsidRDefault="00B9750C" w:rsidP="00D4149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8. </w:t>
      </w:r>
      <w:r w:rsidR="00D4149D" w:rsidRPr="00D4149D">
        <w:rPr>
          <w:rFonts w:ascii="Times New Roman" w:hAnsi="Times New Roman" w:cs="Times New Roman"/>
          <w:sz w:val="28"/>
          <w:szCs w:val="28"/>
        </w:rPr>
        <w:t>Если перевод помещения приведет к уменьшению размера общего имущества собственников многоквартирного жилого дома, собственнику переводимого помещения необходимо получить на такое уменьшение согласие всех собственников помещений в многоквартирном доме в соответствии со статьей 36 Жилищного кодекса РФ.</w:t>
      </w:r>
    </w:p>
    <w:p w:rsidR="00D4149D" w:rsidRDefault="00B9750C" w:rsidP="00D4149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9. </w:t>
      </w:r>
      <w:r w:rsidR="00D4149D" w:rsidRPr="00D4149D">
        <w:rPr>
          <w:rFonts w:ascii="Times New Roman" w:hAnsi="Times New Roman" w:cs="Times New Roman"/>
          <w:sz w:val="28"/>
          <w:szCs w:val="28"/>
        </w:rPr>
        <w:t xml:space="preserve">В случае если переводимое помещение находится в здании, не относящемся к многоквартирному жилому дому, и перевод жилого помещения в нежилое помещение или нежилого помещения в жилое помещение приведет к уменьшению общего имущества собственников, собственнику переводимого помещения необходимо получить на такое уменьшение согласие всех собственников помещений, расположенных в здании. </w:t>
      </w:r>
    </w:p>
    <w:p w:rsidR="00644253" w:rsidRDefault="00B9750C" w:rsidP="00644253">
      <w:pPr>
        <w:autoSpaceDE w:val="0"/>
        <w:autoSpaceDN w:val="0"/>
        <w:adjustRightInd w:val="0"/>
        <w:spacing w:after="0" w:line="240" w:lineRule="auto"/>
        <w:ind w:firstLine="540"/>
        <w:jc w:val="both"/>
        <w:rPr>
          <w:rFonts w:ascii="Times New Roman" w:hAnsi="Times New Roman" w:cs="Times New Roman"/>
          <w:sz w:val="28"/>
          <w:szCs w:val="28"/>
        </w:rPr>
      </w:pPr>
      <w:r w:rsidRPr="00B9750C">
        <w:rPr>
          <w:rFonts w:ascii="Times New Roman" w:hAnsi="Times New Roman" w:cs="Times New Roman"/>
          <w:sz w:val="28"/>
          <w:szCs w:val="28"/>
        </w:rPr>
        <w:t xml:space="preserve">Заявитель вправе не представлять документы, предусмотренные </w:t>
      </w:r>
      <w:r>
        <w:rPr>
          <w:rFonts w:ascii="Times New Roman" w:hAnsi="Times New Roman" w:cs="Times New Roman"/>
          <w:sz w:val="28"/>
          <w:szCs w:val="28"/>
        </w:rPr>
        <w:t>под</w:t>
      </w:r>
      <w:r w:rsidRPr="00B9750C">
        <w:rPr>
          <w:rFonts w:ascii="Times New Roman" w:hAnsi="Times New Roman" w:cs="Times New Roman"/>
          <w:sz w:val="28"/>
          <w:szCs w:val="28"/>
        </w:rPr>
        <w:t xml:space="preserve">пунктами </w:t>
      </w:r>
      <w:r>
        <w:rPr>
          <w:rFonts w:ascii="Times New Roman" w:hAnsi="Times New Roman" w:cs="Times New Roman"/>
          <w:sz w:val="28"/>
          <w:szCs w:val="28"/>
        </w:rPr>
        <w:t>4 и 5</w:t>
      </w:r>
      <w:r w:rsidRPr="00B9750C">
        <w:rPr>
          <w:rFonts w:ascii="Times New Roman" w:hAnsi="Times New Roman" w:cs="Times New Roman"/>
          <w:sz w:val="28"/>
          <w:szCs w:val="28"/>
        </w:rPr>
        <w:t xml:space="preserve"> </w:t>
      </w:r>
      <w:r>
        <w:rPr>
          <w:rFonts w:ascii="Times New Roman" w:hAnsi="Times New Roman" w:cs="Times New Roman"/>
          <w:sz w:val="28"/>
          <w:szCs w:val="28"/>
        </w:rPr>
        <w:t>пункта</w:t>
      </w:r>
      <w:r w:rsidR="00644253">
        <w:rPr>
          <w:rFonts w:ascii="Times New Roman" w:hAnsi="Times New Roman" w:cs="Times New Roman"/>
          <w:sz w:val="28"/>
          <w:szCs w:val="28"/>
        </w:rPr>
        <w:t xml:space="preserve"> </w:t>
      </w:r>
      <w:r w:rsidR="00644253" w:rsidRPr="00644253">
        <w:rPr>
          <w:rFonts w:ascii="Times New Roman" w:hAnsi="Times New Roman" w:cs="Times New Roman"/>
          <w:sz w:val="28"/>
          <w:szCs w:val="28"/>
        </w:rPr>
        <w:t>2.6. настоящего Административного регламента</w:t>
      </w:r>
      <w:r w:rsidRPr="00B9750C">
        <w:rPr>
          <w:rFonts w:ascii="Times New Roman" w:hAnsi="Times New Roman" w:cs="Times New Roman"/>
          <w:sz w:val="28"/>
          <w:szCs w:val="28"/>
        </w:rPr>
        <w:t xml:space="preserve">, а также в случае, если право на переводимое помещение зарегистрировано в Едином государственном реестре прав на недвижимое имущество и сделок с ним, документы, предусмотренные </w:t>
      </w:r>
      <w:r>
        <w:rPr>
          <w:rFonts w:ascii="Times New Roman" w:hAnsi="Times New Roman" w:cs="Times New Roman"/>
          <w:sz w:val="28"/>
          <w:szCs w:val="28"/>
        </w:rPr>
        <w:t>под</w:t>
      </w:r>
      <w:r w:rsidRPr="00B9750C">
        <w:rPr>
          <w:rFonts w:ascii="Times New Roman" w:hAnsi="Times New Roman" w:cs="Times New Roman"/>
          <w:sz w:val="28"/>
          <w:szCs w:val="28"/>
        </w:rPr>
        <w:t xml:space="preserve">пунктом </w:t>
      </w:r>
      <w:r>
        <w:rPr>
          <w:rFonts w:ascii="Times New Roman" w:hAnsi="Times New Roman" w:cs="Times New Roman"/>
          <w:sz w:val="28"/>
          <w:szCs w:val="28"/>
        </w:rPr>
        <w:t>3</w:t>
      </w:r>
      <w:r w:rsidRPr="00B9750C">
        <w:rPr>
          <w:rFonts w:ascii="Times New Roman" w:hAnsi="Times New Roman" w:cs="Times New Roman"/>
          <w:sz w:val="28"/>
          <w:szCs w:val="28"/>
        </w:rPr>
        <w:t xml:space="preserve"> </w:t>
      </w:r>
      <w:r w:rsidR="00644253">
        <w:rPr>
          <w:rFonts w:ascii="Times New Roman" w:hAnsi="Times New Roman" w:cs="Times New Roman"/>
          <w:sz w:val="28"/>
          <w:szCs w:val="28"/>
        </w:rPr>
        <w:t xml:space="preserve">пункта </w:t>
      </w:r>
      <w:r w:rsidR="00644253" w:rsidRPr="00644253">
        <w:rPr>
          <w:rFonts w:ascii="Times New Roman" w:hAnsi="Times New Roman" w:cs="Times New Roman"/>
          <w:sz w:val="28"/>
          <w:szCs w:val="28"/>
        </w:rPr>
        <w:t>2.6. настоящего Административного регламента</w:t>
      </w:r>
      <w:r w:rsidRPr="00B9750C">
        <w:rPr>
          <w:rFonts w:ascii="Times New Roman" w:hAnsi="Times New Roman" w:cs="Times New Roman"/>
          <w:sz w:val="28"/>
          <w:szCs w:val="28"/>
        </w:rPr>
        <w:t xml:space="preserve">. </w:t>
      </w:r>
      <w:proofErr w:type="gramStart"/>
      <w:r w:rsidR="00644253" w:rsidRPr="00644253">
        <w:rPr>
          <w:rFonts w:ascii="Times New Roman" w:hAnsi="Times New Roman" w:cs="Times New Roman"/>
          <w:sz w:val="28"/>
          <w:szCs w:val="28"/>
        </w:rPr>
        <w:t xml:space="preserve">Документы (их копии или сведения, содержащиеся в них), указанные в подпунктах 3, 4, </w:t>
      </w:r>
      <w:r w:rsidR="00644253">
        <w:rPr>
          <w:rFonts w:ascii="Times New Roman" w:hAnsi="Times New Roman" w:cs="Times New Roman"/>
          <w:sz w:val="28"/>
          <w:szCs w:val="28"/>
        </w:rPr>
        <w:t>5</w:t>
      </w:r>
      <w:r w:rsidR="00644253" w:rsidRPr="00644253">
        <w:rPr>
          <w:rFonts w:ascii="Times New Roman" w:hAnsi="Times New Roman" w:cs="Times New Roman"/>
          <w:sz w:val="28"/>
          <w:szCs w:val="28"/>
        </w:rPr>
        <w:t xml:space="preserve"> пункта 2.6. настоящего Административного регламента, запрашиваются </w:t>
      </w:r>
      <w:r w:rsidR="00644253">
        <w:rPr>
          <w:rFonts w:ascii="Times New Roman" w:hAnsi="Times New Roman" w:cs="Times New Roman"/>
          <w:sz w:val="28"/>
          <w:szCs w:val="28"/>
        </w:rPr>
        <w:t>А</w:t>
      </w:r>
      <w:r w:rsidR="00644253" w:rsidRPr="00644253">
        <w:rPr>
          <w:rFonts w:ascii="Times New Roman" w:hAnsi="Times New Roman" w:cs="Times New Roman"/>
          <w:sz w:val="28"/>
          <w:szCs w:val="28"/>
        </w:rPr>
        <w:t>дминистрацией в государственных органах, органах местного самоуправления и подведомственных им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в порядке межведомственного информационного взаимодействия, если</w:t>
      </w:r>
      <w:proofErr w:type="gramEnd"/>
      <w:r w:rsidR="00644253" w:rsidRPr="00644253">
        <w:rPr>
          <w:rFonts w:ascii="Times New Roman" w:hAnsi="Times New Roman" w:cs="Times New Roman"/>
          <w:sz w:val="28"/>
          <w:szCs w:val="28"/>
        </w:rPr>
        <w:t xml:space="preserve"> заявитель не представил указанные документы самостоятельно. </w:t>
      </w:r>
    </w:p>
    <w:p w:rsidR="003D6959" w:rsidRPr="004077CC" w:rsidRDefault="003D6959" w:rsidP="00B9750C">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 xml:space="preserve">2.7. </w:t>
      </w:r>
      <w:proofErr w:type="gramStart"/>
      <w:r w:rsidRPr="00CF0F5C">
        <w:rPr>
          <w:rFonts w:ascii="Times New Roman" w:hAnsi="Times New Roman" w:cs="Times New Roman"/>
          <w:sz w:val="28"/>
          <w:szCs w:val="28"/>
        </w:rPr>
        <w:t xml:space="preserve">Заявление, документы, предусмотренные пунктом 2.6. настоящего административного регламента, могут быть поданы в адрес Администрации, в адрес МФЦ либо представлены заявителем в электронном виде посредством Единого портала государственных и муниципальных услуг </w:t>
      </w:r>
      <w:hyperlink r:id="rId11" w:history="1">
        <w:r w:rsidRPr="004077CC">
          <w:rPr>
            <w:rStyle w:val="a4"/>
            <w:rFonts w:ascii="Times New Roman" w:hAnsi="Times New Roman" w:cs="Times New Roman"/>
            <w:color w:val="auto"/>
            <w:sz w:val="28"/>
            <w:szCs w:val="28"/>
          </w:rPr>
          <w:t>www.gosuslugi.ru</w:t>
        </w:r>
      </w:hyperlink>
      <w:r w:rsidRPr="004077CC">
        <w:rPr>
          <w:rFonts w:ascii="Times New Roman" w:hAnsi="Times New Roman" w:cs="Times New Roman"/>
          <w:sz w:val="28"/>
          <w:szCs w:val="28"/>
        </w:rPr>
        <w:t xml:space="preserve">) либо через официальный сайт Администрации. </w:t>
      </w:r>
      <w:proofErr w:type="gramEnd"/>
    </w:p>
    <w:p w:rsidR="003D6959" w:rsidRPr="00CF0F5C" w:rsidRDefault="003D6959" w:rsidP="003D6959">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Заявление и иные документы, необходимые для предоставления Услуги, представляемые в форме электронного документа, подписываются электронной подписью.</w:t>
      </w:r>
    </w:p>
    <w:p w:rsidR="003D6959" w:rsidRPr="00CF0F5C" w:rsidRDefault="003D6959" w:rsidP="003D6959">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2.8. Общие требования к оформлению документов, представляемых для получения Услуги:</w:t>
      </w:r>
    </w:p>
    <w:p w:rsidR="003D6959" w:rsidRPr="00CF0F5C" w:rsidRDefault="003D6959" w:rsidP="003D6959">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Заявление может быть выполнено от руки или напечатано посредством электронных печатающих устройств.</w:t>
      </w:r>
    </w:p>
    <w:p w:rsidR="003D6959" w:rsidRPr="00CF0F5C" w:rsidRDefault="003D6959" w:rsidP="003D6959">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 xml:space="preserve">Заявление об оказании Услуги формируется в едином экземпляре – подлиннике и подписывается заявителем. Если </w:t>
      </w:r>
      <w:r w:rsidR="00650CED">
        <w:rPr>
          <w:rFonts w:ascii="Times New Roman" w:hAnsi="Times New Roman" w:cs="Times New Roman"/>
          <w:sz w:val="28"/>
          <w:szCs w:val="28"/>
        </w:rPr>
        <w:t>помещение</w:t>
      </w:r>
      <w:r w:rsidRPr="00CF0F5C">
        <w:rPr>
          <w:rFonts w:ascii="Times New Roman" w:hAnsi="Times New Roman" w:cs="Times New Roman"/>
          <w:sz w:val="28"/>
          <w:szCs w:val="28"/>
        </w:rPr>
        <w:t xml:space="preserve"> находится в </w:t>
      </w:r>
      <w:r w:rsidRPr="00CF0F5C">
        <w:rPr>
          <w:rFonts w:ascii="Times New Roman" w:hAnsi="Times New Roman" w:cs="Times New Roman"/>
          <w:sz w:val="28"/>
          <w:szCs w:val="28"/>
        </w:rPr>
        <w:lastRenderedPageBreak/>
        <w:t xml:space="preserve">собственности двух и более лиц, заявление заполняет каждым из собственников. </w:t>
      </w:r>
    </w:p>
    <w:p w:rsidR="003D6959" w:rsidRPr="00CF0F5C" w:rsidRDefault="003D6959" w:rsidP="003D6959">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Документы представляются в одном экземпляре, в подлиннике или в заверенной заявителем копии.</w:t>
      </w:r>
    </w:p>
    <w:p w:rsidR="003D6959" w:rsidRPr="00CF0F5C" w:rsidRDefault="003D6959" w:rsidP="003D6959">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Тексты документов должны быть написаны разборчиво, наименования юридических лиц – без сокращения, с указанием их мест нахождения. При несоответствии местоположения заинтересованного лица и его почтового адреса последний указывается обязательно.</w:t>
      </w:r>
    </w:p>
    <w:p w:rsidR="003D6959" w:rsidRPr="00CF0F5C" w:rsidRDefault="003D6959" w:rsidP="003D6959">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Документы должны соответствовать требованиям законодательства, действовавшего на момент издания и в месте издания документа, формы и содержания документа.</w:t>
      </w:r>
    </w:p>
    <w:p w:rsidR="003D6959" w:rsidRPr="00CF0F5C" w:rsidRDefault="003D6959" w:rsidP="003D6959">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В документах не должно быть подчисток, приписок, зачеркнутых слов и иных не оговоренных в них исправлений. Документы не должны быть исправлены карандашом. Документы не должны иметь серьезных повреждений, наличие которых не позволяет однозначно истолковать их</w:t>
      </w:r>
      <w:r>
        <w:rPr>
          <w:rFonts w:ascii="Times New Roman" w:hAnsi="Times New Roman" w:cs="Times New Roman"/>
          <w:sz w:val="28"/>
          <w:szCs w:val="28"/>
        </w:rPr>
        <w:t xml:space="preserve"> </w:t>
      </w:r>
      <w:r w:rsidRPr="00CF0F5C">
        <w:rPr>
          <w:rFonts w:ascii="Times New Roman" w:hAnsi="Times New Roman" w:cs="Times New Roman"/>
          <w:sz w:val="28"/>
          <w:szCs w:val="28"/>
        </w:rPr>
        <w:t>содержание</w:t>
      </w:r>
      <w:r>
        <w:rPr>
          <w:rFonts w:ascii="Times New Roman" w:hAnsi="Times New Roman" w:cs="Times New Roman"/>
          <w:sz w:val="28"/>
          <w:szCs w:val="28"/>
        </w:rPr>
        <w:t>.</w:t>
      </w:r>
    </w:p>
    <w:p w:rsidR="003D6959" w:rsidRPr="00CF0F5C" w:rsidRDefault="003D6959" w:rsidP="003D6959">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 xml:space="preserve">2.9. Основания для отказа в приеме документов отсутствуют. </w:t>
      </w:r>
    </w:p>
    <w:p w:rsidR="003D6959" w:rsidRPr="00CF0F5C" w:rsidRDefault="003D6959" w:rsidP="003D6959">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2.10. Исчерпывающий перечень оснований для отказа в предоставлении Услуги:</w:t>
      </w:r>
    </w:p>
    <w:p w:rsidR="0001733C" w:rsidRPr="0001733C" w:rsidRDefault="0001733C" w:rsidP="0001733C">
      <w:pPr>
        <w:autoSpaceDE w:val="0"/>
        <w:autoSpaceDN w:val="0"/>
        <w:adjustRightInd w:val="0"/>
        <w:spacing w:after="0" w:line="240" w:lineRule="auto"/>
        <w:ind w:firstLine="540"/>
        <w:jc w:val="both"/>
        <w:rPr>
          <w:rFonts w:ascii="Times New Roman" w:hAnsi="Times New Roman" w:cs="Times New Roman"/>
          <w:sz w:val="28"/>
          <w:szCs w:val="28"/>
        </w:rPr>
      </w:pPr>
      <w:r w:rsidRPr="0001733C">
        <w:rPr>
          <w:rFonts w:ascii="Times New Roman" w:hAnsi="Times New Roman" w:cs="Times New Roman"/>
          <w:sz w:val="28"/>
          <w:szCs w:val="28"/>
        </w:rPr>
        <w:t>- не предоставление заявителем  документов, предусмотренных пунктом 2.6. административного регламента;</w:t>
      </w:r>
    </w:p>
    <w:p w:rsidR="0001733C" w:rsidRDefault="0001733C" w:rsidP="0001733C">
      <w:pPr>
        <w:autoSpaceDE w:val="0"/>
        <w:autoSpaceDN w:val="0"/>
        <w:adjustRightInd w:val="0"/>
        <w:spacing w:after="0" w:line="240" w:lineRule="auto"/>
        <w:ind w:firstLine="540"/>
        <w:jc w:val="both"/>
        <w:rPr>
          <w:rFonts w:ascii="Times New Roman" w:hAnsi="Times New Roman" w:cs="Times New Roman"/>
          <w:sz w:val="28"/>
          <w:szCs w:val="28"/>
        </w:rPr>
      </w:pPr>
      <w:r w:rsidRPr="0001733C">
        <w:rPr>
          <w:rFonts w:ascii="Times New Roman" w:hAnsi="Times New Roman" w:cs="Times New Roman"/>
          <w:sz w:val="28"/>
          <w:szCs w:val="28"/>
        </w:rPr>
        <w:t xml:space="preserve">- </w:t>
      </w:r>
      <w:proofErr w:type="gramStart"/>
      <w:r w:rsidRPr="0001733C">
        <w:rPr>
          <w:rFonts w:ascii="Times New Roman" w:hAnsi="Times New Roman" w:cs="Times New Roman"/>
          <w:sz w:val="28"/>
          <w:szCs w:val="28"/>
        </w:rPr>
        <w:t>не соответствие</w:t>
      </w:r>
      <w:proofErr w:type="gramEnd"/>
      <w:r w:rsidRPr="0001733C">
        <w:rPr>
          <w:rFonts w:ascii="Times New Roman" w:hAnsi="Times New Roman" w:cs="Times New Roman"/>
          <w:sz w:val="28"/>
          <w:szCs w:val="28"/>
        </w:rPr>
        <w:t xml:space="preserve"> документов, предоставленных заявителем, общим требованиям к оформлению документов, предоставляемых для получения Услуги, перечисленным в п. 2.8 административного регламента;</w:t>
      </w:r>
    </w:p>
    <w:p w:rsidR="0001733C" w:rsidRPr="0001733C" w:rsidRDefault="0001733C" w:rsidP="0001733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Pr="0001733C">
        <w:rPr>
          <w:rFonts w:ascii="Times New Roman" w:hAnsi="Times New Roman" w:cs="Times New Roman"/>
          <w:sz w:val="28"/>
          <w:szCs w:val="28"/>
        </w:rPr>
        <w:t xml:space="preserve"> поступление в орган, осуществляющий перевод помещений, ответа органа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пунктом </w:t>
      </w:r>
      <w:r>
        <w:rPr>
          <w:rFonts w:ascii="Times New Roman" w:hAnsi="Times New Roman" w:cs="Times New Roman"/>
          <w:sz w:val="28"/>
          <w:szCs w:val="28"/>
        </w:rPr>
        <w:t>2.6. административного регламента</w:t>
      </w:r>
      <w:r w:rsidRPr="0001733C">
        <w:rPr>
          <w:rFonts w:ascii="Times New Roman" w:hAnsi="Times New Roman" w:cs="Times New Roman"/>
          <w:sz w:val="28"/>
          <w:szCs w:val="28"/>
        </w:rPr>
        <w:t>, если соответствующий документ не представлен заявит</w:t>
      </w:r>
      <w:r>
        <w:rPr>
          <w:rFonts w:ascii="Times New Roman" w:hAnsi="Times New Roman" w:cs="Times New Roman"/>
          <w:sz w:val="28"/>
          <w:szCs w:val="28"/>
        </w:rPr>
        <w:t xml:space="preserve">елем по собственной инициативе. </w:t>
      </w:r>
      <w:proofErr w:type="gramStart"/>
      <w:r w:rsidRPr="0001733C">
        <w:rPr>
          <w:rFonts w:ascii="Times New Roman" w:hAnsi="Times New Roman" w:cs="Times New Roman"/>
          <w:sz w:val="28"/>
          <w:szCs w:val="28"/>
        </w:rPr>
        <w:t xml:space="preserve">Отказ в переводе помещения по указанному основанию допускается в случае, если </w:t>
      </w:r>
      <w:r w:rsidR="00346430">
        <w:rPr>
          <w:rFonts w:ascii="Times New Roman" w:hAnsi="Times New Roman" w:cs="Times New Roman"/>
          <w:sz w:val="28"/>
          <w:szCs w:val="28"/>
        </w:rPr>
        <w:t>Администрация</w:t>
      </w:r>
      <w:r w:rsidRPr="0001733C">
        <w:rPr>
          <w:rFonts w:ascii="Times New Roman" w:hAnsi="Times New Roman" w:cs="Times New Roman"/>
          <w:sz w:val="28"/>
          <w:szCs w:val="28"/>
        </w:rPr>
        <w:t xml:space="preserve"> после получения указанного ответа уведомил</w:t>
      </w:r>
      <w:r w:rsidR="00346430">
        <w:rPr>
          <w:rFonts w:ascii="Times New Roman" w:hAnsi="Times New Roman" w:cs="Times New Roman"/>
          <w:sz w:val="28"/>
          <w:szCs w:val="28"/>
        </w:rPr>
        <w:t>а</w:t>
      </w:r>
      <w:r w:rsidRPr="0001733C">
        <w:rPr>
          <w:rFonts w:ascii="Times New Roman" w:hAnsi="Times New Roman" w:cs="Times New Roman"/>
          <w:sz w:val="28"/>
          <w:szCs w:val="28"/>
        </w:rPr>
        <w:t xml:space="preserve"> заявителя о получении такого ответа, предложил</w:t>
      </w:r>
      <w:r w:rsidR="00346430">
        <w:rPr>
          <w:rFonts w:ascii="Times New Roman" w:hAnsi="Times New Roman" w:cs="Times New Roman"/>
          <w:sz w:val="28"/>
          <w:szCs w:val="28"/>
        </w:rPr>
        <w:t>а</w:t>
      </w:r>
      <w:r w:rsidRPr="0001733C">
        <w:rPr>
          <w:rFonts w:ascii="Times New Roman" w:hAnsi="Times New Roman" w:cs="Times New Roman"/>
          <w:sz w:val="28"/>
          <w:szCs w:val="28"/>
        </w:rPr>
        <w:t xml:space="preserve">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в соответствии с пунктом </w:t>
      </w:r>
      <w:r w:rsidR="005B5C02" w:rsidRPr="005B5C02">
        <w:rPr>
          <w:rFonts w:ascii="Times New Roman" w:hAnsi="Times New Roman" w:cs="Times New Roman"/>
          <w:sz w:val="28"/>
          <w:szCs w:val="28"/>
        </w:rPr>
        <w:t>2.6. административного регламента</w:t>
      </w:r>
      <w:r w:rsidRPr="0001733C">
        <w:rPr>
          <w:rFonts w:ascii="Times New Roman" w:hAnsi="Times New Roman" w:cs="Times New Roman"/>
          <w:sz w:val="28"/>
          <w:szCs w:val="28"/>
        </w:rPr>
        <w:t>, и не получил</w:t>
      </w:r>
      <w:r w:rsidR="00D46A0F">
        <w:rPr>
          <w:rFonts w:ascii="Times New Roman" w:hAnsi="Times New Roman" w:cs="Times New Roman"/>
          <w:sz w:val="28"/>
          <w:szCs w:val="28"/>
        </w:rPr>
        <w:t>а</w:t>
      </w:r>
      <w:r w:rsidRPr="0001733C">
        <w:rPr>
          <w:rFonts w:ascii="Times New Roman" w:hAnsi="Times New Roman" w:cs="Times New Roman"/>
          <w:sz w:val="28"/>
          <w:szCs w:val="28"/>
        </w:rPr>
        <w:t xml:space="preserve"> от заявителя такие документ и (или) информацию</w:t>
      </w:r>
      <w:proofErr w:type="gramEnd"/>
      <w:r w:rsidRPr="0001733C">
        <w:rPr>
          <w:rFonts w:ascii="Times New Roman" w:hAnsi="Times New Roman" w:cs="Times New Roman"/>
          <w:sz w:val="28"/>
          <w:szCs w:val="28"/>
        </w:rPr>
        <w:t xml:space="preserve"> в течение пятнадцати рабочих дней со дня направления уведомления;</w:t>
      </w:r>
    </w:p>
    <w:p w:rsidR="0001733C" w:rsidRPr="0001733C" w:rsidRDefault="00346430" w:rsidP="0001733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0001733C" w:rsidRPr="0001733C">
        <w:rPr>
          <w:rFonts w:ascii="Times New Roman" w:hAnsi="Times New Roman" w:cs="Times New Roman"/>
          <w:sz w:val="28"/>
          <w:szCs w:val="28"/>
        </w:rPr>
        <w:t xml:space="preserve"> несоблюдение предусмотренных статьей 22 Жилищного кодекса условий перевода помещения;</w:t>
      </w:r>
    </w:p>
    <w:p w:rsidR="0001733C" w:rsidRDefault="00346430" w:rsidP="0001733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0001733C" w:rsidRPr="0001733C">
        <w:rPr>
          <w:rFonts w:ascii="Times New Roman" w:hAnsi="Times New Roman" w:cs="Times New Roman"/>
          <w:sz w:val="28"/>
          <w:szCs w:val="28"/>
        </w:rPr>
        <w:t xml:space="preserve"> несоответствие проекта переустройства и (или) перепланировки жилого помещен</w:t>
      </w:r>
      <w:r>
        <w:rPr>
          <w:rFonts w:ascii="Times New Roman" w:hAnsi="Times New Roman" w:cs="Times New Roman"/>
          <w:sz w:val="28"/>
          <w:szCs w:val="28"/>
        </w:rPr>
        <w:t>ия требованиям законодательства;</w:t>
      </w:r>
      <w:r w:rsidR="0001733C" w:rsidRPr="0001733C">
        <w:rPr>
          <w:rFonts w:ascii="Times New Roman" w:hAnsi="Times New Roman" w:cs="Times New Roman"/>
          <w:sz w:val="28"/>
          <w:szCs w:val="28"/>
        </w:rPr>
        <w:t xml:space="preserve"> </w:t>
      </w:r>
    </w:p>
    <w:p w:rsidR="003D6959" w:rsidRPr="00CF0F5C" w:rsidRDefault="003D6959" w:rsidP="003D6959">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 от заявителя поступил отказ от предоставления Услуги.</w:t>
      </w:r>
    </w:p>
    <w:p w:rsidR="003D6959" w:rsidRPr="00CF0F5C" w:rsidRDefault="003D6959" w:rsidP="003D6959">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2.11. Услуга предоставляется бесплатно.</w:t>
      </w:r>
    </w:p>
    <w:p w:rsidR="003D6959" w:rsidRPr="00CF0F5C" w:rsidRDefault="003D6959" w:rsidP="003D6959">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lastRenderedPageBreak/>
        <w:t>2.12. Максимальный срок ожидания в очереди при подаче заявления о предоставлении Услуги составляет не более 30 минут.</w:t>
      </w:r>
    </w:p>
    <w:p w:rsidR="003D6959" w:rsidRPr="00CF0F5C" w:rsidRDefault="003D6959" w:rsidP="003D6959">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Максимальный срок ожидания в очереди при получении результата предоставления Услуги составляет не более 20 минут.</w:t>
      </w:r>
    </w:p>
    <w:p w:rsidR="003D6959" w:rsidRPr="00CF0F5C" w:rsidRDefault="003D6959" w:rsidP="003D6959">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2.13. Помещения, в которых предоставляется услуга, места ожидания, место для заполнения заявления о предоставлении услуги оборудуются информационными стендами с образцами заполнения заявления и перечнем документов, необходимых для предоставления услуги.</w:t>
      </w:r>
    </w:p>
    <w:p w:rsidR="003D6959" w:rsidRPr="00CF0F5C" w:rsidRDefault="003D6959" w:rsidP="003D6959">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Помещения обозначаются соответствующими табличками с указанием номера кабинета, названия соответствующего структурного подразделения, фамилий, имен, отчеств, наименований должностей должностных лиц, предоставляющих Услугу.</w:t>
      </w:r>
    </w:p>
    <w:p w:rsidR="003D6959" w:rsidRPr="00CF0F5C" w:rsidRDefault="003D6959" w:rsidP="003D6959">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В указанных помещениях размещаются стенды с информацией о порядке предоставления Услуги.</w:t>
      </w:r>
    </w:p>
    <w:p w:rsidR="003D6959" w:rsidRPr="00CF0F5C" w:rsidRDefault="003D6959" w:rsidP="003D6959">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Для ожидания приема заявителям отводятся места, оснащенные стульями, столами для возможности оформления документов с наличием писчей бумаги, ручек, бланков документов.</w:t>
      </w:r>
    </w:p>
    <w:p w:rsidR="003D6959" w:rsidRPr="00CF0F5C" w:rsidRDefault="003D6959" w:rsidP="003D6959">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Рабочее место должностного лица, предоставляющего Услугу, оборудуется телефоном, копировальным аппаратом, компьютером и другой оргтехникой.</w:t>
      </w:r>
    </w:p>
    <w:p w:rsidR="003D6959" w:rsidRPr="00CF0F5C" w:rsidRDefault="003D6959" w:rsidP="003D6959">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2.14. Показатели, характеризующие доступность Услуги:</w:t>
      </w:r>
    </w:p>
    <w:p w:rsidR="003D6959" w:rsidRPr="00CF0F5C" w:rsidRDefault="003D6959" w:rsidP="003D6959">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 обеспечение возможности направления заявления по электронной почте;</w:t>
      </w:r>
    </w:p>
    <w:p w:rsidR="003D6959" w:rsidRPr="00CF0F5C" w:rsidRDefault="003D6959" w:rsidP="003D6959">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 обеспечение предоставления Услуги с использованием возможностей портала государственных и муниципальных услуг;</w:t>
      </w:r>
    </w:p>
    <w:p w:rsidR="003D6959" w:rsidRPr="00CF0F5C" w:rsidRDefault="003D6959" w:rsidP="003D6959">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 xml:space="preserve">- размещение информации о порядке предоставления Услуги на портале государственных и муниципальных услуг, официальном сайте Администрации, информационных стендах.  </w:t>
      </w:r>
    </w:p>
    <w:p w:rsidR="003D6959" w:rsidRPr="00CF0F5C" w:rsidRDefault="003D6959" w:rsidP="003D6959">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2.15. Показатели, характеризующие качество Услуги:</w:t>
      </w:r>
    </w:p>
    <w:p w:rsidR="003D6959" w:rsidRPr="00CF0F5C" w:rsidRDefault="003D6959" w:rsidP="003D6959">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 соблюдение срока предоставления Услуги;</w:t>
      </w:r>
    </w:p>
    <w:p w:rsidR="003D6959" w:rsidRPr="00CF0F5C" w:rsidRDefault="003D6959" w:rsidP="003D6959">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 соблюдение сроков ожидания в очереди при предоставлении Услуги;</w:t>
      </w:r>
    </w:p>
    <w:p w:rsidR="003D6959" w:rsidRPr="00CF0F5C" w:rsidRDefault="003D6959" w:rsidP="003D6959">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 отсутствие поданных в установленном порядке жалоб на решения и действия (бездействия), принятые и осуществленные при предоставлении Услуги.</w:t>
      </w:r>
    </w:p>
    <w:p w:rsidR="003D6959" w:rsidRPr="00CF0F5C" w:rsidRDefault="003D6959" w:rsidP="003D6959">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2.16. Особенности предоставления Услуги в МФЦ:</w:t>
      </w:r>
    </w:p>
    <w:p w:rsidR="003D6959" w:rsidRPr="00CF0F5C" w:rsidRDefault="003D6959" w:rsidP="003D695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CF0F5C">
        <w:rPr>
          <w:rFonts w:ascii="Times New Roman" w:hAnsi="Times New Roman" w:cs="Times New Roman"/>
          <w:sz w:val="28"/>
          <w:szCs w:val="28"/>
        </w:rPr>
        <w:t>прием заявлений осуществляется работниками МФЦ;</w:t>
      </w:r>
    </w:p>
    <w:p w:rsidR="003D6959" w:rsidRPr="00CF0F5C" w:rsidRDefault="003D6959" w:rsidP="003D695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CF0F5C">
        <w:rPr>
          <w:rFonts w:ascii="Times New Roman" w:hAnsi="Times New Roman" w:cs="Times New Roman"/>
          <w:sz w:val="28"/>
          <w:szCs w:val="28"/>
        </w:rPr>
        <w:t>принятые заявления и документы доставляются в Администрацию курьером (нарочным).</w:t>
      </w:r>
    </w:p>
    <w:p w:rsidR="003D6959" w:rsidRPr="00CF0F5C" w:rsidRDefault="003D6959" w:rsidP="003D6959">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2.17. Особенности предоставления Услуги в</w:t>
      </w:r>
      <w:r>
        <w:rPr>
          <w:rFonts w:ascii="Times New Roman" w:hAnsi="Times New Roman" w:cs="Times New Roman"/>
          <w:sz w:val="28"/>
          <w:szCs w:val="28"/>
        </w:rPr>
        <w:t xml:space="preserve"> </w:t>
      </w:r>
      <w:r w:rsidRPr="00CF0F5C">
        <w:rPr>
          <w:rFonts w:ascii="Times New Roman" w:hAnsi="Times New Roman" w:cs="Times New Roman"/>
          <w:sz w:val="28"/>
          <w:szCs w:val="28"/>
        </w:rPr>
        <w:t>электрон</w:t>
      </w:r>
      <w:r>
        <w:rPr>
          <w:rFonts w:ascii="Times New Roman" w:hAnsi="Times New Roman" w:cs="Times New Roman"/>
          <w:sz w:val="28"/>
          <w:szCs w:val="28"/>
        </w:rPr>
        <w:t>н</w:t>
      </w:r>
      <w:r w:rsidRPr="00CF0F5C">
        <w:rPr>
          <w:rFonts w:ascii="Times New Roman" w:hAnsi="Times New Roman" w:cs="Times New Roman"/>
          <w:sz w:val="28"/>
          <w:szCs w:val="28"/>
        </w:rPr>
        <w:t>ом виде:</w:t>
      </w:r>
    </w:p>
    <w:p w:rsidR="003D6959" w:rsidRPr="00CF0F5C" w:rsidRDefault="003D6959" w:rsidP="003D695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CF0F5C">
        <w:rPr>
          <w:rFonts w:ascii="Times New Roman" w:hAnsi="Times New Roman" w:cs="Times New Roman"/>
          <w:sz w:val="28"/>
          <w:szCs w:val="28"/>
        </w:rPr>
        <w:t>поданные в</w:t>
      </w:r>
      <w:r>
        <w:rPr>
          <w:rFonts w:ascii="Times New Roman" w:hAnsi="Times New Roman" w:cs="Times New Roman"/>
          <w:sz w:val="28"/>
          <w:szCs w:val="28"/>
        </w:rPr>
        <w:t xml:space="preserve"> </w:t>
      </w:r>
      <w:r w:rsidRPr="00CF0F5C">
        <w:rPr>
          <w:rFonts w:ascii="Times New Roman" w:hAnsi="Times New Roman" w:cs="Times New Roman"/>
          <w:sz w:val="28"/>
          <w:szCs w:val="28"/>
        </w:rPr>
        <w:t>электрон</w:t>
      </w:r>
      <w:r>
        <w:rPr>
          <w:rFonts w:ascii="Times New Roman" w:hAnsi="Times New Roman" w:cs="Times New Roman"/>
          <w:sz w:val="28"/>
          <w:szCs w:val="28"/>
        </w:rPr>
        <w:t>н</w:t>
      </w:r>
      <w:r w:rsidRPr="00CF0F5C">
        <w:rPr>
          <w:rFonts w:ascii="Times New Roman" w:hAnsi="Times New Roman" w:cs="Times New Roman"/>
          <w:sz w:val="28"/>
          <w:szCs w:val="28"/>
        </w:rPr>
        <w:t>о</w:t>
      </w:r>
      <w:r>
        <w:rPr>
          <w:rFonts w:ascii="Times New Roman" w:hAnsi="Times New Roman" w:cs="Times New Roman"/>
          <w:sz w:val="28"/>
          <w:szCs w:val="28"/>
        </w:rPr>
        <w:t>й</w:t>
      </w:r>
      <w:r w:rsidRPr="00CF0F5C">
        <w:rPr>
          <w:rFonts w:ascii="Times New Roman" w:hAnsi="Times New Roman" w:cs="Times New Roman"/>
          <w:sz w:val="28"/>
          <w:szCs w:val="28"/>
        </w:rPr>
        <w:t xml:space="preserve"> форме заявление и иные документы должны быть заверены электронной цифровой подписью в соответствии с Постановлением Правительства Российской Федерации от 25.06.2012 №</w:t>
      </w:r>
      <w:r>
        <w:rPr>
          <w:rFonts w:ascii="Times New Roman" w:hAnsi="Times New Roman" w:cs="Times New Roman"/>
          <w:sz w:val="28"/>
          <w:szCs w:val="28"/>
        </w:rPr>
        <w:t xml:space="preserve"> </w:t>
      </w:r>
      <w:r w:rsidRPr="00CF0F5C">
        <w:rPr>
          <w:rFonts w:ascii="Times New Roman" w:hAnsi="Times New Roman" w:cs="Times New Roman"/>
          <w:sz w:val="28"/>
          <w:szCs w:val="28"/>
        </w:rPr>
        <w:t>634 «О видах электронной подписи, использование которых допускается при обращении за получением государственных и муниципальных услуг»;</w:t>
      </w:r>
    </w:p>
    <w:p w:rsidR="003D6959" w:rsidRPr="00CF0F5C" w:rsidRDefault="003D6959" w:rsidP="003D6959">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 xml:space="preserve">- </w:t>
      </w:r>
      <w:r w:rsidRPr="00CF0F5C">
        <w:rPr>
          <w:rFonts w:ascii="Times New Roman" w:hAnsi="Times New Roman" w:cs="Times New Roman"/>
          <w:sz w:val="28"/>
          <w:szCs w:val="28"/>
        </w:rPr>
        <w:t>документы, являющиеся результатом предоставления Услуги, могут быть направлены в электронной форме в случае, если такой способ получения документов указан в заявлении, в этом случае указанные документы заверяются электронной цифровой подписью в порядке, установленном законодательством.</w:t>
      </w:r>
      <w:proofErr w:type="gramEnd"/>
    </w:p>
    <w:p w:rsidR="003D6959" w:rsidRPr="00CF0F5C" w:rsidRDefault="003D6959" w:rsidP="003D6959">
      <w:pPr>
        <w:autoSpaceDE w:val="0"/>
        <w:autoSpaceDN w:val="0"/>
        <w:adjustRightInd w:val="0"/>
        <w:spacing w:after="0" w:line="240" w:lineRule="auto"/>
        <w:ind w:firstLine="540"/>
        <w:jc w:val="both"/>
        <w:rPr>
          <w:rFonts w:ascii="Times New Roman" w:hAnsi="Times New Roman" w:cs="Times New Roman"/>
          <w:sz w:val="28"/>
          <w:szCs w:val="28"/>
        </w:rPr>
      </w:pPr>
    </w:p>
    <w:p w:rsidR="003D6959" w:rsidRPr="00CF0F5C" w:rsidRDefault="003D6959" w:rsidP="003D6959">
      <w:pPr>
        <w:autoSpaceDE w:val="0"/>
        <w:autoSpaceDN w:val="0"/>
        <w:adjustRightInd w:val="0"/>
        <w:spacing w:after="0" w:line="240" w:lineRule="auto"/>
        <w:ind w:firstLine="540"/>
        <w:jc w:val="center"/>
        <w:rPr>
          <w:rFonts w:ascii="Times New Roman" w:hAnsi="Times New Roman" w:cs="Times New Roman"/>
          <w:sz w:val="28"/>
          <w:szCs w:val="28"/>
        </w:rPr>
      </w:pPr>
      <w:r w:rsidRPr="00CF0F5C">
        <w:rPr>
          <w:rFonts w:ascii="Times New Roman" w:hAnsi="Times New Roman" w:cs="Times New Roman"/>
          <w:sz w:val="28"/>
          <w:szCs w:val="28"/>
        </w:rPr>
        <w:t>3. Административные процедуры</w:t>
      </w:r>
    </w:p>
    <w:p w:rsidR="003D6959" w:rsidRPr="00CF0F5C" w:rsidRDefault="003D6959" w:rsidP="003D6959">
      <w:pPr>
        <w:autoSpaceDE w:val="0"/>
        <w:autoSpaceDN w:val="0"/>
        <w:adjustRightInd w:val="0"/>
        <w:spacing w:after="0" w:line="240" w:lineRule="auto"/>
        <w:ind w:firstLine="540"/>
        <w:jc w:val="both"/>
        <w:rPr>
          <w:rFonts w:ascii="Times New Roman" w:hAnsi="Times New Roman" w:cs="Times New Roman"/>
          <w:sz w:val="28"/>
          <w:szCs w:val="28"/>
        </w:rPr>
      </w:pPr>
    </w:p>
    <w:p w:rsidR="003D6959" w:rsidRPr="00CF0F5C" w:rsidRDefault="003D6959" w:rsidP="003D6959">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3.1. Предоставление Услуги включает в себя следующие административные процедуры:</w:t>
      </w:r>
    </w:p>
    <w:p w:rsidR="003D6959" w:rsidRPr="00CF0F5C" w:rsidRDefault="003D6959" w:rsidP="003D6959">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 прием и регистрация заявления;</w:t>
      </w:r>
    </w:p>
    <w:p w:rsidR="003D6959" w:rsidRPr="00CF0F5C" w:rsidRDefault="003D6959" w:rsidP="003D6959">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 рассмотрение заявления</w:t>
      </w:r>
      <w:r>
        <w:rPr>
          <w:rFonts w:ascii="Times New Roman" w:hAnsi="Times New Roman" w:cs="Times New Roman"/>
          <w:sz w:val="28"/>
          <w:szCs w:val="28"/>
        </w:rPr>
        <w:t xml:space="preserve"> </w:t>
      </w:r>
      <w:r w:rsidRPr="00CF0F5C">
        <w:rPr>
          <w:rFonts w:ascii="Times New Roman" w:hAnsi="Times New Roman" w:cs="Times New Roman"/>
          <w:sz w:val="28"/>
          <w:szCs w:val="28"/>
        </w:rPr>
        <w:t>и приложенных к нему документов;</w:t>
      </w:r>
    </w:p>
    <w:p w:rsidR="003D6959" w:rsidRPr="00CF0F5C" w:rsidRDefault="003D6959" w:rsidP="003D6959">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CF0F5C">
        <w:rPr>
          <w:rFonts w:ascii="Times New Roman" w:hAnsi="Times New Roman" w:cs="Times New Roman"/>
          <w:sz w:val="28"/>
          <w:szCs w:val="28"/>
        </w:rPr>
        <w:t xml:space="preserve">- подготовка и представление (направление) заявителю </w:t>
      </w:r>
      <w:r w:rsidR="001C7EEE">
        <w:rPr>
          <w:rFonts w:ascii="Times New Roman" w:hAnsi="Times New Roman" w:cs="Times New Roman"/>
          <w:sz w:val="28"/>
          <w:szCs w:val="28"/>
        </w:rPr>
        <w:t xml:space="preserve">решения </w:t>
      </w:r>
      <w:r w:rsidR="001C7EEE" w:rsidRPr="001C7EEE">
        <w:rPr>
          <w:rFonts w:ascii="Times New Roman" w:hAnsi="Times New Roman" w:cs="Times New Roman"/>
          <w:sz w:val="28"/>
          <w:szCs w:val="28"/>
        </w:rPr>
        <w:t xml:space="preserve">о переводе жилого помещения в нежилое помещение либо </w:t>
      </w:r>
      <w:r w:rsidR="001C7EEE">
        <w:rPr>
          <w:rFonts w:ascii="Times New Roman" w:hAnsi="Times New Roman" w:cs="Times New Roman"/>
          <w:sz w:val="28"/>
          <w:szCs w:val="28"/>
        </w:rPr>
        <w:t>решения</w:t>
      </w:r>
      <w:r w:rsidR="001C7EEE" w:rsidRPr="001C7EEE">
        <w:rPr>
          <w:rFonts w:ascii="Times New Roman" w:hAnsi="Times New Roman" w:cs="Times New Roman"/>
          <w:sz w:val="28"/>
          <w:szCs w:val="28"/>
        </w:rPr>
        <w:t xml:space="preserve"> о переводе нежилого помещения в жилое помещение </w:t>
      </w:r>
      <w:r w:rsidRPr="00CF0F5C">
        <w:rPr>
          <w:rFonts w:ascii="Times New Roman" w:hAnsi="Times New Roman" w:cs="Times New Roman"/>
          <w:sz w:val="28"/>
          <w:szCs w:val="28"/>
        </w:rPr>
        <w:t>или уведомлени</w:t>
      </w:r>
      <w:r w:rsidR="001C7EEE">
        <w:rPr>
          <w:rFonts w:ascii="Times New Roman" w:hAnsi="Times New Roman" w:cs="Times New Roman"/>
          <w:sz w:val="28"/>
          <w:szCs w:val="28"/>
        </w:rPr>
        <w:t>я</w:t>
      </w:r>
      <w:r w:rsidR="001C7EEE" w:rsidRPr="001C7EEE">
        <w:rPr>
          <w:rFonts w:ascii="Times New Roman" w:hAnsi="Times New Roman" w:cs="Times New Roman"/>
          <w:sz w:val="28"/>
          <w:szCs w:val="28"/>
        </w:rPr>
        <w:t xml:space="preserve"> об отказе в переводе жилого помещения в нежилое или нежилого помещения в жилое помещение</w:t>
      </w:r>
      <w:r w:rsidR="001C7EEE">
        <w:rPr>
          <w:rFonts w:ascii="Times New Roman" w:hAnsi="Times New Roman" w:cs="Times New Roman"/>
          <w:sz w:val="28"/>
          <w:szCs w:val="28"/>
        </w:rPr>
        <w:t>.</w:t>
      </w:r>
      <w:proofErr w:type="gramEnd"/>
    </w:p>
    <w:p w:rsidR="003D6959" w:rsidRPr="00CF0F5C" w:rsidRDefault="003D6959" w:rsidP="003D6959">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 xml:space="preserve">3.2. </w:t>
      </w:r>
      <w:hyperlink w:anchor="Par267" w:history="1">
        <w:r w:rsidRPr="00CF0F5C">
          <w:rPr>
            <w:rFonts w:ascii="Times New Roman" w:hAnsi="Times New Roman" w:cs="Times New Roman"/>
            <w:sz w:val="28"/>
            <w:szCs w:val="28"/>
          </w:rPr>
          <w:t>Блок-схема</w:t>
        </w:r>
      </w:hyperlink>
      <w:r w:rsidRPr="00CF0F5C">
        <w:rPr>
          <w:rFonts w:ascii="Times New Roman" w:hAnsi="Times New Roman" w:cs="Times New Roman"/>
          <w:sz w:val="28"/>
          <w:szCs w:val="28"/>
        </w:rPr>
        <w:t xml:space="preserve"> последовательности административных процедур при предоставлении Услуги приводится в приложении N 2 к настоящему административному регламенту.</w:t>
      </w:r>
    </w:p>
    <w:p w:rsidR="003D6959" w:rsidRPr="00CF0F5C" w:rsidRDefault="003D6959" w:rsidP="003D6959">
      <w:pPr>
        <w:autoSpaceDE w:val="0"/>
        <w:autoSpaceDN w:val="0"/>
        <w:adjustRightInd w:val="0"/>
        <w:spacing w:after="0" w:line="240" w:lineRule="auto"/>
        <w:ind w:firstLine="540"/>
        <w:jc w:val="both"/>
        <w:rPr>
          <w:rFonts w:ascii="Times New Roman" w:hAnsi="Times New Roman" w:cs="Times New Roman"/>
          <w:sz w:val="28"/>
          <w:szCs w:val="28"/>
        </w:rPr>
      </w:pPr>
      <w:bookmarkStart w:id="2" w:name="Par155"/>
      <w:bookmarkEnd w:id="2"/>
      <w:r w:rsidRPr="00CF0F5C">
        <w:rPr>
          <w:rFonts w:ascii="Times New Roman" w:hAnsi="Times New Roman" w:cs="Times New Roman"/>
          <w:sz w:val="28"/>
          <w:szCs w:val="28"/>
        </w:rPr>
        <w:t xml:space="preserve">3.3. Ответственными за выполнение административных действий при предоставлении Услуги являются специалисты в соответствии с должностными инструкциями.  </w:t>
      </w:r>
    </w:p>
    <w:p w:rsidR="003D6959" w:rsidRPr="00CF0F5C" w:rsidRDefault="003D6959" w:rsidP="003D6959">
      <w:pPr>
        <w:pStyle w:val="a3"/>
        <w:ind w:firstLine="567"/>
        <w:jc w:val="both"/>
        <w:rPr>
          <w:rFonts w:ascii="Times New Roman" w:hAnsi="Times New Roman" w:cs="Times New Roman"/>
          <w:sz w:val="28"/>
          <w:szCs w:val="28"/>
        </w:rPr>
      </w:pPr>
      <w:r w:rsidRPr="00CF0F5C">
        <w:rPr>
          <w:rFonts w:ascii="Times New Roman" w:hAnsi="Times New Roman" w:cs="Times New Roman"/>
          <w:sz w:val="28"/>
          <w:szCs w:val="28"/>
        </w:rPr>
        <w:t>3.4. Прием и регистрация заявления.</w:t>
      </w:r>
    </w:p>
    <w:p w:rsidR="003D6959" w:rsidRPr="00CF0F5C" w:rsidRDefault="003D6959" w:rsidP="003D6959">
      <w:pPr>
        <w:pStyle w:val="a3"/>
        <w:numPr>
          <w:ilvl w:val="0"/>
          <w:numId w:val="1"/>
        </w:numPr>
        <w:tabs>
          <w:tab w:val="left" w:pos="1134"/>
        </w:tabs>
        <w:ind w:left="0" w:firstLine="709"/>
        <w:jc w:val="both"/>
        <w:rPr>
          <w:rFonts w:ascii="Times New Roman" w:hAnsi="Times New Roman" w:cs="Times New Roman"/>
          <w:sz w:val="28"/>
          <w:szCs w:val="28"/>
        </w:rPr>
      </w:pPr>
      <w:r w:rsidRPr="00CF0F5C">
        <w:rPr>
          <w:rFonts w:ascii="Times New Roman" w:hAnsi="Times New Roman" w:cs="Times New Roman"/>
          <w:sz w:val="28"/>
          <w:szCs w:val="28"/>
        </w:rPr>
        <w:t>основанием для начала административной процедуры является получени</w:t>
      </w:r>
      <w:r>
        <w:rPr>
          <w:rFonts w:ascii="Times New Roman" w:hAnsi="Times New Roman" w:cs="Times New Roman"/>
          <w:sz w:val="28"/>
          <w:szCs w:val="28"/>
        </w:rPr>
        <w:t>е</w:t>
      </w:r>
      <w:r w:rsidRPr="00CF0F5C">
        <w:rPr>
          <w:rFonts w:ascii="Times New Roman" w:hAnsi="Times New Roman" w:cs="Times New Roman"/>
          <w:sz w:val="28"/>
          <w:szCs w:val="28"/>
        </w:rPr>
        <w:t xml:space="preserve"> заявления, поступившего в адрес Администрации, МФЦ;</w:t>
      </w:r>
    </w:p>
    <w:p w:rsidR="003D6959" w:rsidRPr="00CF0F5C" w:rsidRDefault="003D6959" w:rsidP="003D6959">
      <w:pPr>
        <w:pStyle w:val="a3"/>
        <w:numPr>
          <w:ilvl w:val="0"/>
          <w:numId w:val="1"/>
        </w:numPr>
        <w:tabs>
          <w:tab w:val="left" w:pos="1134"/>
        </w:tabs>
        <w:ind w:left="0" w:firstLine="709"/>
        <w:jc w:val="both"/>
        <w:rPr>
          <w:rFonts w:ascii="Times New Roman" w:hAnsi="Times New Roman" w:cs="Times New Roman"/>
          <w:sz w:val="28"/>
          <w:szCs w:val="28"/>
        </w:rPr>
      </w:pPr>
      <w:r w:rsidRPr="00CF0F5C">
        <w:rPr>
          <w:rFonts w:ascii="Times New Roman" w:hAnsi="Times New Roman" w:cs="Times New Roman"/>
          <w:sz w:val="28"/>
          <w:szCs w:val="28"/>
        </w:rPr>
        <w:t>в случае поступления заявления  в адрес Администрации</w:t>
      </w:r>
      <w:r>
        <w:rPr>
          <w:rFonts w:ascii="Times New Roman" w:hAnsi="Times New Roman" w:cs="Times New Roman"/>
          <w:sz w:val="28"/>
          <w:szCs w:val="28"/>
        </w:rPr>
        <w:t xml:space="preserve"> </w:t>
      </w:r>
      <w:proofErr w:type="gramStart"/>
      <w:r w:rsidRPr="00CF0F5C">
        <w:rPr>
          <w:rFonts w:ascii="Times New Roman" w:hAnsi="Times New Roman" w:cs="Times New Roman"/>
          <w:sz w:val="28"/>
          <w:szCs w:val="28"/>
        </w:rPr>
        <w:t>–с</w:t>
      </w:r>
      <w:proofErr w:type="gramEnd"/>
      <w:r w:rsidRPr="00CF0F5C">
        <w:rPr>
          <w:rFonts w:ascii="Times New Roman" w:hAnsi="Times New Roman" w:cs="Times New Roman"/>
          <w:sz w:val="28"/>
          <w:szCs w:val="28"/>
        </w:rPr>
        <w:t>отрудник общего отдела Администрации; в случае поступления заявления в адрес МФЦ – документовед МФЦ:</w:t>
      </w:r>
    </w:p>
    <w:p w:rsidR="003D6959" w:rsidRPr="00CF0F5C" w:rsidRDefault="003D6959" w:rsidP="003D6959">
      <w:pPr>
        <w:pStyle w:val="a3"/>
        <w:tabs>
          <w:tab w:val="left" w:pos="1134"/>
        </w:tabs>
        <w:ind w:firstLine="709"/>
        <w:jc w:val="both"/>
        <w:rPr>
          <w:rFonts w:ascii="Times New Roman" w:hAnsi="Times New Roman" w:cs="Times New Roman"/>
          <w:sz w:val="28"/>
          <w:szCs w:val="28"/>
        </w:rPr>
      </w:pPr>
      <w:r w:rsidRPr="00CF0F5C">
        <w:rPr>
          <w:rFonts w:ascii="Times New Roman" w:hAnsi="Times New Roman" w:cs="Times New Roman"/>
          <w:sz w:val="28"/>
          <w:szCs w:val="28"/>
        </w:rPr>
        <w:t>- устанавливает личность заявителя (проверяет документ, удостоверяет личность), проверяет полномочия представителя заявителя;</w:t>
      </w:r>
    </w:p>
    <w:p w:rsidR="003D6959" w:rsidRPr="00CF0F5C" w:rsidRDefault="003D6959" w:rsidP="003D6959">
      <w:pPr>
        <w:pStyle w:val="a3"/>
        <w:tabs>
          <w:tab w:val="left" w:pos="1134"/>
        </w:tabs>
        <w:ind w:firstLine="709"/>
        <w:jc w:val="both"/>
        <w:rPr>
          <w:rFonts w:ascii="Times New Roman" w:hAnsi="Times New Roman" w:cs="Times New Roman"/>
          <w:sz w:val="28"/>
          <w:szCs w:val="28"/>
        </w:rPr>
      </w:pPr>
      <w:r w:rsidRPr="00CF0F5C">
        <w:rPr>
          <w:rFonts w:ascii="Times New Roman" w:hAnsi="Times New Roman" w:cs="Times New Roman"/>
          <w:sz w:val="28"/>
          <w:szCs w:val="28"/>
        </w:rPr>
        <w:t>- проверяет соответствие документов общим требованиям к оформлению документов, установленным п. 2.8. настоящего административного регламента;</w:t>
      </w:r>
    </w:p>
    <w:p w:rsidR="003D6959" w:rsidRPr="00CF0F5C" w:rsidRDefault="003D6959" w:rsidP="003D6959">
      <w:pPr>
        <w:pStyle w:val="a3"/>
        <w:tabs>
          <w:tab w:val="left" w:pos="1134"/>
        </w:tabs>
        <w:ind w:firstLine="709"/>
        <w:jc w:val="both"/>
        <w:rPr>
          <w:rFonts w:ascii="Times New Roman" w:hAnsi="Times New Roman" w:cs="Times New Roman"/>
          <w:sz w:val="28"/>
          <w:szCs w:val="28"/>
        </w:rPr>
      </w:pPr>
      <w:r w:rsidRPr="00CF0F5C">
        <w:rPr>
          <w:rFonts w:ascii="Times New Roman" w:hAnsi="Times New Roman" w:cs="Times New Roman"/>
          <w:sz w:val="28"/>
          <w:szCs w:val="28"/>
        </w:rPr>
        <w:t>- регистрирует поступившее заявление с прилагаемыми документами;</w:t>
      </w:r>
    </w:p>
    <w:p w:rsidR="003D6959" w:rsidRPr="00CF0F5C" w:rsidRDefault="003D6959" w:rsidP="003D6959">
      <w:pPr>
        <w:pStyle w:val="a3"/>
        <w:tabs>
          <w:tab w:val="left" w:pos="1134"/>
        </w:tabs>
        <w:ind w:firstLine="709"/>
        <w:jc w:val="both"/>
        <w:rPr>
          <w:rFonts w:ascii="Times New Roman" w:hAnsi="Times New Roman" w:cs="Times New Roman"/>
          <w:sz w:val="28"/>
          <w:szCs w:val="28"/>
        </w:rPr>
      </w:pPr>
      <w:r w:rsidRPr="00CF0F5C">
        <w:rPr>
          <w:rFonts w:ascii="Times New Roman" w:hAnsi="Times New Roman" w:cs="Times New Roman"/>
          <w:sz w:val="28"/>
          <w:szCs w:val="28"/>
        </w:rPr>
        <w:t>-</w:t>
      </w:r>
      <w:r>
        <w:rPr>
          <w:rFonts w:ascii="Times New Roman" w:hAnsi="Times New Roman" w:cs="Times New Roman"/>
          <w:sz w:val="28"/>
          <w:szCs w:val="28"/>
        </w:rPr>
        <w:t xml:space="preserve"> </w:t>
      </w:r>
      <w:r w:rsidRPr="00CF0F5C">
        <w:rPr>
          <w:rFonts w:ascii="Times New Roman" w:hAnsi="Times New Roman" w:cs="Times New Roman"/>
          <w:sz w:val="28"/>
          <w:szCs w:val="28"/>
        </w:rPr>
        <w:t>осуществляет передачу зарегистрированного заявления с прилагаемыми документами сотруднику общего отдела Администрации в срок, не превышающий 1 рабочий день с момента регистрации заявления (в случае подачи документов через МФЦ);</w:t>
      </w:r>
    </w:p>
    <w:p w:rsidR="003D6959" w:rsidRPr="00CF0F5C" w:rsidRDefault="003D6959" w:rsidP="003D6959">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w:t>
      </w:r>
      <w:r>
        <w:rPr>
          <w:rFonts w:ascii="Times New Roman" w:hAnsi="Times New Roman" w:cs="Times New Roman"/>
          <w:sz w:val="28"/>
          <w:szCs w:val="28"/>
        </w:rPr>
        <w:t xml:space="preserve"> </w:t>
      </w:r>
      <w:r w:rsidRPr="00CF0F5C">
        <w:rPr>
          <w:rFonts w:ascii="Times New Roman" w:hAnsi="Times New Roman" w:cs="Times New Roman"/>
          <w:sz w:val="28"/>
          <w:szCs w:val="28"/>
        </w:rPr>
        <w:t xml:space="preserve">при поступлении заявления по электронной почте на адрес Администрации или на адрес МФЦ поступившее заявление принимается специалистом Администрации или МФЦ, переносится на бумажный носитель с проставлением на нем даты поступления и регистрируется в течение одного рабочего дня. Специалист МФЦ осуществляет передачу зарегистрированного заявления с прилагаемыми документами в </w:t>
      </w:r>
      <w:r w:rsidRPr="00CF0F5C">
        <w:rPr>
          <w:rFonts w:ascii="Times New Roman" w:hAnsi="Times New Roman" w:cs="Times New Roman"/>
          <w:sz w:val="28"/>
          <w:szCs w:val="28"/>
        </w:rPr>
        <w:lastRenderedPageBreak/>
        <w:t>Администрацию в срок, не превышающий 1 рабочий день с момента регистрации заявления. Заявителю по адресу электронной почты, указанному им в заявлении, направляется уведомление о том, что данное заявление зарегистрировано (с указанием даты регистрации). В дальнейшем работа с заявлением, полученным по электронной почте, ведется как с письменным заявлением в соответствии с настоящим административным регламентом.</w:t>
      </w:r>
    </w:p>
    <w:p w:rsidR="003D6959" w:rsidRPr="00CF0F5C" w:rsidRDefault="003D6959" w:rsidP="003D6959">
      <w:pPr>
        <w:pStyle w:val="a3"/>
        <w:tabs>
          <w:tab w:val="left" w:pos="1134"/>
        </w:tabs>
        <w:ind w:firstLine="709"/>
        <w:jc w:val="both"/>
        <w:rPr>
          <w:rFonts w:ascii="Times New Roman" w:hAnsi="Times New Roman" w:cs="Times New Roman"/>
          <w:sz w:val="28"/>
          <w:szCs w:val="28"/>
        </w:rPr>
      </w:pPr>
      <w:r w:rsidRPr="00CF0F5C">
        <w:rPr>
          <w:rFonts w:ascii="Times New Roman" w:hAnsi="Times New Roman" w:cs="Times New Roman"/>
          <w:sz w:val="28"/>
          <w:szCs w:val="28"/>
        </w:rPr>
        <w:t>3) результатом административной процедуры является регистрация поступившего заявления с приложенными документами;</w:t>
      </w:r>
    </w:p>
    <w:p w:rsidR="003D6959" w:rsidRPr="00CF0F5C" w:rsidRDefault="003D6959" w:rsidP="003D6959">
      <w:pPr>
        <w:pStyle w:val="a3"/>
        <w:tabs>
          <w:tab w:val="left" w:pos="1134"/>
        </w:tabs>
        <w:ind w:firstLine="709"/>
        <w:jc w:val="both"/>
        <w:rPr>
          <w:rFonts w:ascii="Times New Roman" w:hAnsi="Times New Roman" w:cs="Times New Roman"/>
          <w:sz w:val="28"/>
          <w:szCs w:val="28"/>
        </w:rPr>
      </w:pPr>
      <w:r w:rsidRPr="00CF0F5C">
        <w:rPr>
          <w:rFonts w:ascii="Times New Roman" w:hAnsi="Times New Roman" w:cs="Times New Roman"/>
          <w:sz w:val="28"/>
          <w:szCs w:val="28"/>
        </w:rPr>
        <w:t>4) срок выполнения административной процедуры составляет один рабочий день со дня поступления заявления и документов.</w:t>
      </w:r>
    </w:p>
    <w:p w:rsidR="003D6959" w:rsidRPr="00CF0F5C" w:rsidRDefault="003D6959" w:rsidP="003D6959">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 xml:space="preserve">3.5. </w:t>
      </w:r>
      <w:bookmarkStart w:id="3" w:name="Par161"/>
      <w:bookmarkEnd w:id="3"/>
      <w:r w:rsidRPr="00CF0F5C">
        <w:rPr>
          <w:rFonts w:ascii="Times New Roman" w:hAnsi="Times New Roman" w:cs="Times New Roman"/>
          <w:sz w:val="28"/>
          <w:szCs w:val="28"/>
        </w:rPr>
        <w:t>Рассмотрение заявления и приложенных к нему документов:</w:t>
      </w:r>
    </w:p>
    <w:p w:rsidR="003D6959" w:rsidRPr="00CF0F5C" w:rsidRDefault="003D6959" w:rsidP="003D6959">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1)</w:t>
      </w:r>
      <w:r>
        <w:rPr>
          <w:rFonts w:ascii="Times New Roman" w:hAnsi="Times New Roman" w:cs="Times New Roman"/>
          <w:sz w:val="28"/>
          <w:szCs w:val="28"/>
        </w:rPr>
        <w:t xml:space="preserve"> </w:t>
      </w:r>
      <w:r w:rsidRPr="00CF0F5C">
        <w:rPr>
          <w:rFonts w:ascii="Times New Roman" w:hAnsi="Times New Roman" w:cs="Times New Roman"/>
          <w:sz w:val="28"/>
          <w:szCs w:val="28"/>
        </w:rPr>
        <w:t>основанием для начала административной процедуры является поступление зарегистрированного заявления с приложенными документами Главе администрации Тасеевского района, который назначает ответственного за рассмотрени</w:t>
      </w:r>
      <w:r w:rsidR="00924AFF">
        <w:rPr>
          <w:rFonts w:ascii="Times New Roman" w:hAnsi="Times New Roman" w:cs="Times New Roman"/>
          <w:sz w:val="28"/>
          <w:szCs w:val="28"/>
        </w:rPr>
        <w:t>е</w:t>
      </w:r>
      <w:r w:rsidRPr="00CF0F5C">
        <w:rPr>
          <w:rFonts w:ascii="Times New Roman" w:hAnsi="Times New Roman" w:cs="Times New Roman"/>
          <w:sz w:val="28"/>
          <w:szCs w:val="28"/>
        </w:rPr>
        <w:t xml:space="preserve"> заявления и прилагаемых документов;</w:t>
      </w:r>
    </w:p>
    <w:p w:rsidR="003D6959" w:rsidRDefault="003D6959" w:rsidP="003D6959">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2) после получения визы сотрудник общего отдела передает непосредственному исполнителю на рассмотрение заявление и прилагаемые документы.</w:t>
      </w:r>
    </w:p>
    <w:p w:rsidR="003D6959" w:rsidRPr="00CF0F5C" w:rsidRDefault="003D6959" w:rsidP="003D6959">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Ответственным за исполнени</w:t>
      </w:r>
      <w:r>
        <w:rPr>
          <w:rFonts w:ascii="Times New Roman" w:hAnsi="Times New Roman" w:cs="Times New Roman"/>
          <w:sz w:val="28"/>
          <w:szCs w:val="28"/>
        </w:rPr>
        <w:t>е</w:t>
      </w:r>
      <w:r w:rsidRPr="00CF0F5C">
        <w:rPr>
          <w:rFonts w:ascii="Times New Roman" w:hAnsi="Times New Roman" w:cs="Times New Roman"/>
          <w:sz w:val="28"/>
          <w:szCs w:val="28"/>
        </w:rPr>
        <w:t xml:space="preserve"> административной процедуры является главный специалист </w:t>
      </w:r>
      <w:r w:rsidR="00924AFF">
        <w:rPr>
          <w:rFonts w:ascii="Times New Roman" w:hAnsi="Times New Roman" w:cs="Times New Roman"/>
          <w:sz w:val="28"/>
          <w:szCs w:val="28"/>
        </w:rPr>
        <w:t>в области архитектуры и градостроительства</w:t>
      </w:r>
      <w:r w:rsidRPr="00CF0F5C">
        <w:rPr>
          <w:rFonts w:ascii="Times New Roman" w:hAnsi="Times New Roman" w:cs="Times New Roman"/>
          <w:sz w:val="28"/>
          <w:szCs w:val="28"/>
        </w:rPr>
        <w:t xml:space="preserve"> </w:t>
      </w:r>
      <w:r>
        <w:rPr>
          <w:rFonts w:ascii="Times New Roman" w:hAnsi="Times New Roman" w:cs="Times New Roman"/>
          <w:sz w:val="28"/>
          <w:szCs w:val="28"/>
        </w:rPr>
        <w:t>а</w:t>
      </w:r>
      <w:r w:rsidRPr="00CF0F5C">
        <w:rPr>
          <w:rFonts w:ascii="Times New Roman" w:hAnsi="Times New Roman" w:cs="Times New Roman"/>
          <w:sz w:val="28"/>
          <w:szCs w:val="28"/>
        </w:rPr>
        <w:t>дминистрации Тасеевского района (далее исполнитель);</w:t>
      </w:r>
    </w:p>
    <w:p w:rsidR="003D6959" w:rsidRPr="00CF0F5C" w:rsidRDefault="003D6959" w:rsidP="003D6959">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3) исполнитель осуществляет рассмотрение заявления на предмет его соответствия действующему законодательству и устанавливает возможность рассмотрения заявления по существу;</w:t>
      </w:r>
    </w:p>
    <w:p w:rsidR="003D6959" w:rsidRPr="00CF0F5C" w:rsidRDefault="003D6959" w:rsidP="003D6959">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4)</w:t>
      </w:r>
      <w:r>
        <w:rPr>
          <w:rFonts w:ascii="Times New Roman" w:hAnsi="Times New Roman" w:cs="Times New Roman"/>
          <w:sz w:val="28"/>
          <w:szCs w:val="28"/>
        </w:rPr>
        <w:t xml:space="preserve"> </w:t>
      </w:r>
      <w:r w:rsidRPr="00CF0F5C">
        <w:rPr>
          <w:rFonts w:ascii="Times New Roman" w:hAnsi="Times New Roman" w:cs="Times New Roman"/>
          <w:sz w:val="28"/>
          <w:szCs w:val="28"/>
        </w:rPr>
        <w:t xml:space="preserve">рассмотрение заявления осуществляется исполнителем в срок не более </w:t>
      </w:r>
      <w:r w:rsidR="00924AFF">
        <w:rPr>
          <w:rFonts w:ascii="Times New Roman" w:hAnsi="Times New Roman" w:cs="Times New Roman"/>
          <w:sz w:val="28"/>
          <w:szCs w:val="28"/>
        </w:rPr>
        <w:t>30</w:t>
      </w:r>
      <w:r w:rsidRPr="00CF0F5C">
        <w:rPr>
          <w:rFonts w:ascii="Times New Roman" w:hAnsi="Times New Roman" w:cs="Times New Roman"/>
          <w:sz w:val="28"/>
          <w:szCs w:val="28"/>
        </w:rPr>
        <w:t xml:space="preserve"> дней с момента поступления к нему заявления;</w:t>
      </w:r>
    </w:p>
    <w:p w:rsidR="003D6959" w:rsidRPr="00CF0F5C" w:rsidRDefault="003D6959" w:rsidP="003D6959">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5)</w:t>
      </w:r>
      <w:r>
        <w:rPr>
          <w:rFonts w:ascii="Times New Roman" w:hAnsi="Times New Roman" w:cs="Times New Roman"/>
          <w:sz w:val="28"/>
          <w:szCs w:val="28"/>
        </w:rPr>
        <w:t xml:space="preserve"> </w:t>
      </w:r>
      <w:r w:rsidRPr="00CF0F5C">
        <w:rPr>
          <w:rFonts w:ascii="Times New Roman" w:hAnsi="Times New Roman" w:cs="Times New Roman"/>
          <w:sz w:val="28"/>
          <w:szCs w:val="28"/>
        </w:rPr>
        <w:t>исполнитель проверяет:</w:t>
      </w:r>
    </w:p>
    <w:p w:rsidR="003D6959" w:rsidRPr="00CF0F5C" w:rsidRDefault="003D6959" w:rsidP="003D6959">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 полномочия заявителя, в том числе полномочия представителя заявителя;</w:t>
      </w:r>
    </w:p>
    <w:p w:rsidR="003D6959" w:rsidRPr="00CF0F5C" w:rsidRDefault="003D6959" w:rsidP="003D6959">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 наличие документов, указанных в пункте 2.6. настоящего административного регламента, необходимых для рассмотрения заявления по существу;</w:t>
      </w:r>
    </w:p>
    <w:p w:rsidR="003D6959" w:rsidRDefault="003D6959" w:rsidP="003D6959">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 соответствие представленных документов требованиям законодательства</w:t>
      </w:r>
      <w:r>
        <w:rPr>
          <w:rFonts w:ascii="Times New Roman" w:hAnsi="Times New Roman" w:cs="Times New Roman"/>
          <w:sz w:val="28"/>
          <w:szCs w:val="28"/>
        </w:rPr>
        <w:t xml:space="preserve"> </w:t>
      </w:r>
      <w:r w:rsidRPr="00CF0F5C">
        <w:rPr>
          <w:rFonts w:ascii="Times New Roman" w:hAnsi="Times New Roman" w:cs="Times New Roman"/>
          <w:sz w:val="28"/>
          <w:szCs w:val="28"/>
        </w:rPr>
        <w:t>и пункта 2.8. настоящего административного регламента</w:t>
      </w:r>
      <w:r w:rsidR="00DB6F2D">
        <w:rPr>
          <w:rFonts w:ascii="Times New Roman" w:hAnsi="Times New Roman" w:cs="Times New Roman"/>
          <w:sz w:val="28"/>
          <w:szCs w:val="28"/>
        </w:rPr>
        <w:t>;</w:t>
      </w:r>
    </w:p>
    <w:p w:rsidR="00DB6F2D" w:rsidRDefault="00DB6F2D" w:rsidP="00DB6F2D">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6) исполнитель рассматривает допустимость перевода жилого помещения в нежилое помещение, в том числе:</w:t>
      </w:r>
    </w:p>
    <w:p w:rsidR="00DB6F2D" w:rsidRDefault="00DB6F2D" w:rsidP="00DB6F2D">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w:t>
      </w:r>
      <w:r w:rsidR="002D0C3C">
        <w:rPr>
          <w:rFonts w:ascii="Times New Roman" w:eastAsiaTheme="minorHAnsi" w:hAnsi="Times New Roman" w:cs="Times New Roman"/>
          <w:sz w:val="28"/>
          <w:szCs w:val="28"/>
          <w:lang w:eastAsia="en-US"/>
        </w:rPr>
        <w:t xml:space="preserve">устанавливает </w:t>
      </w:r>
      <w:r>
        <w:rPr>
          <w:rFonts w:ascii="Times New Roman" w:eastAsiaTheme="minorHAnsi" w:hAnsi="Times New Roman" w:cs="Times New Roman"/>
          <w:sz w:val="28"/>
          <w:szCs w:val="28"/>
          <w:lang w:eastAsia="en-US"/>
        </w:rPr>
        <w:t>наличие доступа к переводимому помещению без использования помещений, обеспечивающих доступ к жилым помещениям, или наличие технической возможности оборудовать такой доступ к данному помещению;</w:t>
      </w:r>
    </w:p>
    <w:p w:rsidR="00DB6F2D" w:rsidRDefault="00DB6F2D" w:rsidP="00DB6F2D">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устан</w:t>
      </w:r>
      <w:r w:rsidR="002D0C3C">
        <w:rPr>
          <w:rFonts w:ascii="Times New Roman" w:eastAsiaTheme="minorHAnsi" w:hAnsi="Times New Roman" w:cs="Times New Roman"/>
          <w:sz w:val="28"/>
          <w:szCs w:val="28"/>
          <w:lang w:eastAsia="en-US"/>
        </w:rPr>
        <w:t>а</w:t>
      </w:r>
      <w:r>
        <w:rPr>
          <w:rFonts w:ascii="Times New Roman" w:eastAsiaTheme="minorHAnsi" w:hAnsi="Times New Roman" w:cs="Times New Roman"/>
          <w:sz w:val="28"/>
          <w:szCs w:val="28"/>
          <w:lang w:eastAsia="en-US"/>
        </w:rPr>
        <w:t>вл</w:t>
      </w:r>
      <w:r w:rsidR="002D0C3C">
        <w:rPr>
          <w:rFonts w:ascii="Times New Roman" w:eastAsiaTheme="minorHAnsi" w:hAnsi="Times New Roman" w:cs="Times New Roman"/>
          <w:sz w:val="28"/>
          <w:szCs w:val="28"/>
          <w:lang w:eastAsia="en-US"/>
        </w:rPr>
        <w:t>ивает</w:t>
      </w:r>
      <w:r>
        <w:rPr>
          <w:rFonts w:ascii="Times New Roman" w:eastAsiaTheme="minorHAnsi" w:hAnsi="Times New Roman" w:cs="Times New Roman"/>
          <w:sz w:val="28"/>
          <w:szCs w:val="28"/>
          <w:lang w:eastAsia="en-US"/>
        </w:rPr>
        <w:t xml:space="preserve"> факт соответствия переводимого помещения признакам объекта недвижимости (переводимое помещение не должно являться частью жилого помещения);</w:t>
      </w:r>
    </w:p>
    <w:p w:rsidR="00DB6F2D" w:rsidRDefault="00DB6F2D" w:rsidP="00DB6F2D">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lastRenderedPageBreak/>
        <w:t xml:space="preserve">- </w:t>
      </w:r>
      <w:r w:rsidR="002D0C3C">
        <w:rPr>
          <w:rFonts w:ascii="Times New Roman" w:eastAsiaTheme="minorHAnsi" w:hAnsi="Times New Roman" w:cs="Times New Roman"/>
          <w:sz w:val="28"/>
          <w:szCs w:val="28"/>
          <w:lang w:eastAsia="en-US"/>
        </w:rPr>
        <w:t>устанавливает</w:t>
      </w:r>
      <w:r>
        <w:rPr>
          <w:rFonts w:ascii="Times New Roman" w:eastAsiaTheme="minorHAnsi" w:hAnsi="Times New Roman" w:cs="Times New Roman"/>
          <w:sz w:val="28"/>
          <w:szCs w:val="28"/>
          <w:lang w:eastAsia="en-US"/>
        </w:rPr>
        <w:t xml:space="preserve"> отсутстви</w:t>
      </w:r>
      <w:r w:rsidR="002D0C3C">
        <w:rPr>
          <w:rFonts w:ascii="Times New Roman" w:eastAsiaTheme="minorHAnsi" w:hAnsi="Times New Roman" w:cs="Times New Roman"/>
          <w:sz w:val="28"/>
          <w:szCs w:val="28"/>
          <w:lang w:eastAsia="en-US"/>
        </w:rPr>
        <w:t>е</w:t>
      </w:r>
      <w:r>
        <w:rPr>
          <w:rFonts w:ascii="Times New Roman" w:eastAsiaTheme="minorHAnsi" w:hAnsi="Times New Roman" w:cs="Times New Roman"/>
          <w:sz w:val="28"/>
          <w:szCs w:val="28"/>
          <w:lang w:eastAsia="en-US"/>
        </w:rPr>
        <w:t xml:space="preserve"> факта использования собственником переводимого помещения или иным гражданином в качестве места постоянного проживания;</w:t>
      </w:r>
    </w:p>
    <w:p w:rsidR="00DB6F2D" w:rsidRDefault="00DB6F2D" w:rsidP="00DB6F2D">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w:t>
      </w:r>
      <w:r w:rsidR="002D0C3C">
        <w:rPr>
          <w:rFonts w:ascii="Times New Roman" w:eastAsiaTheme="minorHAnsi" w:hAnsi="Times New Roman" w:cs="Times New Roman"/>
          <w:sz w:val="28"/>
          <w:szCs w:val="28"/>
          <w:lang w:eastAsia="en-US"/>
        </w:rPr>
        <w:t>устанавливает</w:t>
      </w:r>
      <w:r>
        <w:rPr>
          <w:rFonts w:ascii="Times New Roman" w:eastAsiaTheme="minorHAnsi" w:hAnsi="Times New Roman" w:cs="Times New Roman"/>
          <w:sz w:val="28"/>
          <w:szCs w:val="28"/>
          <w:lang w:eastAsia="en-US"/>
        </w:rPr>
        <w:t xml:space="preserve"> факт отсутствия обременений права собственности на переводимое помещение правами каких-либо лиц;</w:t>
      </w:r>
    </w:p>
    <w:p w:rsidR="00DB6F2D" w:rsidRDefault="00DB6F2D" w:rsidP="00DB6F2D">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w:t>
      </w:r>
      <w:r w:rsidR="002D0C3C">
        <w:rPr>
          <w:rFonts w:ascii="Times New Roman" w:eastAsiaTheme="minorHAnsi" w:hAnsi="Times New Roman" w:cs="Times New Roman"/>
          <w:sz w:val="28"/>
          <w:szCs w:val="28"/>
          <w:lang w:eastAsia="en-US"/>
        </w:rPr>
        <w:t>устанавливает</w:t>
      </w:r>
      <w:r>
        <w:rPr>
          <w:rFonts w:ascii="Times New Roman" w:eastAsiaTheme="minorHAnsi" w:hAnsi="Times New Roman" w:cs="Times New Roman"/>
          <w:sz w:val="28"/>
          <w:szCs w:val="28"/>
          <w:lang w:eastAsia="en-US"/>
        </w:rPr>
        <w:t xml:space="preserve"> факт расположения переводимого помещения на первом этаже в многоквартирном доме либо, в случае расположения переводимого помещения выше первого этажа, </w:t>
      </w:r>
      <w:r w:rsidR="002D0C3C">
        <w:rPr>
          <w:rFonts w:ascii="Times New Roman" w:eastAsiaTheme="minorHAnsi" w:hAnsi="Times New Roman" w:cs="Times New Roman"/>
          <w:sz w:val="28"/>
          <w:szCs w:val="28"/>
          <w:lang w:eastAsia="en-US"/>
        </w:rPr>
        <w:t>устанавливает факт</w:t>
      </w:r>
      <w:r>
        <w:rPr>
          <w:rFonts w:ascii="Times New Roman" w:eastAsiaTheme="minorHAnsi" w:hAnsi="Times New Roman" w:cs="Times New Roman"/>
          <w:sz w:val="28"/>
          <w:szCs w:val="28"/>
          <w:lang w:eastAsia="en-US"/>
        </w:rPr>
        <w:t xml:space="preserve"> отсутствия жилых помещений, расположенных непосредственно под переводимой квартирой в указанном доме;</w:t>
      </w:r>
    </w:p>
    <w:p w:rsidR="00DB6F2D" w:rsidRDefault="002D0C3C" w:rsidP="00DB6F2D">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7) исполнитель рассматривает допустимость</w:t>
      </w:r>
      <w:r w:rsidR="00DB6F2D">
        <w:rPr>
          <w:rFonts w:ascii="Times New Roman" w:eastAsiaTheme="minorHAnsi" w:hAnsi="Times New Roman" w:cs="Times New Roman"/>
          <w:sz w:val="28"/>
          <w:szCs w:val="28"/>
          <w:lang w:eastAsia="en-US"/>
        </w:rPr>
        <w:t xml:space="preserve"> перевода нежилого помещения в жилое помещение</w:t>
      </w:r>
      <w:r>
        <w:rPr>
          <w:rFonts w:ascii="Times New Roman" w:eastAsiaTheme="minorHAnsi" w:hAnsi="Times New Roman" w:cs="Times New Roman"/>
          <w:sz w:val="28"/>
          <w:szCs w:val="28"/>
          <w:lang w:eastAsia="en-US"/>
        </w:rPr>
        <w:t>, в том числе</w:t>
      </w:r>
      <w:r w:rsidR="00DB6F2D">
        <w:rPr>
          <w:rFonts w:ascii="Times New Roman" w:eastAsiaTheme="minorHAnsi" w:hAnsi="Times New Roman" w:cs="Times New Roman"/>
          <w:sz w:val="28"/>
          <w:szCs w:val="28"/>
          <w:lang w:eastAsia="en-US"/>
        </w:rPr>
        <w:t>:</w:t>
      </w:r>
    </w:p>
    <w:p w:rsidR="00DB6F2D" w:rsidRDefault="002D0C3C" w:rsidP="00DB6F2D">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устанавливает</w:t>
      </w:r>
      <w:r w:rsidR="00DB6F2D">
        <w:rPr>
          <w:rFonts w:ascii="Times New Roman" w:eastAsiaTheme="minorHAnsi" w:hAnsi="Times New Roman" w:cs="Times New Roman"/>
          <w:sz w:val="28"/>
          <w:szCs w:val="28"/>
          <w:lang w:eastAsia="en-US"/>
        </w:rPr>
        <w:t xml:space="preserve"> факт соответствия переводимого помещения установленным требованиям или установление факта наличия возможности обеспечить соответствие такого помещения установленным требованиям;</w:t>
      </w:r>
    </w:p>
    <w:p w:rsidR="00DB6F2D" w:rsidRDefault="002D0C3C" w:rsidP="00DB6F2D">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устанавливает</w:t>
      </w:r>
      <w:r w:rsidR="00DB6F2D">
        <w:rPr>
          <w:rFonts w:ascii="Times New Roman" w:eastAsiaTheme="minorHAnsi" w:hAnsi="Times New Roman" w:cs="Times New Roman"/>
          <w:sz w:val="28"/>
          <w:szCs w:val="28"/>
          <w:lang w:eastAsia="en-US"/>
        </w:rPr>
        <w:t xml:space="preserve"> факт отсутствия обременений права собственности на переводимое помещение правами каких-либо лиц;</w:t>
      </w:r>
    </w:p>
    <w:p w:rsidR="003D6959" w:rsidRPr="00CF0F5C" w:rsidRDefault="002D0C3C" w:rsidP="003D695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w:t>
      </w:r>
      <w:r w:rsidR="003D6959" w:rsidRPr="00CF0F5C">
        <w:rPr>
          <w:rFonts w:ascii="Times New Roman" w:hAnsi="Times New Roman" w:cs="Times New Roman"/>
          <w:sz w:val="28"/>
          <w:szCs w:val="28"/>
        </w:rPr>
        <w:t xml:space="preserve">) в случае непредставления заявителем по собственной инициативе находящихся в распоряжении органов (организаций), предоставляющих (участвующих в предоставлении) государственных  и муниципальных услуг, </w:t>
      </w:r>
      <w:r w:rsidR="003D6959" w:rsidRPr="00075423">
        <w:rPr>
          <w:rFonts w:ascii="Times New Roman" w:hAnsi="Times New Roman" w:cs="Times New Roman"/>
          <w:sz w:val="28"/>
          <w:szCs w:val="28"/>
        </w:rPr>
        <w:t xml:space="preserve">документов, указанных в подпунктах </w:t>
      </w:r>
      <w:r w:rsidR="00924AFF" w:rsidRPr="00924AFF">
        <w:rPr>
          <w:rFonts w:ascii="Times New Roman" w:hAnsi="Times New Roman" w:cs="Times New Roman"/>
          <w:sz w:val="28"/>
          <w:szCs w:val="28"/>
        </w:rPr>
        <w:t>3, 4, 5</w:t>
      </w:r>
      <w:r w:rsidR="003D6959" w:rsidRPr="00075423">
        <w:rPr>
          <w:rFonts w:ascii="Times New Roman" w:hAnsi="Times New Roman" w:cs="Times New Roman"/>
          <w:sz w:val="28"/>
          <w:szCs w:val="28"/>
        </w:rPr>
        <w:t xml:space="preserve">  пункта 2.6.</w:t>
      </w:r>
      <w:r w:rsidR="003D6959" w:rsidRPr="00CF0F5C">
        <w:rPr>
          <w:rFonts w:ascii="Times New Roman" w:hAnsi="Times New Roman" w:cs="Times New Roman"/>
          <w:sz w:val="28"/>
          <w:szCs w:val="28"/>
        </w:rPr>
        <w:t xml:space="preserve"> административного регламента, исполнитель в течени</w:t>
      </w:r>
      <w:proofErr w:type="gramStart"/>
      <w:r w:rsidR="003D6959">
        <w:rPr>
          <w:rFonts w:ascii="Times New Roman" w:hAnsi="Times New Roman" w:cs="Times New Roman"/>
          <w:sz w:val="28"/>
          <w:szCs w:val="28"/>
        </w:rPr>
        <w:t>и</w:t>
      </w:r>
      <w:proofErr w:type="gramEnd"/>
      <w:r w:rsidR="003D6959" w:rsidRPr="00CF0F5C">
        <w:rPr>
          <w:rFonts w:ascii="Times New Roman" w:hAnsi="Times New Roman" w:cs="Times New Roman"/>
          <w:sz w:val="28"/>
          <w:szCs w:val="28"/>
        </w:rPr>
        <w:t xml:space="preserve"> трех рабочих дней с момента поступления заявления формирует и направляет необходимые межведомственные запросы;</w:t>
      </w:r>
    </w:p>
    <w:p w:rsidR="003D6959" w:rsidRPr="00CF0F5C" w:rsidRDefault="002D0C3C" w:rsidP="003D695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9</w:t>
      </w:r>
      <w:r w:rsidR="003D6959" w:rsidRPr="00CF0F5C">
        <w:rPr>
          <w:rFonts w:ascii="Times New Roman" w:hAnsi="Times New Roman" w:cs="Times New Roman"/>
          <w:sz w:val="28"/>
          <w:szCs w:val="28"/>
        </w:rPr>
        <w:t>) в случае поступления заявления в электронном виде исполнитель проверяет поступившие документы и принимает одно из следующих решений:</w:t>
      </w:r>
    </w:p>
    <w:p w:rsidR="003D6959" w:rsidRPr="00CF0F5C" w:rsidRDefault="003D6959" w:rsidP="003D6959">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 xml:space="preserve">- в случае полного и корректного заполнения </w:t>
      </w:r>
      <w:r w:rsidRPr="00CF0F5C">
        <w:rPr>
          <w:rFonts w:ascii="Times New Roman" w:hAnsi="Times New Roman" w:cs="Times New Roman"/>
          <w:sz w:val="28"/>
          <w:szCs w:val="28"/>
          <w:lang w:val="en-US"/>
        </w:rPr>
        <w:t>Web</w:t>
      </w:r>
      <w:r w:rsidRPr="00CF0F5C">
        <w:rPr>
          <w:rFonts w:ascii="Times New Roman" w:hAnsi="Times New Roman" w:cs="Times New Roman"/>
          <w:sz w:val="28"/>
          <w:szCs w:val="28"/>
        </w:rPr>
        <w:t>-формы и присоединения электронных образов необходимых документов – о выполнении всех необходимых действий по оказанию Услуги в порядке и сроки, установленные административным регламентом;</w:t>
      </w:r>
    </w:p>
    <w:p w:rsidR="003D6959" w:rsidRDefault="003D6959" w:rsidP="003D6959">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 в случае наличия ошибок, некорректных данных, указанных в соответствующих полях</w:t>
      </w:r>
      <w:r>
        <w:rPr>
          <w:rFonts w:ascii="Times New Roman" w:hAnsi="Times New Roman" w:cs="Times New Roman"/>
          <w:sz w:val="28"/>
          <w:szCs w:val="28"/>
        </w:rPr>
        <w:t xml:space="preserve"> </w:t>
      </w:r>
      <w:r w:rsidRPr="00CF0F5C">
        <w:rPr>
          <w:rFonts w:ascii="Times New Roman" w:hAnsi="Times New Roman" w:cs="Times New Roman"/>
          <w:sz w:val="28"/>
          <w:szCs w:val="28"/>
        </w:rPr>
        <w:t xml:space="preserve">экранной </w:t>
      </w:r>
      <w:r w:rsidRPr="00CF0F5C">
        <w:rPr>
          <w:rFonts w:ascii="Times New Roman" w:hAnsi="Times New Roman" w:cs="Times New Roman"/>
          <w:sz w:val="28"/>
          <w:szCs w:val="28"/>
          <w:lang w:val="en-US"/>
        </w:rPr>
        <w:t>Web</w:t>
      </w:r>
      <w:r w:rsidRPr="00CF0F5C">
        <w:rPr>
          <w:rFonts w:ascii="Times New Roman" w:hAnsi="Times New Roman" w:cs="Times New Roman"/>
          <w:sz w:val="28"/>
          <w:szCs w:val="28"/>
        </w:rPr>
        <w:t>-формы, или отсутствия электронных образов необходимых документов – о прекращении работы по заявлению и сообщении об этом заявителю посредством электронной почты (с указанием причин прекращения работы по заявлению);</w:t>
      </w:r>
    </w:p>
    <w:p w:rsidR="003D6959" w:rsidRPr="00CD4687" w:rsidRDefault="002D0C3C" w:rsidP="003D695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10</w:t>
      </w:r>
      <w:r w:rsidR="003D6959" w:rsidRPr="00CF0F5C">
        <w:rPr>
          <w:rFonts w:ascii="Times New Roman" w:hAnsi="Times New Roman" w:cs="Times New Roman"/>
          <w:sz w:val="28"/>
          <w:szCs w:val="28"/>
        </w:rPr>
        <w:t>) результатом административной процедуры является рассмотрение исполнителем заявления и приложенных к нему документов;</w:t>
      </w:r>
    </w:p>
    <w:p w:rsidR="003D6959" w:rsidRPr="00CF0F5C" w:rsidRDefault="002D0C3C" w:rsidP="003D695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11</w:t>
      </w:r>
      <w:r w:rsidR="003D6959" w:rsidRPr="00CF0F5C">
        <w:rPr>
          <w:rFonts w:ascii="Times New Roman" w:hAnsi="Times New Roman" w:cs="Times New Roman"/>
          <w:sz w:val="28"/>
          <w:szCs w:val="28"/>
        </w:rPr>
        <w:t xml:space="preserve">) </w:t>
      </w:r>
      <w:r w:rsidR="003D6959">
        <w:rPr>
          <w:rFonts w:ascii="Times New Roman" w:hAnsi="Times New Roman" w:cs="Times New Roman"/>
          <w:sz w:val="28"/>
          <w:szCs w:val="28"/>
        </w:rPr>
        <w:t>м</w:t>
      </w:r>
      <w:r w:rsidR="003D6959" w:rsidRPr="00CF0F5C">
        <w:rPr>
          <w:rFonts w:ascii="Times New Roman" w:hAnsi="Times New Roman" w:cs="Times New Roman"/>
          <w:sz w:val="28"/>
          <w:szCs w:val="28"/>
        </w:rPr>
        <w:t xml:space="preserve">аксимальный срок выполнения административной процедуры составляет </w:t>
      </w:r>
      <w:r w:rsidR="009330AD">
        <w:rPr>
          <w:rFonts w:ascii="Times New Roman" w:hAnsi="Times New Roman" w:cs="Times New Roman"/>
          <w:sz w:val="28"/>
          <w:szCs w:val="28"/>
        </w:rPr>
        <w:t>25</w:t>
      </w:r>
      <w:r w:rsidR="003D6959" w:rsidRPr="00CF0F5C">
        <w:rPr>
          <w:rFonts w:ascii="Times New Roman" w:hAnsi="Times New Roman" w:cs="Times New Roman"/>
          <w:sz w:val="28"/>
          <w:szCs w:val="28"/>
        </w:rPr>
        <w:t xml:space="preserve"> дней с момента поступления документов исполнителю;</w:t>
      </w:r>
    </w:p>
    <w:p w:rsidR="003D6959" w:rsidRPr="00CF0F5C" w:rsidRDefault="003D6959" w:rsidP="003D6959">
      <w:pPr>
        <w:autoSpaceDE w:val="0"/>
        <w:autoSpaceDN w:val="0"/>
        <w:adjustRightInd w:val="0"/>
        <w:spacing w:after="0" w:line="240" w:lineRule="auto"/>
        <w:ind w:firstLine="540"/>
        <w:jc w:val="both"/>
        <w:rPr>
          <w:rFonts w:ascii="Times New Roman" w:hAnsi="Times New Roman" w:cs="Times New Roman"/>
          <w:sz w:val="28"/>
          <w:szCs w:val="28"/>
        </w:rPr>
      </w:pPr>
      <w:bookmarkStart w:id="4" w:name="Par171"/>
      <w:bookmarkEnd w:id="4"/>
      <w:r w:rsidRPr="00CF0F5C">
        <w:rPr>
          <w:rFonts w:ascii="Times New Roman" w:hAnsi="Times New Roman" w:cs="Times New Roman"/>
          <w:sz w:val="28"/>
          <w:szCs w:val="28"/>
        </w:rPr>
        <w:t xml:space="preserve">3.6. </w:t>
      </w:r>
      <w:proofErr w:type="gramStart"/>
      <w:r w:rsidR="00924AFF">
        <w:rPr>
          <w:rFonts w:ascii="Times New Roman" w:hAnsi="Times New Roman" w:cs="Times New Roman"/>
          <w:sz w:val="28"/>
          <w:szCs w:val="28"/>
        </w:rPr>
        <w:t>П</w:t>
      </w:r>
      <w:r w:rsidR="00924AFF" w:rsidRPr="00924AFF">
        <w:rPr>
          <w:rFonts w:ascii="Times New Roman" w:hAnsi="Times New Roman" w:cs="Times New Roman"/>
          <w:sz w:val="28"/>
          <w:szCs w:val="28"/>
        </w:rPr>
        <w:t>одготовка и представление (направление) заявителю решения о переводе жилого помещения в нежилое помещение либо решения о переводе нежилого помещения в жилое помещение или уведомления об отказе в переводе жилого помещения в нежилое или нежилого помещения в жилое помещение</w:t>
      </w:r>
      <w:r>
        <w:rPr>
          <w:rFonts w:ascii="Times New Roman" w:hAnsi="Times New Roman" w:cs="Times New Roman"/>
          <w:sz w:val="28"/>
          <w:szCs w:val="28"/>
        </w:rPr>
        <w:t>:</w:t>
      </w:r>
      <w:proofErr w:type="gramEnd"/>
    </w:p>
    <w:p w:rsidR="003D6959" w:rsidRPr="00CF0F5C" w:rsidRDefault="003D6959" w:rsidP="003D6959">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lastRenderedPageBreak/>
        <w:t xml:space="preserve">1) </w:t>
      </w:r>
      <w:r>
        <w:rPr>
          <w:rFonts w:ascii="Times New Roman" w:hAnsi="Times New Roman" w:cs="Times New Roman"/>
          <w:sz w:val="28"/>
          <w:szCs w:val="28"/>
        </w:rPr>
        <w:t>о</w:t>
      </w:r>
      <w:r w:rsidRPr="00CF0F5C">
        <w:rPr>
          <w:rFonts w:ascii="Times New Roman" w:hAnsi="Times New Roman" w:cs="Times New Roman"/>
          <w:sz w:val="28"/>
          <w:szCs w:val="28"/>
        </w:rPr>
        <w:t xml:space="preserve">снованием для начала административной процедуры является рассмотрение исполнителем заявления и приложенных к нему документов, а так же поступление запрашиваемых в порядке межведомственного информационного взаимодействия документов и информации; </w:t>
      </w:r>
    </w:p>
    <w:p w:rsidR="003D6959" w:rsidRPr="00CF0F5C" w:rsidRDefault="003D6959" w:rsidP="003D6959">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 xml:space="preserve">2) </w:t>
      </w:r>
      <w:r>
        <w:rPr>
          <w:rFonts w:ascii="Times New Roman" w:hAnsi="Times New Roman" w:cs="Times New Roman"/>
          <w:sz w:val="28"/>
          <w:szCs w:val="28"/>
        </w:rPr>
        <w:t>о</w:t>
      </w:r>
      <w:r w:rsidRPr="00CF0F5C">
        <w:rPr>
          <w:rFonts w:ascii="Times New Roman" w:hAnsi="Times New Roman" w:cs="Times New Roman"/>
          <w:sz w:val="28"/>
          <w:szCs w:val="28"/>
        </w:rPr>
        <w:t xml:space="preserve">тветственным исполнителем за совершение административной процедуры является главный специалист по </w:t>
      </w:r>
      <w:r w:rsidR="00924AFF">
        <w:rPr>
          <w:rFonts w:ascii="Times New Roman" w:hAnsi="Times New Roman" w:cs="Times New Roman"/>
          <w:sz w:val="28"/>
          <w:szCs w:val="28"/>
        </w:rPr>
        <w:t>архитектуре и градостроительству</w:t>
      </w:r>
      <w:r w:rsidRPr="00CF0F5C">
        <w:rPr>
          <w:rFonts w:ascii="Times New Roman" w:hAnsi="Times New Roman" w:cs="Times New Roman"/>
          <w:sz w:val="28"/>
          <w:szCs w:val="28"/>
        </w:rPr>
        <w:t xml:space="preserve"> </w:t>
      </w:r>
      <w:r w:rsidR="00924AFF">
        <w:rPr>
          <w:rFonts w:ascii="Times New Roman" w:hAnsi="Times New Roman" w:cs="Times New Roman"/>
          <w:sz w:val="28"/>
          <w:szCs w:val="28"/>
        </w:rPr>
        <w:t>а</w:t>
      </w:r>
      <w:r w:rsidRPr="00CF0F5C">
        <w:rPr>
          <w:rFonts w:ascii="Times New Roman" w:hAnsi="Times New Roman" w:cs="Times New Roman"/>
          <w:sz w:val="28"/>
          <w:szCs w:val="28"/>
        </w:rPr>
        <w:t>дминистрации Тасеевского района (далее – исполнитель);</w:t>
      </w:r>
    </w:p>
    <w:p w:rsidR="003D6959" w:rsidRDefault="00DB6F2D" w:rsidP="003D695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w:t>
      </w:r>
      <w:r w:rsidR="003D6959" w:rsidRPr="00CF0F5C">
        <w:rPr>
          <w:rFonts w:ascii="Times New Roman" w:hAnsi="Times New Roman" w:cs="Times New Roman"/>
          <w:sz w:val="28"/>
          <w:szCs w:val="28"/>
        </w:rPr>
        <w:t xml:space="preserve">) при наличии оснований для отказа в предоставлении услуги, предусмотренных пунктом 2.10. настоящего административного регламента, исполнитель осуществляет подготовку </w:t>
      </w:r>
      <w:r w:rsidR="003D6959">
        <w:rPr>
          <w:rFonts w:ascii="Times New Roman" w:hAnsi="Times New Roman" w:cs="Times New Roman"/>
          <w:sz w:val="28"/>
          <w:szCs w:val="28"/>
        </w:rPr>
        <w:t>уведомления</w:t>
      </w:r>
      <w:r w:rsidR="003D6959" w:rsidRPr="00CF0F5C">
        <w:rPr>
          <w:rFonts w:ascii="Times New Roman" w:hAnsi="Times New Roman" w:cs="Times New Roman"/>
          <w:sz w:val="28"/>
          <w:szCs w:val="28"/>
        </w:rPr>
        <w:t xml:space="preserve"> заявителю об отказе в</w:t>
      </w:r>
      <w:r w:rsidRPr="00DB6F2D">
        <w:rPr>
          <w:rFonts w:ascii="Times New Roman" w:hAnsi="Times New Roman" w:cs="Times New Roman"/>
          <w:sz w:val="28"/>
          <w:szCs w:val="28"/>
        </w:rPr>
        <w:t xml:space="preserve"> переводе жилого помещения в нежилое или нежилого помещения в жилое помещение</w:t>
      </w:r>
      <w:r w:rsidR="003D6959" w:rsidRPr="00CF0F5C">
        <w:rPr>
          <w:rFonts w:ascii="Times New Roman" w:hAnsi="Times New Roman" w:cs="Times New Roman"/>
          <w:sz w:val="28"/>
          <w:szCs w:val="28"/>
        </w:rPr>
        <w:t xml:space="preserve">. </w:t>
      </w:r>
      <w:r w:rsidR="006478F3">
        <w:rPr>
          <w:rFonts w:ascii="Times New Roman" w:hAnsi="Times New Roman" w:cs="Times New Roman"/>
          <w:sz w:val="28"/>
          <w:szCs w:val="28"/>
        </w:rPr>
        <w:t>У</w:t>
      </w:r>
      <w:r w:rsidR="006478F3" w:rsidRPr="006478F3">
        <w:rPr>
          <w:rFonts w:ascii="Times New Roman" w:hAnsi="Times New Roman" w:cs="Times New Roman"/>
          <w:sz w:val="28"/>
          <w:szCs w:val="28"/>
        </w:rPr>
        <w:t>ведомлени</w:t>
      </w:r>
      <w:r w:rsidR="00047D14">
        <w:rPr>
          <w:rFonts w:ascii="Times New Roman" w:hAnsi="Times New Roman" w:cs="Times New Roman"/>
          <w:sz w:val="28"/>
          <w:szCs w:val="28"/>
        </w:rPr>
        <w:t>е</w:t>
      </w:r>
      <w:r w:rsidR="006478F3" w:rsidRPr="006478F3">
        <w:rPr>
          <w:rFonts w:ascii="Times New Roman" w:hAnsi="Times New Roman" w:cs="Times New Roman"/>
          <w:sz w:val="28"/>
          <w:szCs w:val="28"/>
        </w:rPr>
        <w:t xml:space="preserve"> </w:t>
      </w:r>
      <w:r w:rsidR="006478F3">
        <w:rPr>
          <w:rFonts w:ascii="Times New Roman" w:hAnsi="Times New Roman" w:cs="Times New Roman"/>
          <w:sz w:val="28"/>
          <w:szCs w:val="28"/>
        </w:rPr>
        <w:t>об отказе в</w:t>
      </w:r>
      <w:r w:rsidR="006478F3" w:rsidRPr="006478F3">
        <w:rPr>
          <w:rFonts w:ascii="Times New Roman" w:hAnsi="Times New Roman" w:cs="Times New Roman"/>
          <w:sz w:val="28"/>
          <w:szCs w:val="28"/>
        </w:rPr>
        <w:t xml:space="preserve"> переводе жилого (нежилого)  помещения в нежилое (жилое) помещение </w:t>
      </w:r>
      <w:r w:rsidR="006478F3">
        <w:rPr>
          <w:rFonts w:ascii="Times New Roman" w:hAnsi="Times New Roman" w:cs="Times New Roman"/>
          <w:sz w:val="28"/>
          <w:szCs w:val="28"/>
        </w:rPr>
        <w:t>составляется по форме</w:t>
      </w:r>
      <w:r w:rsidR="006478F3" w:rsidRPr="006478F3">
        <w:rPr>
          <w:rFonts w:ascii="Times New Roman" w:hAnsi="Times New Roman" w:cs="Times New Roman"/>
          <w:sz w:val="28"/>
          <w:szCs w:val="28"/>
        </w:rPr>
        <w:t>, установленн</w:t>
      </w:r>
      <w:r w:rsidR="006478F3">
        <w:rPr>
          <w:rFonts w:ascii="Times New Roman" w:hAnsi="Times New Roman" w:cs="Times New Roman"/>
          <w:sz w:val="28"/>
          <w:szCs w:val="28"/>
        </w:rPr>
        <w:t>ой</w:t>
      </w:r>
      <w:r w:rsidR="006478F3" w:rsidRPr="006478F3">
        <w:rPr>
          <w:rFonts w:ascii="Times New Roman" w:hAnsi="Times New Roman" w:cs="Times New Roman"/>
          <w:sz w:val="28"/>
          <w:szCs w:val="28"/>
        </w:rPr>
        <w:t xml:space="preserve"> уполномоченным Правительством Российской Федерации федеральным органом исполнительной власти. </w:t>
      </w:r>
      <w:r>
        <w:rPr>
          <w:rFonts w:ascii="Times New Roman" w:hAnsi="Times New Roman" w:cs="Times New Roman"/>
          <w:sz w:val="28"/>
          <w:szCs w:val="28"/>
        </w:rPr>
        <w:t>Такое уведомление</w:t>
      </w:r>
      <w:r w:rsidR="003D6959" w:rsidRPr="00CF0F5C">
        <w:rPr>
          <w:rFonts w:ascii="Times New Roman" w:hAnsi="Times New Roman" w:cs="Times New Roman"/>
          <w:sz w:val="28"/>
          <w:szCs w:val="28"/>
        </w:rPr>
        <w:t xml:space="preserve"> </w:t>
      </w:r>
      <w:r>
        <w:rPr>
          <w:rFonts w:ascii="Times New Roman" w:hAnsi="Times New Roman" w:cs="Times New Roman"/>
          <w:sz w:val="28"/>
          <w:szCs w:val="28"/>
        </w:rPr>
        <w:t>в переводе помещения должно</w:t>
      </w:r>
      <w:r w:rsidR="003D6959" w:rsidRPr="00CF0F5C">
        <w:rPr>
          <w:rFonts w:ascii="Times New Roman" w:hAnsi="Times New Roman" w:cs="Times New Roman"/>
          <w:sz w:val="28"/>
          <w:szCs w:val="28"/>
        </w:rPr>
        <w:t xml:space="preserve"> с</w:t>
      </w:r>
      <w:r w:rsidR="006478F3">
        <w:rPr>
          <w:rFonts w:ascii="Times New Roman" w:hAnsi="Times New Roman" w:cs="Times New Roman"/>
          <w:sz w:val="28"/>
          <w:szCs w:val="28"/>
        </w:rPr>
        <w:t>одержать основания</w:t>
      </w:r>
      <w:r w:rsidR="00047D14">
        <w:rPr>
          <w:rFonts w:ascii="Times New Roman" w:hAnsi="Times New Roman" w:cs="Times New Roman"/>
          <w:sz w:val="28"/>
          <w:szCs w:val="28"/>
        </w:rPr>
        <w:t>, по которым в переводе отказано</w:t>
      </w:r>
      <w:r w:rsidR="003D6959" w:rsidRPr="00CF0F5C">
        <w:rPr>
          <w:rFonts w:ascii="Times New Roman" w:hAnsi="Times New Roman" w:cs="Times New Roman"/>
          <w:sz w:val="28"/>
          <w:szCs w:val="28"/>
        </w:rPr>
        <w:t>;</w:t>
      </w:r>
    </w:p>
    <w:p w:rsidR="00DB6F2D" w:rsidRPr="00DB6F2D" w:rsidRDefault="00DB6F2D" w:rsidP="00360D42">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4</w:t>
      </w:r>
      <w:r w:rsidRPr="00DB6F2D">
        <w:rPr>
          <w:rFonts w:ascii="Times New Roman" w:hAnsi="Times New Roman" w:cs="Times New Roman"/>
          <w:sz w:val="28"/>
          <w:szCs w:val="28"/>
        </w:rPr>
        <w:t>) при отсутствии оснований для отказа в предоставлении Услуги, предусмотренных пунктом 2.10 настоящего административного регламента, исполнитель осуществляет подготовку проекта решения о переводе жилого помещения в нежилое помещение либо решения о переводе нежилого помещения в жилое помещение</w:t>
      </w:r>
      <w:r w:rsidR="00B9733A">
        <w:rPr>
          <w:rFonts w:ascii="Times New Roman" w:hAnsi="Times New Roman" w:cs="Times New Roman"/>
          <w:sz w:val="28"/>
          <w:szCs w:val="28"/>
        </w:rPr>
        <w:t>,</w:t>
      </w:r>
      <w:r w:rsidR="00360D42">
        <w:rPr>
          <w:rFonts w:ascii="Times New Roman" w:hAnsi="Times New Roman" w:cs="Times New Roman"/>
          <w:sz w:val="28"/>
          <w:szCs w:val="28"/>
        </w:rPr>
        <w:t xml:space="preserve"> а также уведомлени</w:t>
      </w:r>
      <w:r w:rsidR="006478F3">
        <w:rPr>
          <w:rFonts w:ascii="Times New Roman" w:hAnsi="Times New Roman" w:cs="Times New Roman"/>
          <w:sz w:val="28"/>
          <w:szCs w:val="28"/>
        </w:rPr>
        <w:t>я</w:t>
      </w:r>
      <w:r w:rsidR="00360D42" w:rsidRPr="00360D42">
        <w:rPr>
          <w:rFonts w:ascii="Times New Roman" w:hAnsi="Times New Roman" w:cs="Times New Roman"/>
          <w:sz w:val="28"/>
          <w:szCs w:val="28"/>
        </w:rPr>
        <w:t xml:space="preserve"> о переводе </w:t>
      </w:r>
      <w:r w:rsidR="00360D42">
        <w:rPr>
          <w:rFonts w:ascii="Times New Roman" w:hAnsi="Times New Roman" w:cs="Times New Roman"/>
          <w:sz w:val="28"/>
          <w:szCs w:val="28"/>
        </w:rPr>
        <w:t>жилого (нежилого)</w:t>
      </w:r>
      <w:r w:rsidR="00360D42" w:rsidRPr="00360D42">
        <w:rPr>
          <w:rFonts w:ascii="Times New Roman" w:hAnsi="Times New Roman" w:cs="Times New Roman"/>
          <w:sz w:val="28"/>
          <w:szCs w:val="28"/>
        </w:rPr>
        <w:t xml:space="preserve">  помещения в нежилое (жилое) помещение</w:t>
      </w:r>
      <w:r w:rsidR="00360D42">
        <w:rPr>
          <w:rFonts w:ascii="Times New Roman" w:hAnsi="Times New Roman" w:cs="Times New Roman"/>
          <w:sz w:val="28"/>
          <w:szCs w:val="28"/>
        </w:rPr>
        <w:t xml:space="preserve"> </w:t>
      </w:r>
      <w:r w:rsidR="006478F3">
        <w:rPr>
          <w:rFonts w:ascii="Times New Roman" w:hAnsi="Times New Roman" w:cs="Times New Roman"/>
          <w:sz w:val="28"/>
          <w:szCs w:val="28"/>
        </w:rPr>
        <w:t>по ф</w:t>
      </w:r>
      <w:r w:rsidR="00360D42" w:rsidRPr="00360D42">
        <w:rPr>
          <w:rFonts w:ascii="Times New Roman" w:hAnsi="Times New Roman" w:cs="Times New Roman"/>
          <w:sz w:val="28"/>
          <w:szCs w:val="28"/>
        </w:rPr>
        <w:t>орм</w:t>
      </w:r>
      <w:r w:rsidR="006478F3">
        <w:rPr>
          <w:rFonts w:ascii="Times New Roman" w:hAnsi="Times New Roman" w:cs="Times New Roman"/>
          <w:sz w:val="28"/>
          <w:szCs w:val="28"/>
        </w:rPr>
        <w:t>е</w:t>
      </w:r>
      <w:r w:rsidR="00047D14">
        <w:rPr>
          <w:rFonts w:ascii="Times New Roman" w:hAnsi="Times New Roman" w:cs="Times New Roman"/>
          <w:sz w:val="28"/>
          <w:szCs w:val="28"/>
        </w:rPr>
        <w:t xml:space="preserve">, </w:t>
      </w:r>
      <w:r w:rsidR="006478F3">
        <w:rPr>
          <w:rFonts w:ascii="Times New Roman" w:hAnsi="Times New Roman" w:cs="Times New Roman"/>
          <w:sz w:val="28"/>
          <w:szCs w:val="28"/>
        </w:rPr>
        <w:t>установленн</w:t>
      </w:r>
      <w:r w:rsidR="00047D14">
        <w:rPr>
          <w:rFonts w:ascii="Times New Roman" w:hAnsi="Times New Roman" w:cs="Times New Roman"/>
          <w:sz w:val="28"/>
          <w:szCs w:val="28"/>
        </w:rPr>
        <w:t>ой</w:t>
      </w:r>
      <w:r w:rsidR="00360D42" w:rsidRPr="00360D42">
        <w:rPr>
          <w:rFonts w:ascii="Times New Roman" w:hAnsi="Times New Roman" w:cs="Times New Roman"/>
          <w:sz w:val="28"/>
          <w:szCs w:val="28"/>
        </w:rPr>
        <w:t xml:space="preserve"> уполномоченным Правительством Российской Федерации федеральным органом исполнительной власти.</w:t>
      </w:r>
      <w:r w:rsidRPr="00DB6F2D">
        <w:rPr>
          <w:rFonts w:ascii="Times New Roman" w:hAnsi="Times New Roman" w:cs="Times New Roman"/>
          <w:sz w:val="28"/>
          <w:szCs w:val="28"/>
        </w:rPr>
        <w:t xml:space="preserve"> </w:t>
      </w:r>
      <w:proofErr w:type="gramEnd"/>
    </w:p>
    <w:p w:rsidR="00360D42" w:rsidRDefault="00DB6F2D" w:rsidP="00360D42">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DB6F2D">
        <w:rPr>
          <w:rFonts w:ascii="Times New Roman" w:hAnsi="Times New Roman" w:cs="Times New Roman"/>
          <w:sz w:val="28"/>
          <w:szCs w:val="28"/>
        </w:rPr>
        <w:t>Решение о переводе жилого помещения в нежилое помещение либо решения о переводе нежилого помещения в жилое помещение принимается в форме постановления администрации Тасеевского района (далее – Постановление</w:t>
      </w:r>
      <w:r w:rsidR="006478F3">
        <w:rPr>
          <w:rFonts w:ascii="Times New Roman" w:hAnsi="Times New Roman" w:cs="Times New Roman"/>
          <w:sz w:val="28"/>
          <w:szCs w:val="28"/>
        </w:rPr>
        <w:t>);</w:t>
      </w:r>
    </w:p>
    <w:p w:rsidR="003D6959" w:rsidRPr="00CF0F5C" w:rsidRDefault="003D6959" w:rsidP="00DB6F2D">
      <w:pPr>
        <w:autoSpaceDE w:val="0"/>
        <w:autoSpaceDN w:val="0"/>
        <w:adjustRightInd w:val="0"/>
        <w:spacing w:after="0" w:line="240" w:lineRule="auto"/>
        <w:ind w:firstLine="540"/>
        <w:jc w:val="both"/>
        <w:rPr>
          <w:rFonts w:ascii="Times New Roman" w:eastAsiaTheme="minorHAnsi" w:hAnsi="Times New Roman" w:cs="Times New Roman"/>
          <w:sz w:val="28"/>
          <w:szCs w:val="28"/>
        </w:rPr>
      </w:pPr>
      <w:r>
        <w:rPr>
          <w:rFonts w:ascii="Times New Roman" w:hAnsi="Times New Roman" w:cs="Times New Roman"/>
          <w:sz w:val="28"/>
          <w:szCs w:val="28"/>
        </w:rPr>
        <w:t>6</w:t>
      </w:r>
      <w:r w:rsidRPr="00CF0F5C">
        <w:rPr>
          <w:rFonts w:ascii="Times New Roman" w:hAnsi="Times New Roman" w:cs="Times New Roman"/>
          <w:sz w:val="28"/>
          <w:szCs w:val="28"/>
        </w:rPr>
        <w:t xml:space="preserve">) </w:t>
      </w:r>
      <w:r>
        <w:rPr>
          <w:rFonts w:ascii="Times New Roman" w:hAnsi="Times New Roman" w:cs="Times New Roman"/>
          <w:sz w:val="28"/>
          <w:szCs w:val="28"/>
        </w:rPr>
        <w:t>п</w:t>
      </w:r>
      <w:r w:rsidRPr="00CF0F5C">
        <w:rPr>
          <w:rFonts w:ascii="Times New Roman" w:hAnsi="Times New Roman" w:cs="Times New Roman"/>
          <w:sz w:val="28"/>
          <w:szCs w:val="28"/>
        </w:rPr>
        <w:t xml:space="preserve">одготовленный проект Постановления либо </w:t>
      </w:r>
      <w:r>
        <w:rPr>
          <w:rFonts w:ascii="Times New Roman" w:hAnsi="Times New Roman" w:cs="Times New Roman"/>
          <w:sz w:val="28"/>
          <w:szCs w:val="28"/>
        </w:rPr>
        <w:t xml:space="preserve">уведомления об </w:t>
      </w:r>
      <w:r w:rsidRPr="00CF0F5C">
        <w:rPr>
          <w:rFonts w:ascii="Times New Roman" w:hAnsi="Times New Roman" w:cs="Times New Roman"/>
          <w:sz w:val="28"/>
          <w:szCs w:val="28"/>
        </w:rPr>
        <w:t>отказ</w:t>
      </w:r>
      <w:r>
        <w:rPr>
          <w:rFonts w:ascii="Times New Roman" w:hAnsi="Times New Roman" w:cs="Times New Roman"/>
          <w:sz w:val="28"/>
          <w:szCs w:val="28"/>
        </w:rPr>
        <w:t>е</w:t>
      </w:r>
      <w:r w:rsidRPr="00CF0F5C">
        <w:rPr>
          <w:rFonts w:ascii="Times New Roman" w:hAnsi="Times New Roman" w:cs="Times New Roman"/>
          <w:sz w:val="28"/>
          <w:szCs w:val="28"/>
        </w:rPr>
        <w:t xml:space="preserve"> в предоставлении </w:t>
      </w:r>
      <w:r w:rsidR="006478F3">
        <w:rPr>
          <w:rFonts w:ascii="Times New Roman" w:hAnsi="Times New Roman" w:cs="Times New Roman"/>
          <w:sz w:val="28"/>
          <w:szCs w:val="28"/>
        </w:rPr>
        <w:t>Услуги</w:t>
      </w:r>
      <w:r w:rsidRPr="00CF0F5C">
        <w:rPr>
          <w:rFonts w:ascii="Times New Roman" w:hAnsi="Times New Roman" w:cs="Times New Roman"/>
          <w:sz w:val="28"/>
          <w:szCs w:val="28"/>
        </w:rPr>
        <w:t xml:space="preserve"> передается исполнителем на согласование</w:t>
      </w:r>
      <w:r w:rsidRPr="00CF0F5C">
        <w:rPr>
          <w:rFonts w:ascii="Times New Roman" w:eastAsiaTheme="minorHAnsi" w:hAnsi="Times New Roman" w:cs="Times New Roman"/>
          <w:sz w:val="28"/>
          <w:szCs w:val="28"/>
        </w:rPr>
        <w:t xml:space="preserve"> в юридическую службу (специалистам, осуществляющим правовое обеспечение деятельности)</w:t>
      </w:r>
      <w:r>
        <w:rPr>
          <w:rFonts w:ascii="Times New Roman" w:eastAsiaTheme="minorHAnsi" w:hAnsi="Times New Roman" w:cs="Times New Roman"/>
          <w:sz w:val="28"/>
          <w:szCs w:val="28"/>
        </w:rPr>
        <w:t xml:space="preserve"> Администрации</w:t>
      </w:r>
      <w:r w:rsidRPr="00CF0F5C">
        <w:rPr>
          <w:rFonts w:ascii="Times New Roman" w:eastAsiaTheme="minorHAnsi" w:hAnsi="Times New Roman" w:cs="Times New Roman"/>
          <w:sz w:val="28"/>
          <w:szCs w:val="28"/>
        </w:rPr>
        <w:t xml:space="preserve">, в общий отдел Администрации, первому заместителю </w:t>
      </w:r>
      <w:r w:rsidR="006478F3">
        <w:rPr>
          <w:rFonts w:ascii="Times New Roman" w:eastAsiaTheme="minorHAnsi" w:hAnsi="Times New Roman" w:cs="Times New Roman"/>
          <w:sz w:val="28"/>
          <w:szCs w:val="28"/>
        </w:rPr>
        <w:t>Г</w:t>
      </w:r>
      <w:r w:rsidRPr="00CF0F5C">
        <w:rPr>
          <w:rFonts w:ascii="Times New Roman" w:eastAsiaTheme="minorHAnsi" w:hAnsi="Times New Roman" w:cs="Times New Roman"/>
          <w:sz w:val="28"/>
          <w:szCs w:val="28"/>
        </w:rPr>
        <w:t>лавы Администрации;</w:t>
      </w:r>
    </w:p>
    <w:p w:rsidR="003D6959" w:rsidRPr="00CF0F5C" w:rsidRDefault="003D6959" w:rsidP="003D6959">
      <w:pPr>
        <w:autoSpaceDE w:val="0"/>
        <w:autoSpaceDN w:val="0"/>
        <w:adjustRightInd w:val="0"/>
        <w:spacing w:after="0" w:line="240" w:lineRule="auto"/>
        <w:ind w:firstLine="540"/>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7</w:t>
      </w:r>
      <w:r w:rsidRPr="00CF0F5C">
        <w:rPr>
          <w:rFonts w:ascii="Times New Roman" w:eastAsiaTheme="minorHAnsi" w:hAnsi="Times New Roman" w:cs="Times New Roman"/>
          <w:sz w:val="28"/>
          <w:szCs w:val="28"/>
        </w:rPr>
        <w:t xml:space="preserve">)  </w:t>
      </w:r>
      <w:r>
        <w:rPr>
          <w:rFonts w:ascii="Times New Roman" w:eastAsiaTheme="minorHAnsi" w:hAnsi="Times New Roman" w:cs="Times New Roman"/>
          <w:sz w:val="28"/>
          <w:szCs w:val="28"/>
        </w:rPr>
        <w:t>с</w:t>
      </w:r>
      <w:r w:rsidRPr="00CF0F5C">
        <w:rPr>
          <w:rFonts w:ascii="Times New Roman" w:eastAsiaTheme="minorHAnsi" w:hAnsi="Times New Roman" w:cs="Times New Roman"/>
          <w:sz w:val="28"/>
          <w:szCs w:val="28"/>
        </w:rPr>
        <w:t xml:space="preserve">огласованный проект Постановления либо </w:t>
      </w:r>
      <w:r>
        <w:rPr>
          <w:rFonts w:ascii="Times New Roman" w:eastAsiaTheme="minorHAnsi" w:hAnsi="Times New Roman" w:cs="Times New Roman"/>
          <w:sz w:val="28"/>
          <w:szCs w:val="28"/>
        </w:rPr>
        <w:t xml:space="preserve">уведомления об </w:t>
      </w:r>
      <w:r w:rsidRPr="00CF0F5C">
        <w:rPr>
          <w:rFonts w:ascii="Times New Roman" w:eastAsiaTheme="minorHAnsi" w:hAnsi="Times New Roman" w:cs="Times New Roman"/>
          <w:sz w:val="28"/>
          <w:szCs w:val="28"/>
        </w:rPr>
        <w:t>отказ</w:t>
      </w:r>
      <w:r>
        <w:rPr>
          <w:rFonts w:ascii="Times New Roman" w:eastAsiaTheme="minorHAnsi" w:hAnsi="Times New Roman" w:cs="Times New Roman"/>
          <w:sz w:val="28"/>
          <w:szCs w:val="28"/>
        </w:rPr>
        <w:t>е</w:t>
      </w:r>
      <w:r w:rsidRPr="00CF0F5C">
        <w:rPr>
          <w:rFonts w:ascii="Times New Roman" w:eastAsiaTheme="minorHAnsi" w:hAnsi="Times New Roman" w:cs="Times New Roman"/>
          <w:sz w:val="28"/>
          <w:szCs w:val="28"/>
        </w:rPr>
        <w:t xml:space="preserve"> в предоставлении </w:t>
      </w:r>
      <w:r w:rsidR="006478F3">
        <w:rPr>
          <w:rFonts w:ascii="Times New Roman" w:eastAsiaTheme="minorHAnsi" w:hAnsi="Times New Roman" w:cs="Times New Roman"/>
          <w:sz w:val="28"/>
          <w:szCs w:val="28"/>
        </w:rPr>
        <w:t>Услуги</w:t>
      </w:r>
      <w:r w:rsidRPr="00CF0F5C">
        <w:rPr>
          <w:rFonts w:ascii="Times New Roman" w:eastAsiaTheme="minorHAnsi" w:hAnsi="Times New Roman" w:cs="Times New Roman"/>
          <w:sz w:val="28"/>
          <w:szCs w:val="28"/>
        </w:rPr>
        <w:t xml:space="preserve"> передается на подпись Главе А</w:t>
      </w:r>
      <w:r>
        <w:rPr>
          <w:rFonts w:ascii="Times New Roman" w:eastAsiaTheme="minorHAnsi" w:hAnsi="Times New Roman" w:cs="Times New Roman"/>
          <w:sz w:val="28"/>
          <w:szCs w:val="28"/>
        </w:rPr>
        <w:t>дминистрации Тасеевского района;</w:t>
      </w:r>
    </w:p>
    <w:p w:rsidR="003D6959" w:rsidRPr="00CF0F5C" w:rsidRDefault="003D6959" w:rsidP="003D6959">
      <w:pPr>
        <w:autoSpaceDE w:val="0"/>
        <w:autoSpaceDN w:val="0"/>
        <w:adjustRightInd w:val="0"/>
        <w:spacing w:after="0" w:line="240" w:lineRule="auto"/>
        <w:ind w:firstLine="540"/>
        <w:jc w:val="both"/>
        <w:rPr>
          <w:rFonts w:ascii="Times New Roman" w:eastAsiaTheme="minorHAnsi" w:hAnsi="Times New Roman" w:cs="Times New Roman"/>
          <w:sz w:val="28"/>
          <w:szCs w:val="28"/>
        </w:rPr>
      </w:pPr>
      <w:proofErr w:type="gramStart"/>
      <w:r>
        <w:rPr>
          <w:rFonts w:ascii="Times New Roman" w:eastAsiaTheme="minorHAnsi" w:hAnsi="Times New Roman" w:cs="Times New Roman"/>
          <w:sz w:val="28"/>
          <w:szCs w:val="28"/>
        </w:rPr>
        <w:t>8</w:t>
      </w:r>
      <w:r w:rsidRPr="00CF0F5C">
        <w:rPr>
          <w:rFonts w:ascii="Times New Roman" w:eastAsiaTheme="minorHAnsi" w:hAnsi="Times New Roman" w:cs="Times New Roman"/>
          <w:sz w:val="28"/>
          <w:szCs w:val="28"/>
        </w:rPr>
        <w:t xml:space="preserve">) </w:t>
      </w:r>
      <w:r>
        <w:rPr>
          <w:rFonts w:ascii="Times New Roman" w:eastAsiaTheme="minorHAnsi" w:hAnsi="Times New Roman" w:cs="Times New Roman"/>
          <w:sz w:val="28"/>
          <w:szCs w:val="28"/>
        </w:rPr>
        <w:t>в</w:t>
      </w:r>
      <w:r w:rsidRPr="00CF0F5C">
        <w:rPr>
          <w:rFonts w:ascii="Times New Roman" w:eastAsiaTheme="minorHAnsi" w:hAnsi="Times New Roman" w:cs="Times New Roman"/>
          <w:sz w:val="28"/>
          <w:szCs w:val="28"/>
        </w:rPr>
        <w:t xml:space="preserve">ыдача Постановления, либо </w:t>
      </w:r>
      <w:r>
        <w:rPr>
          <w:rFonts w:ascii="Times New Roman" w:eastAsiaTheme="minorHAnsi" w:hAnsi="Times New Roman" w:cs="Times New Roman"/>
          <w:sz w:val="28"/>
          <w:szCs w:val="28"/>
        </w:rPr>
        <w:t xml:space="preserve">уведомления об </w:t>
      </w:r>
      <w:r w:rsidRPr="00CF0F5C">
        <w:rPr>
          <w:rFonts w:ascii="Times New Roman" w:eastAsiaTheme="minorHAnsi" w:hAnsi="Times New Roman" w:cs="Times New Roman"/>
          <w:sz w:val="28"/>
          <w:szCs w:val="28"/>
        </w:rPr>
        <w:t>отказ</w:t>
      </w:r>
      <w:r>
        <w:rPr>
          <w:rFonts w:ascii="Times New Roman" w:eastAsiaTheme="minorHAnsi" w:hAnsi="Times New Roman" w:cs="Times New Roman"/>
          <w:sz w:val="28"/>
          <w:szCs w:val="28"/>
        </w:rPr>
        <w:t>е</w:t>
      </w:r>
      <w:r w:rsidRPr="00CF0F5C">
        <w:rPr>
          <w:rFonts w:ascii="Times New Roman" w:eastAsiaTheme="minorHAnsi" w:hAnsi="Times New Roman" w:cs="Times New Roman"/>
          <w:sz w:val="28"/>
          <w:szCs w:val="28"/>
        </w:rPr>
        <w:t xml:space="preserve"> в предоставлении </w:t>
      </w:r>
      <w:r w:rsidR="006478F3">
        <w:rPr>
          <w:rFonts w:ascii="Times New Roman" w:eastAsiaTheme="minorHAnsi" w:hAnsi="Times New Roman" w:cs="Times New Roman"/>
          <w:sz w:val="28"/>
          <w:szCs w:val="28"/>
        </w:rPr>
        <w:t>Услуги</w:t>
      </w:r>
      <w:r w:rsidRPr="00CF0F5C">
        <w:rPr>
          <w:rFonts w:ascii="Times New Roman" w:eastAsiaTheme="minorHAnsi" w:hAnsi="Times New Roman" w:cs="Times New Roman"/>
          <w:sz w:val="28"/>
          <w:szCs w:val="28"/>
        </w:rPr>
        <w:t xml:space="preserve"> осуществляется сотрудником общего отдела Администрации, либо документоведом МФЦ (в случае, если заявитель обращался за предоставлением услуги через МФЦ) лично заявителю или по доверенности уполномоченному лицу на руки с предъявлением документа,</w:t>
      </w:r>
      <w:r>
        <w:rPr>
          <w:rFonts w:ascii="Times New Roman" w:eastAsiaTheme="minorHAnsi" w:hAnsi="Times New Roman" w:cs="Times New Roman"/>
          <w:sz w:val="28"/>
          <w:szCs w:val="28"/>
        </w:rPr>
        <w:t xml:space="preserve"> </w:t>
      </w:r>
      <w:r w:rsidRPr="00CF0F5C">
        <w:rPr>
          <w:rFonts w:ascii="Times New Roman" w:eastAsiaTheme="minorHAnsi" w:hAnsi="Times New Roman" w:cs="Times New Roman"/>
          <w:sz w:val="28"/>
          <w:szCs w:val="28"/>
        </w:rPr>
        <w:t xml:space="preserve">удостоверяющего личность, если в заявлении прописана данная просьба, или направляется почтовым отправлением. </w:t>
      </w:r>
      <w:proofErr w:type="gramEnd"/>
    </w:p>
    <w:p w:rsidR="003D6959" w:rsidRPr="00CF0F5C" w:rsidRDefault="003D6959" w:rsidP="003D6959">
      <w:pPr>
        <w:autoSpaceDE w:val="0"/>
        <w:autoSpaceDN w:val="0"/>
        <w:adjustRightInd w:val="0"/>
        <w:spacing w:after="0" w:line="240" w:lineRule="auto"/>
        <w:ind w:firstLine="540"/>
        <w:jc w:val="both"/>
        <w:rPr>
          <w:rFonts w:ascii="Times New Roman" w:eastAsiaTheme="minorHAnsi" w:hAnsi="Times New Roman" w:cs="Times New Roman"/>
          <w:sz w:val="28"/>
          <w:szCs w:val="28"/>
        </w:rPr>
      </w:pPr>
      <w:r w:rsidRPr="00CF0F5C">
        <w:rPr>
          <w:rFonts w:ascii="Times New Roman" w:eastAsiaTheme="minorHAnsi" w:hAnsi="Times New Roman" w:cs="Times New Roman"/>
          <w:sz w:val="28"/>
          <w:szCs w:val="28"/>
        </w:rPr>
        <w:lastRenderedPageBreak/>
        <w:t>При выдаче результатов предоставления услуги на руки заявителю (его уполномоченному представителю) на экземпляре Администрации ставится подпись и расшифровка подписи заявителя (его уполномоченного представителя), получившего документ, дата получения;</w:t>
      </w:r>
    </w:p>
    <w:p w:rsidR="003D6959" w:rsidRPr="00CF0F5C" w:rsidRDefault="003D6959" w:rsidP="003D6959">
      <w:pPr>
        <w:autoSpaceDE w:val="0"/>
        <w:autoSpaceDN w:val="0"/>
        <w:adjustRightInd w:val="0"/>
        <w:spacing w:after="0" w:line="240" w:lineRule="auto"/>
        <w:ind w:firstLine="540"/>
        <w:jc w:val="both"/>
        <w:rPr>
          <w:rFonts w:ascii="Times New Roman" w:eastAsiaTheme="minorHAnsi" w:hAnsi="Times New Roman" w:cs="Times New Roman"/>
          <w:sz w:val="28"/>
          <w:szCs w:val="28"/>
        </w:rPr>
      </w:pPr>
      <w:r w:rsidRPr="00CF0F5C">
        <w:rPr>
          <w:rFonts w:ascii="Times New Roman" w:eastAsiaTheme="minorHAnsi" w:hAnsi="Times New Roman" w:cs="Times New Roman"/>
          <w:sz w:val="28"/>
          <w:szCs w:val="28"/>
        </w:rPr>
        <w:t>9)  результатом административной процедуры является направление (выдача) заявителю (его уполномоченному представителю)</w:t>
      </w:r>
      <w:r w:rsidRPr="00CD4687">
        <w:rPr>
          <w:rFonts w:ascii="Times New Roman" w:eastAsiaTheme="minorHAnsi" w:hAnsi="Times New Roman" w:cs="Times New Roman"/>
          <w:sz w:val="28"/>
          <w:szCs w:val="28"/>
        </w:rPr>
        <w:t>:</w:t>
      </w:r>
    </w:p>
    <w:p w:rsidR="006478F3" w:rsidRPr="006478F3" w:rsidRDefault="006478F3" w:rsidP="006478F3">
      <w:pPr>
        <w:autoSpaceDE w:val="0"/>
        <w:autoSpaceDN w:val="0"/>
        <w:adjustRightInd w:val="0"/>
        <w:spacing w:after="0" w:line="240" w:lineRule="auto"/>
        <w:ind w:firstLine="540"/>
        <w:jc w:val="both"/>
        <w:rPr>
          <w:rFonts w:ascii="Times New Roman" w:eastAsiaTheme="minorHAnsi" w:hAnsi="Times New Roman" w:cs="Times New Roman"/>
          <w:sz w:val="28"/>
          <w:szCs w:val="28"/>
        </w:rPr>
      </w:pPr>
      <w:r w:rsidRPr="006478F3">
        <w:rPr>
          <w:rFonts w:ascii="Times New Roman" w:eastAsiaTheme="minorHAnsi" w:hAnsi="Times New Roman" w:cs="Times New Roman"/>
          <w:sz w:val="28"/>
          <w:szCs w:val="28"/>
        </w:rPr>
        <w:t>- постановлени</w:t>
      </w:r>
      <w:r>
        <w:rPr>
          <w:rFonts w:ascii="Times New Roman" w:eastAsiaTheme="minorHAnsi" w:hAnsi="Times New Roman" w:cs="Times New Roman"/>
          <w:sz w:val="28"/>
          <w:szCs w:val="28"/>
        </w:rPr>
        <w:t>я</w:t>
      </w:r>
      <w:r w:rsidRPr="006478F3">
        <w:rPr>
          <w:rFonts w:ascii="Times New Roman" w:eastAsiaTheme="minorHAnsi" w:hAnsi="Times New Roman" w:cs="Times New Roman"/>
          <w:sz w:val="28"/>
          <w:szCs w:val="28"/>
        </w:rPr>
        <w:t xml:space="preserve"> Администрации о переводе жилого помещения в нежилое помещение либо постановлени</w:t>
      </w:r>
      <w:r>
        <w:rPr>
          <w:rFonts w:ascii="Times New Roman" w:eastAsiaTheme="minorHAnsi" w:hAnsi="Times New Roman" w:cs="Times New Roman"/>
          <w:sz w:val="28"/>
          <w:szCs w:val="28"/>
        </w:rPr>
        <w:t>я</w:t>
      </w:r>
      <w:r w:rsidRPr="006478F3">
        <w:rPr>
          <w:rFonts w:ascii="Times New Roman" w:eastAsiaTheme="minorHAnsi" w:hAnsi="Times New Roman" w:cs="Times New Roman"/>
          <w:sz w:val="28"/>
          <w:szCs w:val="28"/>
        </w:rPr>
        <w:t xml:space="preserve"> Администрации о переводе нежилого помещения в жилое помещение;</w:t>
      </w:r>
    </w:p>
    <w:p w:rsidR="006478F3" w:rsidRDefault="006478F3" w:rsidP="006478F3">
      <w:pPr>
        <w:autoSpaceDE w:val="0"/>
        <w:autoSpaceDN w:val="0"/>
        <w:adjustRightInd w:val="0"/>
        <w:spacing w:after="0" w:line="240" w:lineRule="auto"/>
        <w:ind w:firstLine="540"/>
        <w:jc w:val="both"/>
        <w:rPr>
          <w:rFonts w:ascii="Times New Roman" w:eastAsiaTheme="minorHAnsi" w:hAnsi="Times New Roman" w:cs="Times New Roman"/>
          <w:sz w:val="28"/>
          <w:szCs w:val="28"/>
        </w:rPr>
      </w:pPr>
      <w:r w:rsidRPr="006478F3">
        <w:rPr>
          <w:rFonts w:ascii="Times New Roman" w:eastAsiaTheme="minorHAnsi" w:hAnsi="Times New Roman" w:cs="Times New Roman"/>
          <w:sz w:val="28"/>
          <w:szCs w:val="28"/>
        </w:rPr>
        <w:t>- уведомлени</w:t>
      </w:r>
      <w:r>
        <w:rPr>
          <w:rFonts w:ascii="Times New Roman" w:eastAsiaTheme="minorHAnsi" w:hAnsi="Times New Roman" w:cs="Times New Roman"/>
          <w:sz w:val="28"/>
          <w:szCs w:val="28"/>
        </w:rPr>
        <w:t>я</w:t>
      </w:r>
      <w:r w:rsidRPr="006478F3">
        <w:rPr>
          <w:rFonts w:ascii="Times New Roman" w:eastAsiaTheme="minorHAnsi" w:hAnsi="Times New Roman" w:cs="Times New Roman"/>
          <w:sz w:val="28"/>
          <w:szCs w:val="28"/>
        </w:rPr>
        <w:t xml:space="preserve"> об отказе в переводе жилого помещения в нежилое или нежилого помещ</w:t>
      </w:r>
      <w:r>
        <w:rPr>
          <w:rFonts w:ascii="Times New Roman" w:eastAsiaTheme="minorHAnsi" w:hAnsi="Times New Roman" w:cs="Times New Roman"/>
          <w:sz w:val="28"/>
          <w:szCs w:val="28"/>
        </w:rPr>
        <w:t>ения в жилое помещение;</w:t>
      </w:r>
    </w:p>
    <w:p w:rsidR="006478F3" w:rsidRDefault="003D6959" w:rsidP="006478F3">
      <w:pPr>
        <w:autoSpaceDE w:val="0"/>
        <w:autoSpaceDN w:val="0"/>
        <w:adjustRightInd w:val="0"/>
        <w:spacing w:after="0" w:line="240" w:lineRule="auto"/>
        <w:ind w:firstLine="540"/>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10</w:t>
      </w:r>
      <w:r w:rsidRPr="00CF0F5C">
        <w:rPr>
          <w:rFonts w:ascii="Times New Roman" w:eastAsiaTheme="minorHAnsi" w:hAnsi="Times New Roman" w:cs="Times New Roman"/>
          <w:sz w:val="28"/>
          <w:szCs w:val="28"/>
        </w:rPr>
        <w:t xml:space="preserve">) </w:t>
      </w:r>
      <w:r>
        <w:rPr>
          <w:rFonts w:ascii="Times New Roman" w:eastAsiaTheme="minorHAnsi" w:hAnsi="Times New Roman" w:cs="Times New Roman"/>
          <w:sz w:val="28"/>
          <w:szCs w:val="28"/>
        </w:rPr>
        <w:t xml:space="preserve">максимальный срок </w:t>
      </w:r>
      <w:r w:rsidRPr="00CF0F5C">
        <w:rPr>
          <w:rFonts w:ascii="Times New Roman" w:eastAsiaTheme="minorHAnsi" w:hAnsi="Times New Roman" w:cs="Times New Roman"/>
          <w:sz w:val="28"/>
          <w:szCs w:val="28"/>
        </w:rPr>
        <w:t>выполнения административной процедуры</w:t>
      </w:r>
      <w:r w:rsidR="006478F3">
        <w:rPr>
          <w:rFonts w:ascii="Times New Roman" w:eastAsiaTheme="minorHAnsi" w:hAnsi="Times New Roman" w:cs="Times New Roman"/>
          <w:sz w:val="28"/>
          <w:szCs w:val="28"/>
        </w:rPr>
        <w:t>:</w:t>
      </w:r>
    </w:p>
    <w:p w:rsidR="000E546E" w:rsidRDefault="006478F3" w:rsidP="006478F3">
      <w:pPr>
        <w:autoSpaceDE w:val="0"/>
        <w:autoSpaceDN w:val="0"/>
        <w:adjustRightInd w:val="0"/>
        <w:spacing w:after="0" w:line="240" w:lineRule="auto"/>
        <w:ind w:firstLine="540"/>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w:t>
      </w:r>
      <w:r w:rsidR="003D6959" w:rsidRPr="00CF0F5C">
        <w:rPr>
          <w:rFonts w:ascii="Times New Roman" w:eastAsiaTheme="minorHAnsi" w:hAnsi="Times New Roman" w:cs="Times New Roman"/>
          <w:sz w:val="28"/>
          <w:szCs w:val="28"/>
        </w:rPr>
        <w:t xml:space="preserve"> </w:t>
      </w:r>
      <w:r w:rsidR="000E546E">
        <w:rPr>
          <w:rFonts w:ascii="Times New Roman" w:eastAsiaTheme="minorHAnsi" w:hAnsi="Times New Roman" w:cs="Times New Roman"/>
          <w:sz w:val="28"/>
          <w:szCs w:val="28"/>
        </w:rPr>
        <w:t>п</w:t>
      </w:r>
      <w:r w:rsidR="009330AD">
        <w:rPr>
          <w:rFonts w:ascii="Times New Roman" w:eastAsiaTheme="minorHAnsi" w:hAnsi="Times New Roman" w:cs="Times New Roman"/>
          <w:sz w:val="28"/>
          <w:szCs w:val="28"/>
        </w:rPr>
        <w:t>одготовка, согласование, подписание</w:t>
      </w:r>
      <w:r w:rsidR="009330AD" w:rsidRPr="009330AD">
        <w:rPr>
          <w:rFonts w:ascii="Times New Roman" w:eastAsiaTheme="minorHAnsi" w:hAnsi="Times New Roman" w:cs="Times New Roman"/>
          <w:sz w:val="28"/>
          <w:szCs w:val="28"/>
        </w:rPr>
        <w:t xml:space="preserve"> </w:t>
      </w:r>
      <w:r w:rsidR="000E546E">
        <w:rPr>
          <w:rFonts w:ascii="Times New Roman" w:eastAsiaTheme="minorHAnsi" w:hAnsi="Times New Roman" w:cs="Times New Roman"/>
          <w:sz w:val="28"/>
          <w:szCs w:val="28"/>
        </w:rPr>
        <w:t>результата предоставления Услуги -</w:t>
      </w:r>
      <w:r w:rsidR="003D6959" w:rsidRPr="00CF0F5C">
        <w:rPr>
          <w:rFonts w:ascii="Times New Roman" w:eastAsiaTheme="minorHAnsi" w:hAnsi="Times New Roman" w:cs="Times New Roman"/>
          <w:sz w:val="28"/>
          <w:szCs w:val="28"/>
        </w:rPr>
        <w:t xml:space="preserve"> </w:t>
      </w:r>
      <w:r>
        <w:rPr>
          <w:rFonts w:ascii="Times New Roman" w:eastAsiaTheme="minorHAnsi" w:hAnsi="Times New Roman" w:cs="Times New Roman"/>
          <w:sz w:val="28"/>
          <w:szCs w:val="28"/>
        </w:rPr>
        <w:t>10</w:t>
      </w:r>
      <w:r w:rsidR="003D6959" w:rsidRPr="00CF0F5C">
        <w:rPr>
          <w:rFonts w:ascii="Times New Roman" w:eastAsiaTheme="minorHAnsi" w:hAnsi="Times New Roman" w:cs="Times New Roman"/>
          <w:sz w:val="28"/>
          <w:szCs w:val="28"/>
        </w:rPr>
        <w:t xml:space="preserve"> дней</w:t>
      </w:r>
      <w:r w:rsidR="000E546E">
        <w:rPr>
          <w:rFonts w:ascii="Times New Roman" w:eastAsiaTheme="minorHAnsi" w:hAnsi="Times New Roman" w:cs="Times New Roman"/>
          <w:sz w:val="28"/>
          <w:szCs w:val="28"/>
        </w:rPr>
        <w:t>;</w:t>
      </w:r>
    </w:p>
    <w:p w:rsidR="003D6959" w:rsidRPr="00CF0F5C" w:rsidRDefault="000E546E" w:rsidP="000E546E">
      <w:pPr>
        <w:autoSpaceDE w:val="0"/>
        <w:autoSpaceDN w:val="0"/>
        <w:adjustRightInd w:val="0"/>
        <w:spacing w:after="0" w:line="240" w:lineRule="auto"/>
        <w:ind w:firstLine="540"/>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 xml:space="preserve">- вручение (направление) заявителю результата предоставления услуги – в течение трех рабочих дней с момента принятия решения </w:t>
      </w:r>
      <w:r w:rsidRPr="006478F3">
        <w:rPr>
          <w:rFonts w:ascii="Times New Roman" w:eastAsiaTheme="minorHAnsi" w:hAnsi="Times New Roman" w:cs="Times New Roman"/>
          <w:sz w:val="28"/>
          <w:szCs w:val="28"/>
        </w:rPr>
        <w:t>о переводе помещени</w:t>
      </w:r>
      <w:r>
        <w:rPr>
          <w:rFonts w:ascii="Times New Roman" w:eastAsiaTheme="minorHAnsi" w:hAnsi="Times New Roman" w:cs="Times New Roman"/>
          <w:sz w:val="28"/>
          <w:szCs w:val="28"/>
        </w:rPr>
        <w:t>я</w:t>
      </w:r>
      <w:r w:rsidRPr="006478F3">
        <w:rPr>
          <w:rFonts w:ascii="Times New Roman" w:eastAsiaTheme="minorHAnsi" w:hAnsi="Times New Roman" w:cs="Times New Roman"/>
          <w:sz w:val="28"/>
          <w:szCs w:val="28"/>
        </w:rPr>
        <w:t xml:space="preserve"> либо об отказе в переводе помещения</w:t>
      </w:r>
      <w:r w:rsidR="003D6959" w:rsidRPr="00CF0F5C">
        <w:rPr>
          <w:rFonts w:ascii="Times New Roman" w:eastAsiaTheme="minorHAnsi" w:hAnsi="Times New Roman" w:cs="Times New Roman"/>
          <w:sz w:val="28"/>
          <w:szCs w:val="28"/>
        </w:rPr>
        <w:t>.</w:t>
      </w:r>
    </w:p>
    <w:p w:rsidR="003D6959" w:rsidRPr="00CF0F5C" w:rsidRDefault="003D6959" w:rsidP="003D6959">
      <w:pPr>
        <w:autoSpaceDE w:val="0"/>
        <w:autoSpaceDN w:val="0"/>
        <w:adjustRightInd w:val="0"/>
        <w:spacing w:after="0" w:line="240" w:lineRule="auto"/>
        <w:ind w:firstLine="540"/>
        <w:jc w:val="both"/>
        <w:rPr>
          <w:rFonts w:ascii="Times New Roman" w:hAnsi="Times New Roman" w:cs="Times New Roman"/>
          <w:sz w:val="28"/>
          <w:szCs w:val="28"/>
        </w:rPr>
      </w:pPr>
    </w:p>
    <w:p w:rsidR="003D6959" w:rsidRPr="00CF0F5C" w:rsidRDefault="003D6959" w:rsidP="003D6959">
      <w:pPr>
        <w:autoSpaceDE w:val="0"/>
        <w:autoSpaceDN w:val="0"/>
        <w:adjustRightInd w:val="0"/>
        <w:spacing w:after="0" w:line="240" w:lineRule="auto"/>
        <w:ind w:firstLine="540"/>
        <w:jc w:val="center"/>
        <w:rPr>
          <w:rFonts w:ascii="Times New Roman" w:hAnsi="Times New Roman" w:cs="Times New Roman"/>
          <w:b/>
          <w:sz w:val="28"/>
          <w:szCs w:val="28"/>
        </w:rPr>
      </w:pPr>
      <w:r w:rsidRPr="00CF0F5C">
        <w:rPr>
          <w:rFonts w:ascii="Times New Roman" w:hAnsi="Times New Roman" w:cs="Times New Roman"/>
          <w:b/>
          <w:sz w:val="28"/>
          <w:szCs w:val="28"/>
        </w:rPr>
        <w:t xml:space="preserve">4. Порядок и формы </w:t>
      </w:r>
      <w:proofErr w:type="gramStart"/>
      <w:r w:rsidRPr="00CF0F5C">
        <w:rPr>
          <w:rFonts w:ascii="Times New Roman" w:hAnsi="Times New Roman" w:cs="Times New Roman"/>
          <w:b/>
          <w:sz w:val="28"/>
          <w:szCs w:val="28"/>
        </w:rPr>
        <w:t>контроля за</w:t>
      </w:r>
      <w:proofErr w:type="gramEnd"/>
      <w:r w:rsidRPr="00CF0F5C">
        <w:rPr>
          <w:rFonts w:ascii="Times New Roman" w:hAnsi="Times New Roman" w:cs="Times New Roman"/>
          <w:b/>
          <w:sz w:val="28"/>
          <w:szCs w:val="28"/>
        </w:rPr>
        <w:t xml:space="preserve"> исполнением административного регламента</w:t>
      </w:r>
    </w:p>
    <w:p w:rsidR="003D6959" w:rsidRPr="00CF0F5C" w:rsidRDefault="003D6959" w:rsidP="003D6959">
      <w:pPr>
        <w:autoSpaceDE w:val="0"/>
        <w:autoSpaceDN w:val="0"/>
        <w:adjustRightInd w:val="0"/>
        <w:spacing w:after="0" w:line="240" w:lineRule="auto"/>
        <w:ind w:firstLine="540"/>
        <w:jc w:val="both"/>
        <w:rPr>
          <w:rFonts w:ascii="Times New Roman" w:hAnsi="Times New Roman" w:cs="Times New Roman"/>
          <w:sz w:val="28"/>
          <w:szCs w:val="28"/>
        </w:rPr>
      </w:pPr>
    </w:p>
    <w:p w:rsidR="003D6959" w:rsidRPr="00CF0F5C" w:rsidRDefault="003D6959" w:rsidP="003D6959">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 xml:space="preserve">4.1. </w:t>
      </w:r>
      <w:proofErr w:type="gramStart"/>
      <w:r w:rsidRPr="00CF0F5C">
        <w:rPr>
          <w:rFonts w:ascii="Times New Roman" w:hAnsi="Times New Roman" w:cs="Times New Roman"/>
          <w:sz w:val="28"/>
          <w:szCs w:val="28"/>
        </w:rPr>
        <w:t>Текущий контроль за соблюдением и исполнением должностными лицами и муниципальными служащими положений настоящего административного регламента и иных нормативных правовых актов, устанавливающих требования к предоставлению Услуги, а также за принятием ими решений осуществляется Главой Администрации и его заместителем, курирующим соответствующее направление деятельности, путем проверки своевременности, полноты и качества выполнения административных процедур в рамках предоставления услуги.</w:t>
      </w:r>
      <w:proofErr w:type="gramEnd"/>
    </w:p>
    <w:p w:rsidR="003D6959" w:rsidRPr="00CF0F5C" w:rsidRDefault="003D6959" w:rsidP="003D6959">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4.2. Ответственность должностных лиц Администрации, муниципальных служащих за решения и действия (бездействие), принимаемые (осуществляемые) ими в ходе предоставления услуги, закрепляется в их должностных инструкциях в соответствии с требованиями законодательства.</w:t>
      </w:r>
    </w:p>
    <w:p w:rsidR="003D6959" w:rsidRPr="00CF0F5C" w:rsidRDefault="003D6959" w:rsidP="003D6959">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 xml:space="preserve">4.3. </w:t>
      </w:r>
      <w:proofErr w:type="gramStart"/>
      <w:r w:rsidRPr="00CF0F5C">
        <w:rPr>
          <w:rFonts w:ascii="Times New Roman" w:hAnsi="Times New Roman" w:cs="Times New Roman"/>
          <w:sz w:val="28"/>
          <w:szCs w:val="28"/>
        </w:rPr>
        <w:t>Контроль за</w:t>
      </w:r>
      <w:proofErr w:type="gramEnd"/>
      <w:r w:rsidRPr="00CF0F5C">
        <w:rPr>
          <w:rFonts w:ascii="Times New Roman" w:hAnsi="Times New Roman" w:cs="Times New Roman"/>
          <w:sz w:val="28"/>
          <w:szCs w:val="28"/>
        </w:rPr>
        <w:t xml:space="preserve"> соблюдением своевременности, полноты и качества выполнения административных процедур по предоставлению Услуги осуществляется путем проверок, проводимых </w:t>
      </w:r>
      <w:proofErr w:type="spellStart"/>
      <w:r w:rsidRPr="00CF0F5C">
        <w:rPr>
          <w:rFonts w:ascii="Times New Roman" w:hAnsi="Times New Roman" w:cs="Times New Roman"/>
          <w:sz w:val="28"/>
          <w:szCs w:val="28"/>
        </w:rPr>
        <w:t>планово</w:t>
      </w:r>
      <w:proofErr w:type="spellEnd"/>
      <w:r w:rsidRPr="00CF0F5C">
        <w:rPr>
          <w:rFonts w:ascii="Times New Roman" w:hAnsi="Times New Roman" w:cs="Times New Roman"/>
          <w:sz w:val="28"/>
          <w:szCs w:val="28"/>
        </w:rPr>
        <w:t>, либо внепланово по обращениям заявителей, содержащих жалобы на решения, действия (бездействие) должностных лиц Администрации, а также по обращениям органов государственной власти, и включает в себя:</w:t>
      </w:r>
    </w:p>
    <w:p w:rsidR="003D6959" w:rsidRPr="00CF0F5C" w:rsidRDefault="003D6959" w:rsidP="003D6959">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1) проверку изложенных в обращениях фактов (в ходе внеплановой проверки), проверку своевременности, полноты и качества выполнения административных процедур в рамках предоставления Услуги, выявление и устранение нарушений прав заявителей на получение Услуги;</w:t>
      </w:r>
    </w:p>
    <w:p w:rsidR="003D6959" w:rsidRPr="00CF0F5C" w:rsidRDefault="003D6959" w:rsidP="003D6959">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2) рассмотрение, принятие решений, а также (в ходе внеплановой проверки) подготовку ответов на обращения заявителей;</w:t>
      </w:r>
    </w:p>
    <w:p w:rsidR="003D6959" w:rsidRPr="00CF0F5C" w:rsidRDefault="003D6959" w:rsidP="003D6959">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lastRenderedPageBreak/>
        <w:t>3) выявление виновных должностных лиц и привлечение их к дисциплинарной ответственности в соответствии с законодательством Российской Федерации.</w:t>
      </w:r>
    </w:p>
    <w:p w:rsidR="003D6959" w:rsidRPr="00CF0F5C" w:rsidRDefault="003D6959" w:rsidP="003D6959">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4.4. Плановые проверки проводятся не чаще чем один раз в два года заместителем Главы Администрации, курирующим соответствующее направление деятельности Администрации.</w:t>
      </w:r>
    </w:p>
    <w:p w:rsidR="003D6959" w:rsidRPr="00CF0F5C" w:rsidRDefault="003D6959" w:rsidP="003D6959">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CF0F5C">
        <w:rPr>
          <w:rFonts w:ascii="Times New Roman" w:hAnsi="Times New Roman" w:cs="Times New Roman"/>
          <w:sz w:val="28"/>
          <w:szCs w:val="28"/>
        </w:rPr>
        <w:t>Результаты проверки оформляются актом, отражающим обстоятельства, послужившие основанием проверки, объект проверки, сведения о специалисте (специалистах) Администрации, ответственных за предоставление Услуги, наличие (отсутствие) в действиях специалиста (специалистов) Администрации обстоятельств, свидетельствующих о нарушении настоящего административного регламента,</w:t>
      </w:r>
      <w:r>
        <w:rPr>
          <w:rFonts w:ascii="Times New Roman" w:hAnsi="Times New Roman" w:cs="Times New Roman"/>
          <w:sz w:val="28"/>
          <w:szCs w:val="28"/>
        </w:rPr>
        <w:t xml:space="preserve"> </w:t>
      </w:r>
      <w:r w:rsidRPr="00CF0F5C">
        <w:rPr>
          <w:rFonts w:ascii="Times New Roman" w:hAnsi="Times New Roman" w:cs="Times New Roman"/>
          <w:sz w:val="28"/>
          <w:szCs w:val="28"/>
        </w:rPr>
        <w:t>иных нормативных правовых актов, устанавливающих требования к предоставлению Услуги и (или) должностных обязанностей, ссылку на документы, отражающие данные обстоятельства, выводы.</w:t>
      </w:r>
      <w:proofErr w:type="gramEnd"/>
    </w:p>
    <w:p w:rsidR="003D6959" w:rsidRPr="00CF0F5C" w:rsidRDefault="003D6959" w:rsidP="003D6959">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Срок проведения проверки - не более 30 рабочих дней.</w:t>
      </w:r>
    </w:p>
    <w:p w:rsidR="003D6959" w:rsidRPr="00CF0F5C" w:rsidRDefault="003D6959" w:rsidP="003D6959">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Срок оформления акта проверки - 3 рабочих дня со дня завершения проверки.</w:t>
      </w:r>
    </w:p>
    <w:p w:rsidR="003D6959" w:rsidRPr="00CF0F5C" w:rsidRDefault="003D6959" w:rsidP="003D6959">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Акт проверки подписывается должностными лицами, проводившими проверку, и утверждается Главой Администрации.</w:t>
      </w:r>
    </w:p>
    <w:p w:rsidR="003D6959" w:rsidRPr="00CF0F5C" w:rsidRDefault="003D6959" w:rsidP="003D6959">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 xml:space="preserve">4.5. </w:t>
      </w:r>
      <w:proofErr w:type="gramStart"/>
      <w:r w:rsidRPr="00CF0F5C">
        <w:rPr>
          <w:rFonts w:ascii="Times New Roman" w:hAnsi="Times New Roman" w:cs="Times New Roman"/>
          <w:sz w:val="28"/>
          <w:szCs w:val="28"/>
        </w:rPr>
        <w:t>Контроль за</w:t>
      </w:r>
      <w:proofErr w:type="gramEnd"/>
      <w:r w:rsidRPr="00CF0F5C">
        <w:rPr>
          <w:rFonts w:ascii="Times New Roman" w:hAnsi="Times New Roman" w:cs="Times New Roman"/>
          <w:sz w:val="28"/>
          <w:szCs w:val="28"/>
        </w:rPr>
        <w:t xml:space="preserve"> полнотой и качеством предоставления Услуги со стороны граждан, их объединений и организаций осуществляется посредством рассмотрения в установленном действующим законодательством порядке поступивших в Администрацию индивидуальных или коллективных обращений.</w:t>
      </w:r>
    </w:p>
    <w:p w:rsidR="003D6959" w:rsidRPr="00CF0F5C" w:rsidRDefault="003D6959" w:rsidP="003D6959">
      <w:pPr>
        <w:autoSpaceDE w:val="0"/>
        <w:autoSpaceDN w:val="0"/>
        <w:adjustRightInd w:val="0"/>
        <w:spacing w:after="0" w:line="240" w:lineRule="auto"/>
        <w:ind w:firstLine="540"/>
        <w:jc w:val="both"/>
        <w:rPr>
          <w:rFonts w:ascii="Times New Roman" w:hAnsi="Times New Roman" w:cs="Times New Roman"/>
          <w:sz w:val="28"/>
          <w:szCs w:val="28"/>
        </w:rPr>
      </w:pPr>
    </w:p>
    <w:p w:rsidR="003D6959" w:rsidRPr="00CF0F5C" w:rsidRDefault="003D6959" w:rsidP="003D6959">
      <w:pPr>
        <w:autoSpaceDE w:val="0"/>
        <w:autoSpaceDN w:val="0"/>
        <w:adjustRightInd w:val="0"/>
        <w:spacing w:after="0" w:line="240" w:lineRule="auto"/>
        <w:ind w:firstLine="540"/>
        <w:jc w:val="center"/>
        <w:rPr>
          <w:rFonts w:ascii="Times New Roman" w:hAnsi="Times New Roman" w:cs="Times New Roman"/>
          <w:b/>
          <w:sz w:val="28"/>
          <w:szCs w:val="28"/>
        </w:rPr>
      </w:pPr>
      <w:r w:rsidRPr="00CF0F5C">
        <w:rPr>
          <w:rFonts w:ascii="Times New Roman" w:hAnsi="Times New Roman" w:cs="Times New Roman"/>
          <w:b/>
          <w:sz w:val="28"/>
          <w:szCs w:val="28"/>
        </w:rPr>
        <w:t>5. Порядок досудебного (внесудебного) обжалования решений и действий (бездействия) органа, должностных лиц, а также принимаемых ими решений при исполнении муниципальной функции (предоставлении муниципальной услуги)</w:t>
      </w:r>
    </w:p>
    <w:p w:rsidR="003D6959" w:rsidRPr="00CF0F5C" w:rsidRDefault="003D6959" w:rsidP="003D6959">
      <w:pPr>
        <w:autoSpaceDE w:val="0"/>
        <w:autoSpaceDN w:val="0"/>
        <w:adjustRightInd w:val="0"/>
        <w:spacing w:after="0" w:line="240" w:lineRule="auto"/>
        <w:ind w:firstLine="540"/>
        <w:jc w:val="both"/>
        <w:rPr>
          <w:rFonts w:ascii="Times New Roman" w:hAnsi="Times New Roman" w:cs="Times New Roman"/>
          <w:sz w:val="28"/>
          <w:szCs w:val="28"/>
        </w:rPr>
      </w:pPr>
    </w:p>
    <w:p w:rsidR="003D6959" w:rsidRPr="00CF0F5C" w:rsidRDefault="003D6959" w:rsidP="003D6959">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5.1. Заявитель имеет право на обжалование решений и действий (бездействия) Администрации,  должностных лиц Администрации, либо муниципальных служащих в досудебном (внесудебном) порядке.</w:t>
      </w:r>
    </w:p>
    <w:p w:rsidR="003D6959" w:rsidRPr="00CF0F5C" w:rsidRDefault="003D6959" w:rsidP="003D6959">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В досудебном (внесудебном) порядке решения и действия (бездействие) должностных лиц, муниципальных служащих Администрации обжалуются в порядке подчиненности Главе Администрации.</w:t>
      </w:r>
    </w:p>
    <w:p w:rsidR="003D6959" w:rsidRPr="00CF0F5C" w:rsidRDefault="003D6959" w:rsidP="003D6959">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5.2. Основанием для начала процедуры досудебного (внесудебного) обжалования является поступление жалобы.</w:t>
      </w:r>
    </w:p>
    <w:p w:rsidR="003D6959" w:rsidRPr="00CF0F5C" w:rsidRDefault="003D6959" w:rsidP="003D6959">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Жалоба подается в письменной форме на бумажном носителе, в электронной форме.</w:t>
      </w:r>
    </w:p>
    <w:p w:rsidR="003D6959" w:rsidRPr="00CF0F5C" w:rsidRDefault="003D6959" w:rsidP="003D6959">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 xml:space="preserve">Жалоба может быть направлена по почте, через МФЦ, с использованием информационно-телекоммуникационной сети Интернет, официального сайта Администрации, единого портала государственных и муниципальных услуг </w:t>
      </w:r>
      <w:r w:rsidRPr="00CF0F5C">
        <w:rPr>
          <w:rFonts w:ascii="Times New Roman" w:hAnsi="Times New Roman" w:cs="Times New Roman"/>
          <w:sz w:val="28"/>
          <w:szCs w:val="28"/>
        </w:rPr>
        <w:lastRenderedPageBreak/>
        <w:t>либо регионального портала государственных и муниципальных услуг, а также может быть принята при личном приеме заявителя.</w:t>
      </w:r>
    </w:p>
    <w:p w:rsidR="003D6959" w:rsidRPr="00CF0F5C" w:rsidRDefault="003D6959" w:rsidP="003D6959">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5.3. Предметом досудебного (внесудебного) обжалования является:</w:t>
      </w:r>
    </w:p>
    <w:p w:rsidR="003D6959" w:rsidRPr="00CF0F5C" w:rsidRDefault="003D6959" w:rsidP="003D6959">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1) нарушение срока регистрации заявления заявителя о предоставлении Услуги;</w:t>
      </w:r>
    </w:p>
    <w:p w:rsidR="003D6959" w:rsidRPr="00CF0F5C" w:rsidRDefault="003D6959" w:rsidP="003D6959">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2) нарушение срока предоставления Услуги;</w:t>
      </w:r>
    </w:p>
    <w:p w:rsidR="003D6959" w:rsidRPr="00CF0F5C" w:rsidRDefault="003D6959" w:rsidP="003D6959">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Услуги;</w:t>
      </w:r>
    </w:p>
    <w:p w:rsidR="003D6959" w:rsidRPr="00CF0F5C" w:rsidRDefault="003D6959" w:rsidP="003D6959">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4) отказ в приеме у заявителя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Услуги, у заявителя;</w:t>
      </w:r>
    </w:p>
    <w:p w:rsidR="003D6959" w:rsidRPr="00CF0F5C" w:rsidRDefault="003D6959" w:rsidP="003D6959">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CF0F5C">
        <w:rPr>
          <w:rFonts w:ascii="Times New Roman" w:hAnsi="Times New Roman" w:cs="Times New Roman"/>
          <w:sz w:val="28"/>
          <w:szCs w:val="28"/>
        </w:rPr>
        <w:t>5) отказ в предоставлении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3D6959" w:rsidRPr="00CF0F5C" w:rsidRDefault="003D6959" w:rsidP="003D6959">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6) требование с заявителя при предоставлении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3D6959" w:rsidRPr="00CF0F5C" w:rsidRDefault="003D6959" w:rsidP="003D6959">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CF0F5C">
        <w:rPr>
          <w:rFonts w:ascii="Times New Roman" w:hAnsi="Times New Roman" w:cs="Times New Roman"/>
          <w:sz w:val="28"/>
          <w:szCs w:val="28"/>
        </w:rPr>
        <w:t>7) отказ органа, предоставляющего Услугу, должностного лица органа, предоставляющего Услугу,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w:t>
      </w:r>
      <w:proofErr w:type="gramEnd"/>
    </w:p>
    <w:p w:rsidR="003D6959" w:rsidRPr="00CF0F5C" w:rsidRDefault="003D6959" w:rsidP="003D6959">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5.4. Содержание жалобы включает:</w:t>
      </w:r>
    </w:p>
    <w:p w:rsidR="003D6959" w:rsidRPr="00CF0F5C" w:rsidRDefault="003D6959" w:rsidP="003D6959">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1) наименование органа, предоставляющего Услугу, должностного лица органа, предоставляющего Услугу, либо муниципального служащего, решения и действия (бездействие) которых обжалуются;</w:t>
      </w:r>
    </w:p>
    <w:p w:rsidR="003D6959" w:rsidRPr="00CF0F5C" w:rsidRDefault="003D6959" w:rsidP="003D6959">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CF0F5C">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3D6959" w:rsidRPr="00CF0F5C" w:rsidRDefault="003D6959" w:rsidP="003D6959">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3) сведения об обжалуемых решениях и действиях (бездействии) Администрации, должностного лица Администрации, предоставляющего Услугу, либо муниципального служащего;</w:t>
      </w:r>
    </w:p>
    <w:p w:rsidR="003D6959" w:rsidRPr="00CF0F5C" w:rsidRDefault="003D6959" w:rsidP="003D6959">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3D6959" w:rsidRPr="00CF0F5C" w:rsidRDefault="003D6959" w:rsidP="003D6959">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lastRenderedPageBreak/>
        <w:t>5.5. Заявитель имеет право на получение информации и документов, необходимых для обоснования и рассмотрения жалобы.</w:t>
      </w:r>
    </w:p>
    <w:p w:rsidR="003D6959" w:rsidRPr="00CF0F5C" w:rsidRDefault="003D6959" w:rsidP="003D6959">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 xml:space="preserve">5.6. Глава Администрации проводит личный прием заявителей в установленные для приема дни и время в порядке, установленном </w:t>
      </w:r>
      <w:hyperlink r:id="rId12" w:history="1">
        <w:r w:rsidRPr="00CF0F5C">
          <w:rPr>
            <w:rFonts w:ascii="Times New Roman" w:hAnsi="Times New Roman" w:cs="Times New Roman"/>
            <w:sz w:val="28"/>
            <w:szCs w:val="28"/>
          </w:rPr>
          <w:t>статьей 13</w:t>
        </w:r>
      </w:hyperlink>
      <w:r w:rsidRPr="00CF0F5C">
        <w:rPr>
          <w:rFonts w:ascii="Times New Roman" w:hAnsi="Times New Roman" w:cs="Times New Roman"/>
          <w:sz w:val="28"/>
          <w:szCs w:val="28"/>
        </w:rPr>
        <w:t xml:space="preserve"> Федерального закона от 02.05.2006 N 59-ФЗ "О порядке рассмотрения обращений граждан Российской Федерации".</w:t>
      </w:r>
    </w:p>
    <w:p w:rsidR="003D6959" w:rsidRPr="00CF0F5C" w:rsidRDefault="003D6959" w:rsidP="003D6959">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5.7. Жалоба подлежит рассмотрению должностным лицом, наделенным полномочиями по рассмотрению жалоб, в течение пятнадцати рабочих дней со дня ее регистрации.</w:t>
      </w:r>
    </w:p>
    <w:p w:rsidR="003D6959" w:rsidRPr="00CF0F5C" w:rsidRDefault="003D6959" w:rsidP="003D6959">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жалоба подлежит рассмотрению в течение пяти рабочих дней со дня ее регистрации.</w:t>
      </w:r>
    </w:p>
    <w:p w:rsidR="003D6959" w:rsidRPr="00CF0F5C" w:rsidRDefault="003D6959" w:rsidP="003D6959">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Ответ на жалобу заявителя не дается в следующих случаях:</w:t>
      </w:r>
    </w:p>
    <w:p w:rsidR="003D6959" w:rsidRPr="00CF0F5C" w:rsidRDefault="003D6959" w:rsidP="003D6959">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CF0F5C">
        <w:rPr>
          <w:rFonts w:ascii="Times New Roman" w:hAnsi="Times New Roman" w:cs="Times New Roman"/>
          <w:sz w:val="28"/>
          <w:szCs w:val="28"/>
        </w:rPr>
        <w:t>В жалобе не указаны фамилия гражданина (наименование юридического лица), направившего жалобу, и почтовый адрес, по которому должен быть направлен ответ;</w:t>
      </w:r>
      <w:proofErr w:type="gramEnd"/>
    </w:p>
    <w:p w:rsidR="003D6959" w:rsidRPr="00CF0F5C" w:rsidRDefault="003D6959" w:rsidP="003D6959">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В жалобе содержаться нецензурные либо оскорбительные выражения, угрозы жизни, здоровью и имуществу должностных лиц, а также членов их семей;</w:t>
      </w:r>
    </w:p>
    <w:p w:rsidR="003D6959" w:rsidRPr="00CF0F5C" w:rsidRDefault="003D6959" w:rsidP="003D6959">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Текст жалобы не поддается прочтению.</w:t>
      </w:r>
    </w:p>
    <w:p w:rsidR="003D6959" w:rsidRPr="00CF0F5C" w:rsidRDefault="003D6959" w:rsidP="003D6959">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5.9. По результатам рассмотрения жалобы принимается одно из следующих решений:</w:t>
      </w:r>
    </w:p>
    <w:p w:rsidR="003D6959" w:rsidRPr="00CF0F5C" w:rsidRDefault="003D6959" w:rsidP="003D6959">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CF0F5C">
        <w:rPr>
          <w:rFonts w:ascii="Times New Roman" w:hAnsi="Times New Roman" w:cs="Times New Roman"/>
          <w:sz w:val="28"/>
          <w:szCs w:val="28"/>
        </w:rPr>
        <w:t>1) жалоба подлежит удовлетворению, в том числе в форме отмены принятого решения, исправления допущенных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3D6959" w:rsidRPr="00CF0F5C" w:rsidRDefault="003D6959" w:rsidP="003D6959">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2) в удовлетворении жалобы отказывается.</w:t>
      </w:r>
    </w:p>
    <w:p w:rsidR="003D6959" w:rsidRPr="00CF0F5C" w:rsidRDefault="003D6959" w:rsidP="003D6959">
      <w:pPr>
        <w:autoSpaceDE w:val="0"/>
        <w:autoSpaceDN w:val="0"/>
        <w:adjustRightInd w:val="0"/>
        <w:spacing w:after="0" w:line="240" w:lineRule="auto"/>
        <w:ind w:firstLine="540"/>
        <w:jc w:val="both"/>
        <w:rPr>
          <w:rFonts w:ascii="Times New Roman" w:hAnsi="Times New Roman" w:cs="Times New Roman"/>
          <w:sz w:val="28"/>
          <w:szCs w:val="28"/>
        </w:rPr>
      </w:pPr>
      <w:r w:rsidRPr="00CF0F5C">
        <w:rPr>
          <w:rFonts w:ascii="Times New Roman" w:hAnsi="Times New Roman" w:cs="Times New Roman"/>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D6959" w:rsidRPr="00CF0F5C" w:rsidRDefault="003D6959" w:rsidP="003D6959">
      <w:pPr>
        <w:autoSpaceDE w:val="0"/>
        <w:autoSpaceDN w:val="0"/>
        <w:adjustRightInd w:val="0"/>
        <w:spacing w:after="0" w:line="240" w:lineRule="auto"/>
        <w:ind w:firstLine="540"/>
        <w:jc w:val="both"/>
        <w:rPr>
          <w:rFonts w:ascii="Times New Roman" w:hAnsi="Times New Roman" w:cs="Times New Roman"/>
          <w:sz w:val="28"/>
          <w:szCs w:val="28"/>
        </w:rPr>
      </w:pPr>
    </w:p>
    <w:p w:rsidR="003D6959" w:rsidRPr="00CF0F5C" w:rsidRDefault="003D6959" w:rsidP="003D6959">
      <w:pPr>
        <w:autoSpaceDE w:val="0"/>
        <w:autoSpaceDN w:val="0"/>
        <w:adjustRightInd w:val="0"/>
        <w:spacing w:after="0" w:line="240" w:lineRule="auto"/>
        <w:rPr>
          <w:rFonts w:ascii="Times New Roman" w:hAnsi="Times New Roman" w:cs="Times New Roman"/>
          <w:sz w:val="28"/>
          <w:szCs w:val="28"/>
        </w:rPr>
      </w:pPr>
    </w:p>
    <w:p w:rsidR="003D6959" w:rsidRDefault="003D6959" w:rsidP="003D6959">
      <w:pPr>
        <w:autoSpaceDE w:val="0"/>
        <w:autoSpaceDN w:val="0"/>
        <w:adjustRightInd w:val="0"/>
        <w:spacing w:after="0" w:line="240" w:lineRule="auto"/>
        <w:rPr>
          <w:rFonts w:ascii="Times New Roman" w:hAnsi="Times New Roman" w:cs="Times New Roman"/>
          <w:sz w:val="28"/>
          <w:szCs w:val="28"/>
        </w:rPr>
      </w:pPr>
    </w:p>
    <w:p w:rsidR="003D6959" w:rsidRDefault="003D6959" w:rsidP="003D6959">
      <w:pPr>
        <w:autoSpaceDE w:val="0"/>
        <w:autoSpaceDN w:val="0"/>
        <w:adjustRightInd w:val="0"/>
        <w:spacing w:after="0" w:line="240" w:lineRule="auto"/>
        <w:rPr>
          <w:rFonts w:ascii="Times New Roman" w:hAnsi="Times New Roman" w:cs="Times New Roman"/>
          <w:sz w:val="28"/>
          <w:szCs w:val="28"/>
        </w:rPr>
      </w:pPr>
    </w:p>
    <w:p w:rsidR="003D6959" w:rsidRDefault="003D6959" w:rsidP="003D6959">
      <w:pPr>
        <w:autoSpaceDE w:val="0"/>
        <w:autoSpaceDN w:val="0"/>
        <w:adjustRightInd w:val="0"/>
        <w:spacing w:after="0" w:line="240" w:lineRule="auto"/>
        <w:outlineLvl w:val="1"/>
        <w:rPr>
          <w:rFonts w:ascii="Times New Roman" w:hAnsi="Times New Roman" w:cs="Times New Roman"/>
          <w:sz w:val="28"/>
          <w:szCs w:val="28"/>
        </w:rPr>
      </w:pPr>
    </w:p>
    <w:p w:rsidR="003D6959" w:rsidRDefault="003D6959" w:rsidP="003D6959">
      <w:pPr>
        <w:autoSpaceDE w:val="0"/>
        <w:autoSpaceDN w:val="0"/>
        <w:adjustRightInd w:val="0"/>
        <w:spacing w:after="0" w:line="240" w:lineRule="auto"/>
        <w:outlineLvl w:val="1"/>
        <w:rPr>
          <w:rFonts w:ascii="Times New Roman" w:hAnsi="Times New Roman" w:cs="Times New Roman"/>
          <w:sz w:val="28"/>
          <w:szCs w:val="28"/>
        </w:rPr>
      </w:pPr>
    </w:p>
    <w:p w:rsidR="003D6959" w:rsidRDefault="003D6959" w:rsidP="003D6959">
      <w:pPr>
        <w:autoSpaceDE w:val="0"/>
        <w:autoSpaceDN w:val="0"/>
        <w:adjustRightInd w:val="0"/>
        <w:spacing w:after="0" w:line="240" w:lineRule="auto"/>
        <w:outlineLvl w:val="1"/>
        <w:rPr>
          <w:rFonts w:ascii="Times New Roman" w:hAnsi="Times New Roman" w:cs="Times New Roman"/>
          <w:sz w:val="28"/>
          <w:szCs w:val="28"/>
        </w:rPr>
      </w:pPr>
    </w:p>
    <w:p w:rsidR="003D6959" w:rsidRDefault="003D6959" w:rsidP="003D6959">
      <w:pPr>
        <w:autoSpaceDE w:val="0"/>
        <w:autoSpaceDN w:val="0"/>
        <w:adjustRightInd w:val="0"/>
        <w:spacing w:after="0" w:line="240" w:lineRule="auto"/>
        <w:outlineLvl w:val="1"/>
        <w:rPr>
          <w:rFonts w:ascii="Times New Roman" w:hAnsi="Times New Roman" w:cs="Times New Roman"/>
          <w:sz w:val="28"/>
          <w:szCs w:val="28"/>
        </w:rPr>
      </w:pPr>
    </w:p>
    <w:p w:rsidR="003D6959" w:rsidRDefault="003D6959" w:rsidP="003D6959">
      <w:pPr>
        <w:autoSpaceDE w:val="0"/>
        <w:autoSpaceDN w:val="0"/>
        <w:adjustRightInd w:val="0"/>
        <w:spacing w:after="0" w:line="240" w:lineRule="auto"/>
        <w:outlineLvl w:val="1"/>
        <w:rPr>
          <w:rFonts w:ascii="Times New Roman" w:hAnsi="Times New Roman" w:cs="Times New Roman"/>
          <w:sz w:val="28"/>
          <w:szCs w:val="28"/>
        </w:rPr>
      </w:pPr>
    </w:p>
    <w:p w:rsidR="003D6959" w:rsidRDefault="003D6959" w:rsidP="003D6959">
      <w:pPr>
        <w:autoSpaceDE w:val="0"/>
        <w:autoSpaceDN w:val="0"/>
        <w:adjustRightInd w:val="0"/>
        <w:spacing w:after="0" w:line="240" w:lineRule="auto"/>
        <w:outlineLvl w:val="1"/>
        <w:rPr>
          <w:rFonts w:ascii="Times New Roman" w:hAnsi="Times New Roman" w:cs="Times New Roman"/>
          <w:sz w:val="28"/>
          <w:szCs w:val="28"/>
        </w:rPr>
      </w:pPr>
    </w:p>
    <w:p w:rsidR="003D6959" w:rsidRDefault="003D6959" w:rsidP="003D6959">
      <w:pPr>
        <w:autoSpaceDE w:val="0"/>
        <w:autoSpaceDN w:val="0"/>
        <w:adjustRightInd w:val="0"/>
        <w:spacing w:after="0" w:line="240" w:lineRule="auto"/>
        <w:outlineLvl w:val="1"/>
        <w:rPr>
          <w:rFonts w:ascii="Times New Roman" w:hAnsi="Times New Roman" w:cs="Times New Roman"/>
          <w:sz w:val="28"/>
          <w:szCs w:val="28"/>
        </w:rPr>
      </w:pPr>
    </w:p>
    <w:p w:rsidR="003D6959" w:rsidRDefault="003D6959" w:rsidP="003D6959">
      <w:pPr>
        <w:autoSpaceDE w:val="0"/>
        <w:autoSpaceDN w:val="0"/>
        <w:adjustRightInd w:val="0"/>
        <w:spacing w:after="0" w:line="240" w:lineRule="auto"/>
        <w:jc w:val="right"/>
        <w:outlineLvl w:val="1"/>
        <w:rPr>
          <w:rFonts w:ascii="Times New Roman" w:hAnsi="Times New Roman" w:cs="Times New Roman"/>
          <w:sz w:val="28"/>
          <w:szCs w:val="28"/>
        </w:rPr>
      </w:pPr>
      <w:r>
        <w:rPr>
          <w:rFonts w:ascii="Times New Roman" w:hAnsi="Times New Roman" w:cs="Times New Roman"/>
          <w:sz w:val="28"/>
          <w:szCs w:val="28"/>
        </w:rPr>
        <w:t>Приложение N 1</w:t>
      </w:r>
    </w:p>
    <w:p w:rsidR="003D6959" w:rsidRDefault="003D6959" w:rsidP="003D6959">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к Административному регламенту</w:t>
      </w:r>
    </w:p>
    <w:p w:rsidR="003D6959" w:rsidRDefault="003D6959" w:rsidP="003D6959">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предоставления муниципальной услуги</w:t>
      </w:r>
    </w:p>
    <w:p w:rsidR="008F5169" w:rsidRPr="008F5169" w:rsidRDefault="003D6959" w:rsidP="008F5169">
      <w:pPr>
        <w:autoSpaceDE w:val="0"/>
        <w:autoSpaceDN w:val="0"/>
        <w:adjustRightInd w:val="0"/>
        <w:spacing w:after="0" w:line="240" w:lineRule="auto"/>
        <w:jc w:val="right"/>
        <w:rPr>
          <w:rFonts w:ascii="Times New Roman" w:hAnsi="Times New Roman" w:cs="Times New Roman"/>
          <w:bCs/>
          <w:sz w:val="28"/>
          <w:szCs w:val="28"/>
        </w:rPr>
      </w:pPr>
      <w:r w:rsidRPr="00112A20">
        <w:rPr>
          <w:rFonts w:ascii="Times New Roman" w:hAnsi="Times New Roman" w:cs="Times New Roman"/>
          <w:b/>
          <w:bCs/>
        </w:rPr>
        <w:t>"</w:t>
      </w:r>
      <w:r w:rsidR="008F5169" w:rsidRPr="008F5169">
        <w:t xml:space="preserve"> </w:t>
      </w:r>
      <w:r w:rsidR="008F5169" w:rsidRPr="008F5169">
        <w:rPr>
          <w:rFonts w:ascii="Times New Roman" w:hAnsi="Times New Roman" w:cs="Times New Roman"/>
          <w:bCs/>
          <w:sz w:val="28"/>
          <w:szCs w:val="28"/>
        </w:rPr>
        <w:t xml:space="preserve">Выдача решений о переводе жилого помещения </w:t>
      </w:r>
    </w:p>
    <w:p w:rsidR="003D6959" w:rsidRPr="00112A20" w:rsidRDefault="008F5169" w:rsidP="008F5169">
      <w:pPr>
        <w:autoSpaceDE w:val="0"/>
        <w:autoSpaceDN w:val="0"/>
        <w:adjustRightInd w:val="0"/>
        <w:spacing w:after="0" w:line="240" w:lineRule="auto"/>
        <w:jc w:val="right"/>
        <w:rPr>
          <w:rFonts w:ascii="Times New Roman" w:hAnsi="Times New Roman" w:cs="Times New Roman"/>
          <w:b/>
          <w:bCs/>
          <w:sz w:val="28"/>
          <w:szCs w:val="28"/>
        </w:rPr>
      </w:pPr>
      <w:r w:rsidRPr="008F5169">
        <w:rPr>
          <w:rFonts w:ascii="Times New Roman" w:hAnsi="Times New Roman" w:cs="Times New Roman"/>
          <w:bCs/>
          <w:sz w:val="28"/>
          <w:szCs w:val="28"/>
        </w:rPr>
        <w:t>в нежилое и нежил</w:t>
      </w:r>
      <w:r>
        <w:rPr>
          <w:rFonts w:ascii="Times New Roman" w:hAnsi="Times New Roman" w:cs="Times New Roman"/>
          <w:bCs/>
          <w:sz w:val="28"/>
          <w:szCs w:val="28"/>
        </w:rPr>
        <w:t>ого помещения в жилое помещение</w:t>
      </w:r>
      <w:r w:rsidR="003D6959" w:rsidRPr="00112A20">
        <w:rPr>
          <w:rFonts w:ascii="Times New Roman" w:hAnsi="Times New Roman" w:cs="Times New Roman"/>
          <w:b/>
          <w:bCs/>
        </w:rPr>
        <w:t>"</w:t>
      </w:r>
    </w:p>
    <w:p w:rsidR="003D6959" w:rsidRDefault="003D6959" w:rsidP="003D6959">
      <w:pPr>
        <w:autoSpaceDE w:val="0"/>
        <w:autoSpaceDN w:val="0"/>
        <w:adjustRightInd w:val="0"/>
        <w:spacing w:after="0" w:line="240" w:lineRule="auto"/>
        <w:jc w:val="right"/>
        <w:rPr>
          <w:rFonts w:ascii="Times New Roman" w:hAnsi="Times New Roman" w:cs="Times New Roman"/>
          <w:sz w:val="28"/>
          <w:szCs w:val="28"/>
        </w:rPr>
      </w:pPr>
    </w:p>
    <w:p w:rsidR="003D6959" w:rsidRDefault="003D6959" w:rsidP="003D6959">
      <w:pPr>
        <w:autoSpaceDE w:val="0"/>
        <w:autoSpaceDN w:val="0"/>
        <w:adjustRightInd w:val="0"/>
        <w:spacing w:after="0" w:line="240" w:lineRule="auto"/>
        <w:ind w:firstLine="540"/>
        <w:jc w:val="right"/>
        <w:rPr>
          <w:rFonts w:ascii="Times New Roman" w:hAnsi="Times New Roman" w:cs="Times New Roman"/>
          <w:sz w:val="28"/>
          <w:szCs w:val="28"/>
        </w:rPr>
      </w:pPr>
      <w:r>
        <w:rPr>
          <w:rFonts w:ascii="Times New Roman" w:hAnsi="Times New Roman" w:cs="Times New Roman"/>
          <w:sz w:val="28"/>
          <w:szCs w:val="28"/>
        </w:rPr>
        <w:t xml:space="preserve">Главе администрации </w:t>
      </w:r>
    </w:p>
    <w:p w:rsidR="003D6959" w:rsidRDefault="003D6959" w:rsidP="003D6959">
      <w:pPr>
        <w:autoSpaceDE w:val="0"/>
        <w:autoSpaceDN w:val="0"/>
        <w:adjustRightInd w:val="0"/>
        <w:spacing w:after="0" w:line="240" w:lineRule="auto"/>
        <w:ind w:firstLine="540"/>
        <w:jc w:val="right"/>
        <w:rPr>
          <w:rFonts w:ascii="Times New Roman" w:hAnsi="Times New Roman" w:cs="Times New Roman"/>
          <w:sz w:val="28"/>
          <w:szCs w:val="28"/>
        </w:rPr>
      </w:pPr>
      <w:r>
        <w:rPr>
          <w:rFonts w:ascii="Times New Roman" w:hAnsi="Times New Roman" w:cs="Times New Roman"/>
          <w:sz w:val="28"/>
          <w:szCs w:val="28"/>
        </w:rPr>
        <w:t xml:space="preserve">Тасеевского района </w:t>
      </w:r>
    </w:p>
    <w:p w:rsidR="003D6959" w:rsidRDefault="003D6959" w:rsidP="003D6959">
      <w:pPr>
        <w:autoSpaceDE w:val="0"/>
        <w:autoSpaceDN w:val="0"/>
        <w:adjustRightInd w:val="0"/>
        <w:spacing w:after="0" w:line="240" w:lineRule="auto"/>
        <w:ind w:firstLine="540"/>
        <w:jc w:val="right"/>
        <w:rPr>
          <w:rFonts w:ascii="Times New Roman" w:hAnsi="Times New Roman" w:cs="Times New Roman"/>
          <w:sz w:val="28"/>
          <w:szCs w:val="28"/>
        </w:rPr>
      </w:pPr>
    </w:p>
    <w:p w:rsidR="000E546E" w:rsidRDefault="000E546E" w:rsidP="000E546E">
      <w:pPr>
        <w:widowControl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Заявление</w:t>
      </w:r>
    </w:p>
    <w:p w:rsidR="000E546E" w:rsidRPr="000E546E" w:rsidRDefault="000E546E" w:rsidP="000E546E">
      <w:pPr>
        <w:widowControl w:val="0"/>
        <w:spacing w:after="0" w:line="240" w:lineRule="auto"/>
        <w:jc w:val="center"/>
        <w:rPr>
          <w:rFonts w:ascii="Times New Roman" w:hAnsi="Times New Roman" w:cs="Times New Roman"/>
          <w:b/>
          <w:bCs/>
          <w:sz w:val="24"/>
          <w:szCs w:val="24"/>
        </w:rPr>
      </w:pPr>
      <w:r w:rsidRPr="000E546E">
        <w:rPr>
          <w:rFonts w:ascii="Times New Roman" w:hAnsi="Times New Roman" w:cs="Times New Roman"/>
          <w:b/>
          <w:bCs/>
          <w:sz w:val="24"/>
          <w:szCs w:val="24"/>
        </w:rPr>
        <w:t xml:space="preserve">о переводе жилого помещения в </w:t>
      </w:r>
      <w:proofErr w:type="gramStart"/>
      <w:r w:rsidRPr="000E546E">
        <w:rPr>
          <w:rFonts w:ascii="Times New Roman" w:hAnsi="Times New Roman" w:cs="Times New Roman"/>
          <w:b/>
          <w:bCs/>
          <w:sz w:val="24"/>
          <w:szCs w:val="24"/>
        </w:rPr>
        <w:t>нежилое</w:t>
      </w:r>
      <w:proofErr w:type="gramEnd"/>
    </w:p>
    <w:p w:rsidR="003D6959" w:rsidRPr="007C4558" w:rsidRDefault="000E546E" w:rsidP="000E546E">
      <w:pPr>
        <w:widowControl w:val="0"/>
        <w:spacing w:after="0" w:line="240" w:lineRule="auto"/>
        <w:jc w:val="center"/>
        <w:rPr>
          <w:rFonts w:ascii="Times New Roman" w:hAnsi="Times New Roman" w:cs="Times New Roman"/>
          <w:b/>
          <w:bCs/>
          <w:sz w:val="24"/>
          <w:szCs w:val="24"/>
        </w:rPr>
      </w:pPr>
      <w:r w:rsidRPr="000E546E">
        <w:rPr>
          <w:rFonts w:ascii="Times New Roman" w:hAnsi="Times New Roman" w:cs="Times New Roman"/>
          <w:b/>
          <w:bCs/>
          <w:sz w:val="24"/>
          <w:szCs w:val="24"/>
        </w:rPr>
        <w:t xml:space="preserve"> (о переводе нежилого помещения в </w:t>
      </w:r>
      <w:proofErr w:type="gramStart"/>
      <w:r w:rsidRPr="000E546E">
        <w:rPr>
          <w:rFonts w:ascii="Times New Roman" w:hAnsi="Times New Roman" w:cs="Times New Roman"/>
          <w:b/>
          <w:bCs/>
          <w:sz w:val="24"/>
          <w:szCs w:val="24"/>
        </w:rPr>
        <w:t>жилое</w:t>
      </w:r>
      <w:proofErr w:type="gramEnd"/>
      <w:r w:rsidRPr="000E546E">
        <w:rPr>
          <w:rFonts w:ascii="Times New Roman" w:hAnsi="Times New Roman" w:cs="Times New Roman"/>
          <w:b/>
          <w:bCs/>
          <w:sz w:val="24"/>
          <w:szCs w:val="24"/>
        </w:rPr>
        <w:t>)</w:t>
      </w:r>
    </w:p>
    <w:p w:rsidR="003D6959" w:rsidRPr="007C4558" w:rsidRDefault="003D6959" w:rsidP="003D6959">
      <w:pPr>
        <w:widowControl w:val="0"/>
        <w:spacing w:after="0" w:line="240" w:lineRule="auto"/>
        <w:jc w:val="center"/>
        <w:rPr>
          <w:rFonts w:ascii="Times New Roman" w:hAnsi="Times New Roman" w:cs="Times New Roman"/>
          <w:b/>
          <w:bCs/>
          <w:sz w:val="24"/>
          <w:szCs w:val="24"/>
        </w:rPr>
      </w:pPr>
    </w:p>
    <w:p w:rsidR="000E546E" w:rsidRDefault="003D6959" w:rsidP="000E546E">
      <w:pPr>
        <w:spacing w:after="0" w:line="240" w:lineRule="auto"/>
        <w:ind w:left="-284"/>
        <w:jc w:val="both"/>
        <w:rPr>
          <w:rFonts w:ascii="Times New Roman" w:hAnsi="Times New Roman" w:cs="Times New Roman"/>
          <w:sz w:val="24"/>
          <w:szCs w:val="24"/>
        </w:rPr>
      </w:pPr>
      <w:r w:rsidRPr="007C4558">
        <w:rPr>
          <w:rFonts w:ascii="Times New Roman" w:hAnsi="Times New Roman" w:cs="Times New Roman"/>
          <w:sz w:val="24"/>
          <w:szCs w:val="24"/>
        </w:rPr>
        <w:t xml:space="preserve">Прошу </w:t>
      </w:r>
      <w:r w:rsidR="000E546E" w:rsidRPr="000E546E">
        <w:rPr>
          <w:rFonts w:ascii="Times New Roman" w:hAnsi="Times New Roman" w:cs="Times New Roman"/>
          <w:sz w:val="24"/>
          <w:szCs w:val="24"/>
        </w:rPr>
        <w:t>разрешить перевод жилого помещени</w:t>
      </w:r>
      <w:r w:rsidR="000E546E">
        <w:rPr>
          <w:rFonts w:ascii="Times New Roman" w:hAnsi="Times New Roman" w:cs="Times New Roman"/>
          <w:sz w:val="24"/>
          <w:szCs w:val="24"/>
        </w:rPr>
        <w:t xml:space="preserve">я в нежилое помещение, нежилого </w:t>
      </w:r>
      <w:r w:rsidR="000E546E" w:rsidRPr="000E546E">
        <w:rPr>
          <w:rFonts w:ascii="Times New Roman" w:hAnsi="Times New Roman" w:cs="Times New Roman"/>
          <w:sz w:val="24"/>
          <w:szCs w:val="24"/>
        </w:rPr>
        <w:t xml:space="preserve">помещения в жилое помещение </w:t>
      </w:r>
      <w:r w:rsidR="000E546E" w:rsidRPr="004F1911">
        <w:rPr>
          <w:rFonts w:ascii="Times New Roman" w:hAnsi="Times New Roman" w:cs="Times New Roman"/>
          <w:sz w:val="20"/>
          <w:szCs w:val="20"/>
        </w:rPr>
        <w:t>(ненужное зачеркнуть)</w:t>
      </w:r>
    </w:p>
    <w:p w:rsidR="000E546E" w:rsidRPr="007C4558" w:rsidRDefault="000E546E" w:rsidP="000E546E">
      <w:pPr>
        <w:spacing w:after="0" w:line="240" w:lineRule="auto"/>
        <w:ind w:left="-284"/>
        <w:jc w:val="both"/>
        <w:rPr>
          <w:rFonts w:ascii="Times New Roman" w:hAnsi="Times New Roman" w:cs="Times New Roman"/>
          <w:sz w:val="24"/>
          <w:szCs w:val="24"/>
        </w:rPr>
      </w:pPr>
      <w:r w:rsidRPr="007C4558">
        <w:rPr>
          <w:rFonts w:ascii="Times New Roman" w:hAnsi="Times New Roman" w:cs="Times New Roman"/>
          <w:sz w:val="24"/>
          <w:szCs w:val="24"/>
        </w:rPr>
        <w:t>расположенн</w:t>
      </w:r>
      <w:r>
        <w:rPr>
          <w:rFonts w:ascii="Times New Roman" w:hAnsi="Times New Roman" w:cs="Times New Roman"/>
          <w:sz w:val="24"/>
          <w:szCs w:val="24"/>
        </w:rPr>
        <w:t>ого</w:t>
      </w:r>
      <w:r w:rsidRPr="007C4558">
        <w:rPr>
          <w:rFonts w:ascii="Times New Roman" w:hAnsi="Times New Roman" w:cs="Times New Roman"/>
          <w:sz w:val="24"/>
          <w:szCs w:val="24"/>
        </w:rPr>
        <w:t>__________________</w:t>
      </w:r>
      <w:r>
        <w:rPr>
          <w:rFonts w:ascii="Times New Roman" w:hAnsi="Times New Roman" w:cs="Times New Roman"/>
          <w:sz w:val="24"/>
          <w:szCs w:val="24"/>
        </w:rPr>
        <w:t>___________________________________</w:t>
      </w:r>
      <w:r w:rsidRPr="007C4558">
        <w:rPr>
          <w:rFonts w:ascii="Times New Roman" w:hAnsi="Times New Roman" w:cs="Times New Roman"/>
          <w:sz w:val="24"/>
          <w:szCs w:val="24"/>
        </w:rPr>
        <w:t>_____________</w:t>
      </w:r>
    </w:p>
    <w:p w:rsidR="000E546E" w:rsidRDefault="000E546E" w:rsidP="000E546E">
      <w:pPr>
        <w:spacing w:after="0" w:line="240" w:lineRule="auto"/>
        <w:ind w:left="-284"/>
        <w:jc w:val="both"/>
        <w:rPr>
          <w:rFonts w:ascii="Times New Roman" w:hAnsi="Times New Roman" w:cs="Times New Roman"/>
          <w:sz w:val="24"/>
          <w:szCs w:val="24"/>
        </w:rPr>
      </w:pPr>
      <w:r w:rsidRPr="007C4558">
        <w:rPr>
          <w:rFonts w:ascii="Times New Roman" w:hAnsi="Times New Roman" w:cs="Times New Roman"/>
          <w:sz w:val="24"/>
          <w:szCs w:val="24"/>
        </w:rPr>
        <w:t xml:space="preserve">________________________________________________________________________________ </w:t>
      </w:r>
    </w:p>
    <w:p w:rsidR="000E546E" w:rsidRDefault="004F1911" w:rsidP="000E546E">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с</w:t>
      </w:r>
      <w:r w:rsidR="000E546E">
        <w:rPr>
          <w:rFonts w:ascii="Times New Roman" w:hAnsi="Times New Roman" w:cs="Times New Roman"/>
          <w:sz w:val="24"/>
          <w:szCs w:val="24"/>
        </w:rPr>
        <w:t xml:space="preserve"> целью использования помещения в качестве _______________________________________</w:t>
      </w:r>
    </w:p>
    <w:p w:rsidR="000E546E" w:rsidRPr="004F1911" w:rsidRDefault="004F1911" w:rsidP="004F1911">
      <w:pPr>
        <w:spacing w:after="0" w:line="240" w:lineRule="auto"/>
        <w:ind w:left="-284"/>
        <w:jc w:val="center"/>
        <w:rPr>
          <w:rFonts w:ascii="Times New Roman" w:hAnsi="Times New Roman" w:cs="Times New Roman"/>
          <w:sz w:val="20"/>
          <w:szCs w:val="20"/>
        </w:rPr>
      </w:pPr>
      <w:r>
        <w:rPr>
          <w:rFonts w:ascii="Times New Roman" w:hAnsi="Times New Roman" w:cs="Times New Roman"/>
          <w:sz w:val="20"/>
          <w:szCs w:val="20"/>
        </w:rPr>
        <w:t xml:space="preserve">                                                                                                         </w:t>
      </w:r>
      <w:r w:rsidRPr="004F1911">
        <w:rPr>
          <w:rFonts w:ascii="Times New Roman" w:hAnsi="Times New Roman" w:cs="Times New Roman"/>
          <w:sz w:val="20"/>
          <w:szCs w:val="20"/>
        </w:rPr>
        <w:t>(вид использования помещения)</w:t>
      </w:r>
    </w:p>
    <w:p w:rsidR="000E546E" w:rsidRPr="000E546E" w:rsidRDefault="000E546E" w:rsidP="000E546E">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Помещение принадлежит на праве </w:t>
      </w:r>
      <w:proofErr w:type="gramStart"/>
      <w:r>
        <w:rPr>
          <w:rFonts w:ascii="Times New Roman" w:hAnsi="Times New Roman" w:cs="Times New Roman"/>
          <w:sz w:val="24"/>
          <w:szCs w:val="24"/>
        </w:rPr>
        <w:t>собственности</w:t>
      </w:r>
      <w:proofErr w:type="gramEnd"/>
      <w:r>
        <w:rPr>
          <w:rFonts w:ascii="Times New Roman" w:hAnsi="Times New Roman" w:cs="Times New Roman"/>
          <w:sz w:val="24"/>
          <w:szCs w:val="24"/>
        </w:rPr>
        <w:t xml:space="preserve"> на основании</w:t>
      </w:r>
    </w:p>
    <w:p w:rsidR="000E546E" w:rsidRDefault="000E546E" w:rsidP="000E546E">
      <w:pPr>
        <w:spacing w:after="0" w:line="240" w:lineRule="auto"/>
        <w:ind w:left="-284"/>
        <w:jc w:val="both"/>
        <w:rPr>
          <w:rFonts w:ascii="Times New Roman" w:hAnsi="Times New Roman" w:cs="Times New Roman"/>
          <w:sz w:val="24"/>
          <w:szCs w:val="24"/>
        </w:rPr>
      </w:pPr>
      <w:r w:rsidRPr="000E546E">
        <w:rPr>
          <w:rFonts w:ascii="Times New Roman" w:hAnsi="Times New Roman" w:cs="Times New Roman"/>
          <w:sz w:val="24"/>
          <w:szCs w:val="24"/>
        </w:rPr>
        <w:t>______________________________________________________________________</w:t>
      </w:r>
      <w:r w:rsidR="004F1911">
        <w:rPr>
          <w:rFonts w:ascii="Times New Roman" w:hAnsi="Times New Roman" w:cs="Times New Roman"/>
          <w:sz w:val="24"/>
          <w:szCs w:val="24"/>
        </w:rPr>
        <w:t>_____</w:t>
      </w:r>
      <w:r w:rsidRPr="000E546E">
        <w:rPr>
          <w:rFonts w:ascii="Times New Roman" w:hAnsi="Times New Roman" w:cs="Times New Roman"/>
          <w:sz w:val="24"/>
          <w:szCs w:val="24"/>
        </w:rPr>
        <w:t>_____</w:t>
      </w:r>
    </w:p>
    <w:p w:rsidR="004F1911" w:rsidRPr="000E546E" w:rsidRDefault="004F1911" w:rsidP="000E546E">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rsidR="003D6959" w:rsidRPr="007C4558" w:rsidRDefault="003D6959" w:rsidP="003D6959">
      <w:pPr>
        <w:pStyle w:val="ConsPlusNormal"/>
        <w:widowControl/>
        <w:ind w:left="-284"/>
        <w:jc w:val="both"/>
        <w:rPr>
          <w:rFonts w:ascii="Times New Roman" w:hAnsi="Times New Roman" w:cs="Times New Roman"/>
          <w:sz w:val="24"/>
          <w:szCs w:val="24"/>
        </w:rPr>
      </w:pPr>
    </w:p>
    <w:p w:rsidR="003D6959" w:rsidRPr="007C4558" w:rsidRDefault="003D6959" w:rsidP="003D6959">
      <w:pPr>
        <w:widowControl w:val="0"/>
        <w:spacing w:after="0" w:line="240" w:lineRule="auto"/>
        <w:ind w:left="-284"/>
        <w:jc w:val="both"/>
        <w:rPr>
          <w:rFonts w:ascii="Times New Roman" w:hAnsi="Times New Roman" w:cs="Times New Roman"/>
          <w:sz w:val="24"/>
          <w:szCs w:val="24"/>
        </w:rPr>
      </w:pPr>
      <w:r w:rsidRPr="007C4558">
        <w:rPr>
          <w:rFonts w:ascii="Times New Roman" w:hAnsi="Times New Roman" w:cs="Times New Roman"/>
          <w:sz w:val="24"/>
          <w:szCs w:val="24"/>
        </w:rPr>
        <w:t>Сведения о заявителе:</w:t>
      </w:r>
    </w:p>
    <w:tbl>
      <w:tblPr>
        <w:tblW w:w="9923" w:type="dxa"/>
        <w:tblInd w:w="-256" w:type="dxa"/>
        <w:tblLayout w:type="fixed"/>
        <w:tblCellMar>
          <w:left w:w="28" w:type="dxa"/>
          <w:right w:w="28" w:type="dxa"/>
        </w:tblCellMar>
        <w:tblLook w:val="0000" w:firstRow="0" w:lastRow="0" w:firstColumn="0" w:lastColumn="0" w:noHBand="0" w:noVBand="0"/>
      </w:tblPr>
      <w:tblGrid>
        <w:gridCol w:w="9923"/>
      </w:tblGrid>
      <w:tr w:rsidR="003D6959" w:rsidRPr="007C4558" w:rsidTr="000E546E">
        <w:trPr>
          <w:cantSplit/>
        </w:trPr>
        <w:tc>
          <w:tcPr>
            <w:tcW w:w="9923" w:type="dxa"/>
          </w:tcPr>
          <w:p w:rsidR="003D6959" w:rsidRPr="007C4558" w:rsidRDefault="003D6959" w:rsidP="000E546E">
            <w:pPr>
              <w:spacing w:after="0" w:line="240" w:lineRule="auto"/>
              <w:jc w:val="both"/>
              <w:rPr>
                <w:rFonts w:ascii="Times New Roman" w:hAnsi="Times New Roman" w:cs="Times New Roman"/>
                <w:sz w:val="24"/>
                <w:szCs w:val="24"/>
              </w:rPr>
            </w:pPr>
            <w:r w:rsidRPr="007C4558">
              <w:rPr>
                <w:rFonts w:ascii="Times New Roman" w:hAnsi="Times New Roman" w:cs="Times New Roman"/>
                <w:sz w:val="24"/>
                <w:szCs w:val="24"/>
              </w:rPr>
              <w:t>Ф.И.О. физического лица/полное наименование юридического лица</w:t>
            </w:r>
          </w:p>
        </w:tc>
      </w:tr>
      <w:tr w:rsidR="003D6959" w:rsidRPr="007C4558" w:rsidTr="000E546E">
        <w:trPr>
          <w:cantSplit/>
        </w:trPr>
        <w:tc>
          <w:tcPr>
            <w:tcW w:w="9923" w:type="dxa"/>
          </w:tcPr>
          <w:p w:rsidR="003D6959" w:rsidRPr="007C4558" w:rsidRDefault="003D6959" w:rsidP="000E546E">
            <w:pPr>
              <w:spacing w:after="0" w:line="240" w:lineRule="auto"/>
              <w:jc w:val="both"/>
              <w:rPr>
                <w:rFonts w:ascii="Times New Roman" w:hAnsi="Times New Roman" w:cs="Times New Roman"/>
                <w:sz w:val="24"/>
                <w:szCs w:val="24"/>
              </w:rPr>
            </w:pPr>
            <w:r w:rsidRPr="007C4558">
              <w:rPr>
                <w:rFonts w:ascii="Times New Roman" w:hAnsi="Times New Roman" w:cs="Times New Roman"/>
                <w:sz w:val="24"/>
                <w:szCs w:val="24"/>
              </w:rPr>
              <w:t>_________________________________________________________________________________</w:t>
            </w:r>
          </w:p>
        </w:tc>
      </w:tr>
      <w:tr w:rsidR="003D6959" w:rsidRPr="007C4558" w:rsidTr="000E546E">
        <w:trPr>
          <w:cantSplit/>
        </w:trPr>
        <w:tc>
          <w:tcPr>
            <w:tcW w:w="9923" w:type="dxa"/>
          </w:tcPr>
          <w:p w:rsidR="003D6959" w:rsidRPr="007C4558" w:rsidRDefault="003D6959" w:rsidP="000E546E">
            <w:pPr>
              <w:spacing w:after="0" w:line="240" w:lineRule="auto"/>
              <w:jc w:val="both"/>
              <w:rPr>
                <w:rFonts w:ascii="Times New Roman" w:hAnsi="Times New Roman" w:cs="Times New Roman"/>
                <w:sz w:val="24"/>
                <w:szCs w:val="24"/>
              </w:rPr>
            </w:pPr>
            <w:r w:rsidRPr="007C4558">
              <w:rPr>
                <w:rFonts w:ascii="Times New Roman" w:hAnsi="Times New Roman" w:cs="Times New Roman"/>
                <w:sz w:val="24"/>
                <w:szCs w:val="24"/>
              </w:rPr>
              <w:t>_________________________________________________________________________________</w:t>
            </w:r>
          </w:p>
        </w:tc>
      </w:tr>
      <w:tr w:rsidR="003D6959" w:rsidRPr="007C4558" w:rsidTr="000E546E">
        <w:trPr>
          <w:cantSplit/>
        </w:trPr>
        <w:tc>
          <w:tcPr>
            <w:tcW w:w="9923" w:type="dxa"/>
          </w:tcPr>
          <w:p w:rsidR="003D6959" w:rsidRPr="007C4558" w:rsidRDefault="003D6959" w:rsidP="000E546E">
            <w:pPr>
              <w:spacing w:after="0" w:line="240" w:lineRule="auto"/>
              <w:jc w:val="both"/>
              <w:rPr>
                <w:rFonts w:ascii="Times New Roman" w:hAnsi="Times New Roman" w:cs="Times New Roman"/>
                <w:sz w:val="24"/>
                <w:szCs w:val="24"/>
              </w:rPr>
            </w:pPr>
            <w:r w:rsidRPr="007C4558">
              <w:rPr>
                <w:rFonts w:ascii="Times New Roman" w:hAnsi="Times New Roman" w:cs="Times New Roman"/>
                <w:sz w:val="24"/>
                <w:szCs w:val="24"/>
              </w:rPr>
              <w:t>ИНН, ОГРН юридического лица / реквизиты документа, удостоверяющего личность физического лица (наименование, серия, номер, кем и когда выдан)</w:t>
            </w:r>
          </w:p>
        </w:tc>
      </w:tr>
      <w:tr w:rsidR="003D6959" w:rsidRPr="007C4558" w:rsidTr="000E546E">
        <w:trPr>
          <w:cantSplit/>
        </w:trPr>
        <w:tc>
          <w:tcPr>
            <w:tcW w:w="9923" w:type="dxa"/>
          </w:tcPr>
          <w:p w:rsidR="003D6959" w:rsidRPr="007C4558" w:rsidRDefault="003D6959" w:rsidP="000E546E">
            <w:pPr>
              <w:spacing w:after="0" w:line="240" w:lineRule="auto"/>
              <w:jc w:val="both"/>
              <w:rPr>
                <w:rFonts w:ascii="Times New Roman" w:hAnsi="Times New Roman" w:cs="Times New Roman"/>
                <w:sz w:val="24"/>
                <w:szCs w:val="24"/>
              </w:rPr>
            </w:pPr>
            <w:r w:rsidRPr="007C4558">
              <w:rPr>
                <w:rFonts w:ascii="Times New Roman" w:hAnsi="Times New Roman" w:cs="Times New Roman"/>
                <w:sz w:val="24"/>
                <w:szCs w:val="24"/>
              </w:rPr>
              <w:t>_________________________________________________________________________________</w:t>
            </w:r>
          </w:p>
        </w:tc>
      </w:tr>
      <w:tr w:rsidR="003D6959" w:rsidRPr="007C4558" w:rsidTr="000E546E">
        <w:trPr>
          <w:cantSplit/>
        </w:trPr>
        <w:tc>
          <w:tcPr>
            <w:tcW w:w="9923" w:type="dxa"/>
          </w:tcPr>
          <w:p w:rsidR="003D6959" w:rsidRPr="007C4558" w:rsidRDefault="003D6959" w:rsidP="000E546E">
            <w:pPr>
              <w:spacing w:after="0" w:line="240" w:lineRule="auto"/>
              <w:jc w:val="both"/>
              <w:rPr>
                <w:rFonts w:ascii="Times New Roman" w:hAnsi="Times New Roman" w:cs="Times New Roman"/>
                <w:sz w:val="24"/>
                <w:szCs w:val="24"/>
              </w:rPr>
            </w:pPr>
            <w:r w:rsidRPr="007C4558">
              <w:rPr>
                <w:rFonts w:ascii="Times New Roman" w:hAnsi="Times New Roman" w:cs="Times New Roman"/>
                <w:sz w:val="24"/>
                <w:szCs w:val="24"/>
              </w:rPr>
              <w:t>_________________________________________________________________________________</w:t>
            </w:r>
          </w:p>
        </w:tc>
      </w:tr>
      <w:tr w:rsidR="003D6959" w:rsidRPr="007C4558" w:rsidTr="000E546E">
        <w:trPr>
          <w:cantSplit/>
        </w:trPr>
        <w:tc>
          <w:tcPr>
            <w:tcW w:w="9923" w:type="dxa"/>
          </w:tcPr>
          <w:p w:rsidR="003D6959" w:rsidRPr="007C4558" w:rsidRDefault="003D6959" w:rsidP="000E546E">
            <w:pPr>
              <w:spacing w:after="0" w:line="240" w:lineRule="auto"/>
              <w:jc w:val="both"/>
              <w:rPr>
                <w:rFonts w:ascii="Times New Roman" w:hAnsi="Times New Roman" w:cs="Times New Roman"/>
                <w:sz w:val="24"/>
                <w:szCs w:val="24"/>
              </w:rPr>
            </w:pPr>
            <w:r w:rsidRPr="007C4558">
              <w:rPr>
                <w:rFonts w:ascii="Times New Roman" w:hAnsi="Times New Roman" w:cs="Times New Roman"/>
                <w:sz w:val="24"/>
                <w:szCs w:val="24"/>
              </w:rPr>
              <w:t>Адрес проживания / юридический адрес (место нахождения)</w:t>
            </w:r>
          </w:p>
        </w:tc>
      </w:tr>
      <w:tr w:rsidR="003D6959" w:rsidRPr="007C4558" w:rsidTr="000E546E">
        <w:trPr>
          <w:cantSplit/>
        </w:trPr>
        <w:tc>
          <w:tcPr>
            <w:tcW w:w="9923" w:type="dxa"/>
          </w:tcPr>
          <w:p w:rsidR="003D6959" w:rsidRPr="007C4558" w:rsidRDefault="003D6959" w:rsidP="000E546E">
            <w:pPr>
              <w:spacing w:after="0" w:line="240" w:lineRule="auto"/>
              <w:jc w:val="both"/>
              <w:rPr>
                <w:rFonts w:ascii="Times New Roman" w:hAnsi="Times New Roman" w:cs="Times New Roman"/>
                <w:sz w:val="24"/>
                <w:szCs w:val="24"/>
              </w:rPr>
            </w:pPr>
            <w:r w:rsidRPr="007C4558">
              <w:rPr>
                <w:rFonts w:ascii="Times New Roman" w:hAnsi="Times New Roman" w:cs="Times New Roman"/>
                <w:sz w:val="24"/>
                <w:szCs w:val="24"/>
              </w:rPr>
              <w:t>_________________________________________________________________________________</w:t>
            </w:r>
          </w:p>
        </w:tc>
      </w:tr>
      <w:tr w:rsidR="003D6959" w:rsidRPr="007C4558" w:rsidTr="000E546E">
        <w:trPr>
          <w:cantSplit/>
        </w:trPr>
        <w:tc>
          <w:tcPr>
            <w:tcW w:w="9923" w:type="dxa"/>
          </w:tcPr>
          <w:p w:rsidR="003D6959" w:rsidRPr="007C4558" w:rsidRDefault="003D6959" w:rsidP="000E546E">
            <w:pPr>
              <w:spacing w:after="0" w:line="240" w:lineRule="auto"/>
              <w:jc w:val="both"/>
              <w:rPr>
                <w:rFonts w:ascii="Times New Roman" w:hAnsi="Times New Roman" w:cs="Times New Roman"/>
                <w:sz w:val="24"/>
                <w:szCs w:val="24"/>
              </w:rPr>
            </w:pPr>
          </w:p>
        </w:tc>
      </w:tr>
      <w:tr w:rsidR="003D6959" w:rsidRPr="007C4558" w:rsidTr="000E546E">
        <w:trPr>
          <w:cantSplit/>
        </w:trPr>
        <w:tc>
          <w:tcPr>
            <w:tcW w:w="9923" w:type="dxa"/>
          </w:tcPr>
          <w:p w:rsidR="003D6959" w:rsidRPr="007C4558" w:rsidRDefault="003D6959" w:rsidP="000E546E">
            <w:pPr>
              <w:spacing w:after="0" w:line="240" w:lineRule="auto"/>
              <w:jc w:val="both"/>
              <w:rPr>
                <w:rFonts w:ascii="Times New Roman" w:hAnsi="Times New Roman" w:cs="Times New Roman"/>
                <w:sz w:val="24"/>
                <w:szCs w:val="24"/>
              </w:rPr>
            </w:pPr>
            <w:r w:rsidRPr="007C4558">
              <w:rPr>
                <w:rFonts w:ascii="Times New Roman" w:hAnsi="Times New Roman" w:cs="Times New Roman"/>
                <w:sz w:val="24"/>
                <w:szCs w:val="24"/>
              </w:rPr>
              <w:t>Ф.И.О. уполномоченного представителя, реквизиты документа, удостоверяющего личность (наименование, серия, номер, кем и когда выдан)</w:t>
            </w:r>
          </w:p>
        </w:tc>
      </w:tr>
      <w:tr w:rsidR="003D6959" w:rsidRPr="007C4558" w:rsidTr="000E546E">
        <w:trPr>
          <w:cantSplit/>
        </w:trPr>
        <w:tc>
          <w:tcPr>
            <w:tcW w:w="9923" w:type="dxa"/>
          </w:tcPr>
          <w:p w:rsidR="003D6959" w:rsidRPr="007C4558" w:rsidRDefault="003D6959" w:rsidP="000E546E">
            <w:pPr>
              <w:spacing w:after="0" w:line="240" w:lineRule="auto"/>
              <w:jc w:val="both"/>
              <w:rPr>
                <w:rFonts w:ascii="Times New Roman" w:hAnsi="Times New Roman" w:cs="Times New Roman"/>
                <w:sz w:val="24"/>
                <w:szCs w:val="24"/>
              </w:rPr>
            </w:pPr>
            <w:r w:rsidRPr="007C4558">
              <w:rPr>
                <w:rFonts w:ascii="Times New Roman" w:hAnsi="Times New Roman" w:cs="Times New Roman"/>
                <w:sz w:val="24"/>
                <w:szCs w:val="24"/>
              </w:rPr>
              <w:t>_________________________________________________________________________________</w:t>
            </w:r>
          </w:p>
        </w:tc>
      </w:tr>
      <w:tr w:rsidR="003D6959" w:rsidRPr="007C4558" w:rsidTr="000E546E">
        <w:trPr>
          <w:cantSplit/>
        </w:trPr>
        <w:tc>
          <w:tcPr>
            <w:tcW w:w="9923" w:type="dxa"/>
          </w:tcPr>
          <w:p w:rsidR="003D6959" w:rsidRPr="007C4558" w:rsidRDefault="003D6959" w:rsidP="000E546E">
            <w:pPr>
              <w:spacing w:after="0" w:line="240" w:lineRule="auto"/>
              <w:jc w:val="both"/>
              <w:rPr>
                <w:rFonts w:ascii="Times New Roman" w:hAnsi="Times New Roman" w:cs="Times New Roman"/>
                <w:sz w:val="24"/>
                <w:szCs w:val="24"/>
              </w:rPr>
            </w:pPr>
            <w:r w:rsidRPr="007C4558">
              <w:rPr>
                <w:rFonts w:ascii="Times New Roman" w:hAnsi="Times New Roman" w:cs="Times New Roman"/>
                <w:sz w:val="24"/>
                <w:szCs w:val="24"/>
              </w:rPr>
              <w:t>_________________________________________________________________________________</w:t>
            </w:r>
          </w:p>
        </w:tc>
      </w:tr>
      <w:tr w:rsidR="003D6959" w:rsidRPr="007C4558" w:rsidTr="000E546E">
        <w:trPr>
          <w:cantSplit/>
        </w:trPr>
        <w:tc>
          <w:tcPr>
            <w:tcW w:w="9923" w:type="dxa"/>
          </w:tcPr>
          <w:p w:rsidR="003D6959" w:rsidRPr="007C4558" w:rsidRDefault="003D6959" w:rsidP="000E546E">
            <w:pPr>
              <w:spacing w:after="0" w:line="240" w:lineRule="auto"/>
              <w:jc w:val="both"/>
              <w:rPr>
                <w:rFonts w:ascii="Times New Roman" w:hAnsi="Times New Roman" w:cs="Times New Roman"/>
                <w:sz w:val="24"/>
                <w:szCs w:val="24"/>
              </w:rPr>
            </w:pPr>
            <w:r w:rsidRPr="007C4558">
              <w:rPr>
                <w:rFonts w:ascii="Times New Roman" w:hAnsi="Times New Roman" w:cs="Times New Roman"/>
                <w:sz w:val="24"/>
                <w:szCs w:val="24"/>
              </w:rPr>
              <w:t>Документ, подтверждающий полномочия доверенного лица (наименование, номер и дата)</w:t>
            </w:r>
          </w:p>
        </w:tc>
      </w:tr>
      <w:tr w:rsidR="003D6959" w:rsidRPr="007C4558" w:rsidTr="000E546E">
        <w:trPr>
          <w:cantSplit/>
        </w:trPr>
        <w:tc>
          <w:tcPr>
            <w:tcW w:w="9923" w:type="dxa"/>
          </w:tcPr>
          <w:p w:rsidR="003D6959" w:rsidRPr="007C4558" w:rsidRDefault="003D6959" w:rsidP="000E546E">
            <w:pPr>
              <w:spacing w:after="0" w:line="240" w:lineRule="auto"/>
              <w:jc w:val="both"/>
              <w:rPr>
                <w:rFonts w:ascii="Times New Roman" w:hAnsi="Times New Roman" w:cs="Times New Roman"/>
                <w:sz w:val="24"/>
                <w:szCs w:val="24"/>
              </w:rPr>
            </w:pPr>
            <w:r w:rsidRPr="007C4558">
              <w:rPr>
                <w:rFonts w:ascii="Times New Roman" w:hAnsi="Times New Roman" w:cs="Times New Roman"/>
                <w:sz w:val="24"/>
                <w:szCs w:val="24"/>
              </w:rPr>
              <w:t>_________________________________________________________________________________</w:t>
            </w:r>
          </w:p>
        </w:tc>
      </w:tr>
      <w:tr w:rsidR="003D6959" w:rsidRPr="007C4558" w:rsidTr="000E546E">
        <w:trPr>
          <w:cantSplit/>
        </w:trPr>
        <w:tc>
          <w:tcPr>
            <w:tcW w:w="9923" w:type="dxa"/>
          </w:tcPr>
          <w:p w:rsidR="003D6959" w:rsidRPr="007C4558" w:rsidRDefault="003D6959" w:rsidP="000E546E">
            <w:pPr>
              <w:spacing w:after="0" w:line="240" w:lineRule="auto"/>
              <w:jc w:val="both"/>
              <w:rPr>
                <w:rFonts w:ascii="Times New Roman" w:hAnsi="Times New Roman" w:cs="Times New Roman"/>
                <w:sz w:val="24"/>
                <w:szCs w:val="24"/>
              </w:rPr>
            </w:pPr>
            <w:r w:rsidRPr="007C4558">
              <w:rPr>
                <w:rFonts w:ascii="Times New Roman" w:hAnsi="Times New Roman" w:cs="Times New Roman"/>
                <w:sz w:val="24"/>
                <w:szCs w:val="24"/>
              </w:rPr>
              <w:t>Контактный телефон:_______________________________________________________________</w:t>
            </w:r>
          </w:p>
        </w:tc>
      </w:tr>
    </w:tbl>
    <w:p w:rsidR="003D6959" w:rsidRPr="007C4558" w:rsidRDefault="003D6959" w:rsidP="003D6959">
      <w:pPr>
        <w:pStyle w:val="ConsPlusNormal"/>
        <w:jc w:val="both"/>
        <w:rPr>
          <w:rFonts w:ascii="Times New Roman" w:hAnsi="Times New Roman" w:cs="Times New Roman"/>
          <w:sz w:val="24"/>
          <w:szCs w:val="24"/>
        </w:rPr>
      </w:pPr>
    </w:p>
    <w:p w:rsidR="003D6959" w:rsidRPr="007C4558" w:rsidRDefault="003D6959" w:rsidP="003D6959">
      <w:pPr>
        <w:spacing w:after="0" w:line="240" w:lineRule="auto"/>
        <w:jc w:val="both"/>
        <w:rPr>
          <w:rFonts w:ascii="Times New Roman" w:hAnsi="Times New Roman" w:cs="Times New Roman"/>
          <w:sz w:val="24"/>
          <w:szCs w:val="24"/>
        </w:rPr>
      </w:pPr>
      <w:r w:rsidRPr="007C4558">
        <w:rPr>
          <w:rFonts w:ascii="Times New Roman" w:hAnsi="Times New Roman" w:cs="Times New Roman"/>
          <w:sz w:val="24"/>
          <w:szCs w:val="24"/>
        </w:rPr>
        <w:t>Приложение: ___________________________________________________________________________</w:t>
      </w:r>
    </w:p>
    <w:p w:rsidR="003D6959" w:rsidRPr="007C4558" w:rsidRDefault="003D6959" w:rsidP="003D6959">
      <w:pPr>
        <w:spacing w:after="0" w:line="240" w:lineRule="auto"/>
        <w:jc w:val="both"/>
        <w:rPr>
          <w:rFonts w:ascii="Times New Roman" w:hAnsi="Times New Roman" w:cs="Times New Roman"/>
          <w:sz w:val="24"/>
          <w:szCs w:val="24"/>
        </w:rPr>
      </w:pPr>
      <w:r w:rsidRPr="007C4558">
        <w:rPr>
          <w:rFonts w:ascii="Times New Roman" w:hAnsi="Times New Roman" w:cs="Times New Roman"/>
          <w:sz w:val="24"/>
          <w:szCs w:val="24"/>
        </w:rPr>
        <w:t>Дата ______________</w:t>
      </w:r>
      <w:r w:rsidRPr="007C4558">
        <w:rPr>
          <w:rFonts w:ascii="Times New Roman" w:hAnsi="Times New Roman" w:cs="Times New Roman"/>
          <w:sz w:val="24"/>
          <w:szCs w:val="24"/>
        </w:rPr>
        <w:tab/>
      </w:r>
      <w:r w:rsidRPr="007C4558">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7C4558">
        <w:rPr>
          <w:rFonts w:ascii="Times New Roman" w:hAnsi="Times New Roman" w:cs="Times New Roman"/>
          <w:sz w:val="24"/>
          <w:szCs w:val="24"/>
        </w:rPr>
        <w:t xml:space="preserve">             Подпись ________________</w:t>
      </w:r>
    </w:p>
    <w:p w:rsidR="003D6959" w:rsidRPr="007C4558" w:rsidRDefault="003D6959" w:rsidP="003D6959">
      <w:pPr>
        <w:spacing w:after="0" w:line="240" w:lineRule="auto"/>
        <w:jc w:val="both"/>
        <w:rPr>
          <w:rFonts w:ascii="Times New Roman" w:hAnsi="Times New Roman" w:cs="Times New Roman"/>
          <w:sz w:val="24"/>
          <w:szCs w:val="24"/>
        </w:rPr>
      </w:pPr>
    </w:p>
    <w:p w:rsidR="003D6959" w:rsidRDefault="003D6959" w:rsidP="003D6959">
      <w:pPr>
        <w:spacing w:after="0"/>
        <w:jc w:val="both"/>
        <w:rPr>
          <w:rFonts w:ascii="Times New Roman" w:hAnsi="Times New Roman" w:cs="Times New Roman"/>
          <w:sz w:val="28"/>
          <w:szCs w:val="28"/>
        </w:rPr>
      </w:pPr>
    </w:p>
    <w:p w:rsidR="004F1911" w:rsidRDefault="004F1911" w:rsidP="003D6959">
      <w:pPr>
        <w:autoSpaceDE w:val="0"/>
        <w:autoSpaceDN w:val="0"/>
        <w:adjustRightInd w:val="0"/>
        <w:spacing w:after="0" w:line="240" w:lineRule="auto"/>
        <w:jc w:val="right"/>
        <w:outlineLvl w:val="1"/>
        <w:rPr>
          <w:rFonts w:ascii="Times New Roman" w:hAnsi="Times New Roman" w:cs="Times New Roman"/>
          <w:sz w:val="28"/>
          <w:szCs w:val="28"/>
        </w:rPr>
      </w:pPr>
    </w:p>
    <w:p w:rsidR="004F1911" w:rsidRDefault="004F1911" w:rsidP="003D6959">
      <w:pPr>
        <w:autoSpaceDE w:val="0"/>
        <w:autoSpaceDN w:val="0"/>
        <w:adjustRightInd w:val="0"/>
        <w:spacing w:after="0" w:line="240" w:lineRule="auto"/>
        <w:jc w:val="right"/>
        <w:outlineLvl w:val="1"/>
        <w:rPr>
          <w:rFonts w:ascii="Times New Roman" w:hAnsi="Times New Roman" w:cs="Times New Roman"/>
          <w:sz w:val="28"/>
          <w:szCs w:val="28"/>
        </w:rPr>
      </w:pPr>
    </w:p>
    <w:p w:rsidR="003D6959" w:rsidRDefault="003D6959" w:rsidP="003D6959">
      <w:pPr>
        <w:autoSpaceDE w:val="0"/>
        <w:autoSpaceDN w:val="0"/>
        <w:adjustRightInd w:val="0"/>
        <w:spacing w:after="0" w:line="240" w:lineRule="auto"/>
        <w:jc w:val="right"/>
        <w:outlineLvl w:val="1"/>
        <w:rPr>
          <w:rFonts w:ascii="Times New Roman" w:hAnsi="Times New Roman" w:cs="Times New Roman"/>
          <w:sz w:val="28"/>
          <w:szCs w:val="28"/>
        </w:rPr>
      </w:pPr>
      <w:r>
        <w:rPr>
          <w:rFonts w:ascii="Times New Roman" w:hAnsi="Times New Roman" w:cs="Times New Roman"/>
          <w:sz w:val="28"/>
          <w:szCs w:val="28"/>
        </w:rPr>
        <w:lastRenderedPageBreak/>
        <w:t>Приложение N 2</w:t>
      </w:r>
    </w:p>
    <w:p w:rsidR="003D6959" w:rsidRDefault="003D6959" w:rsidP="003D6959">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к административному регламенту</w:t>
      </w:r>
    </w:p>
    <w:p w:rsidR="003D6959" w:rsidRDefault="003D6959" w:rsidP="003D6959">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предоставления муниципальной услуги</w:t>
      </w:r>
    </w:p>
    <w:p w:rsidR="003D6959" w:rsidRDefault="003D6959" w:rsidP="003D6959">
      <w:pPr>
        <w:autoSpaceDE w:val="0"/>
        <w:autoSpaceDN w:val="0"/>
        <w:adjustRightInd w:val="0"/>
        <w:spacing w:after="0" w:line="240" w:lineRule="auto"/>
        <w:jc w:val="right"/>
        <w:rPr>
          <w:rFonts w:ascii="Times New Roman" w:hAnsi="Times New Roman" w:cs="Times New Roman"/>
          <w:bCs/>
          <w:sz w:val="28"/>
          <w:szCs w:val="28"/>
        </w:rPr>
      </w:pPr>
      <w:r w:rsidRPr="00112A20">
        <w:rPr>
          <w:rFonts w:ascii="Times New Roman" w:hAnsi="Times New Roman" w:cs="Times New Roman"/>
          <w:b/>
          <w:bCs/>
        </w:rPr>
        <w:t>"</w:t>
      </w:r>
      <w:r w:rsidRPr="004C07F2">
        <w:rPr>
          <w:rFonts w:ascii="Times New Roman" w:hAnsi="Times New Roman" w:cs="Times New Roman"/>
          <w:bCs/>
          <w:sz w:val="28"/>
          <w:szCs w:val="28"/>
        </w:rPr>
        <w:t xml:space="preserve">Предоставление земельных участков </w:t>
      </w:r>
    </w:p>
    <w:p w:rsidR="003D6959" w:rsidRPr="00112A20" w:rsidRDefault="003D6959" w:rsidP="003D6959">
      <w:pPr>
        <w:autoSpaceDE w:val="0"/>
        <w:autoSpaceDN w:val="0"/>
        <w:adjustRightInd w:val="0"/>
        <w:spacing w:after="0" w:line="240" w:lineRule="auto"/>
        <w:jc w:val="right"/>
        <w:rPr>
          <w:rFonts w:ascii="Times New Roman" w:hAnsi="Times New Roman" w:cs="Times New Roman"/>
          <w:b/>
          <w:bCs/>
          <w:sz w:val="28"/>
          <w:szCs w:val="28"/>
        </w:rPr>
      </w:pPr>
      <w:r w:rsidRPr="004C07F2">
        <w:rPr>
          <w:rFonts w:ascii="Times New Roman" w:hAnsi="Times New Roman" w:cs="Times New Roman"/>
          <w:bCs/>
          <w:sz w:val="28"/>
          <w:szCs w:val="28"/>
        </w:rPr>
        <w:t>собственникам зданий, строений, сооружений</w:t>
      </w:r>
      <w:r w:rsidRPr="00112A20">
        <w:rPr>
          <w:rFonts w:ascii="Times New Roman" w:hAnsi="Times New Roman" w:cs="Times New Roman"/>
          <w:b/>
          <w:bCs/>
        </w:rPr>
        <w:t>"</w:t>
      </w:r>
    </w:p>
    <w:p w:rsidR="003D6959" w:rsidRDefault="003D6959" w:rsidP="003D6959">
      <w:pPr>
        <w:autoSpaceDE w:val="0"/>
        <w:autoSpaceDN w:val="0"/>
        <w:adjustRightInd w:val="0"/>
        <w:spacing w:after="0" w:line="240" w:lineRule="auto"/>
        <w:jc w:val="right"/>
        <w:rPr>
          <w:rFonts w:ascii="Times New Roman" w:hAnsi="Times New Roman" w:cs="Times New Roman"/>
          <w:sz w:val="28"/>
          <w:szCs w:val="28"/>
        </w:rPr>
      </w:pPr>
    </w:p>
    <w:p w:rsidR="003D6959" w:rsidRDefault="003D6959" w:rsidP="003D6959">
      <w:pPr>
        <w:autoSpaceDE w:val="0"/>
        <w:autoSpaceDN w:val="0"/>
        <w:adjustRightInd w:val="0"/>
        <w:spacing w:after="0" w:line="240" w:lineRule="auto"/>
        <w:ind w:firstLine="540"/>
        <w:jc w:val="both"/>
        <w:rPr>
          <w:rFonts w:ascii="Times New Roman" w:hAnsi="Times New Roman" w:cs="Times New Roman"/>
          <w:sz w:val="28"/>
          <w:szCs w:val="28"/>
        </w:rPr>
      </w:pPr>
    </w:p>
    <w:p w:rsidR="003D6959" w:rsidRDefault="003D6959" w:rsidP="003D6959">
      <w:pPr>
        <w:autoSpaceDE w:val="0"/>
        <w:autoSpaceDN w:val="0"/>
        <w:adjustRightInd w:val="0"/>
        <w:spacing w:after="0" w:line="240" w:lineRule="auto"/>
        <w:jc w:val="center"/>
        <w:outlineLvl w:val="2"/>
        <w:rPr>
          <w:rFonts w:ascii="Times New Roman" w:hAnsi="Times New Roman" w:cs="Times New Roman"/>
          <w:sz w:val="28"/>
          <w:szCs w:val="28"/>
        </w:rPr>
      </w:pPr>
      <w:bookmarkStart w:id="5" w:name="Par267"/>
      <w:bookmarkEnd w:id="5"/>
      <w:r>
        <w:rPr>
          <w:rFonts w:ascii="Times New Roman" w:hAnsi="Times New Roman" w:cs="Times New Roman"/>
          <w:sz w:val="28"/>
          <w:szCs w:val="28"/>
        </w:rPr>
        <w:t>БЛОК-СХЕМА</w:t>
      </w:r>
    </w:p>
    <w:p w:rsidR="003D6959" w:rsidRDefault="003D6959" w:rsidP="003D695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ПРЕДОСТАВЛЕНИЯ МУНИЦИПАЛЬНОЙ УСЛУГИ </w:t>
      </w:r>
    </w:p>
    <w:p w:rsidR="003D6959" w:rsidRDefault="003D6959" w:rsidP="003D6959">
      <w:pPr>
        <w:autoSpaceDE w:val="0"/>
        <w:autoSpaceDN w:val="0"/>
        <w:adjustRightInd w:val="0"/>
        <w:spacing w:after="0" w:line="240" w:lineRule="auto"/>
        <w:jc w:val="center"/>
        <w:rPr>
          <w:rFonts w:ascii="Times New Roman" w:hAnsi="Times New Roman" w:cs="Times New Roman"/>
          <w:sz w:val="28"/>
          <w:szCs w:val="28"/>
        </w:rPr>
      </w:pPr>
    </w:p>
    <w:p w:rsidR="003D6959" w:rsidRDefault="003D6959" w:rsidP="003D6959">
      <w:pPr>
        <w:pStyle w:val="ConsPlusNonformat"/>
      </w:pPr>
    </w:p>
    <w:p w:rsidR="003D6959" w:rsidRDefault="003D6959" w:rsidP="003D6959">
      <w:pPr>
        <w:pStyle w:val="ConsPlusNonformat"/>
        <w:rPr>
          <w:noProof/>
        </w:rPr>
      </w:pPr>
    </w:p>
    <w:p w:rsidR="003D6959" w:rsidRDefault="003D6959" w:rsidP="003D6959">
      <w:pPr>
        <w:pStyle w:val="ConsPlusNonformat"/>
      </w:pPr>
      <w:r>
        <w:rPr>
          <w:noProof/>
        </w:rPr>
        <mc:AlternateContent>
          <mc:Choice Requires="wps">
            <w:drawing>
              <wp:anchor distT="0" distB="0" distL="114300" distR="114300" simplePos="0" relativeHeight="251658240" behindDoc="0" locked="0" layoutInCell="1" allowOverlap="1">
                <wp:simplePos x="0" y="0"/>
                <wp:positionH relativeFrom="column">
                  <wp:posOffset>4218305</wp:posOffset>
                </wp:positionH>
                <wp:positionV relativeFrom="paragraph">
                  <wp:posOffset>2536825</wp:posOffset>
                </wp:positionV>
                <wp:extent cx="390525" cy="298450"/>
                <wp:effectExtent l="8255" t="12700" r="10795" b="12700"/>
                <wp:wrapNone/>
                <wp:docPr id="6" name="Пол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98450"/>
                        </a:xfrm>
                        <a:prstGeom prst="rect">
                          <a:avLst/>
                        </a:prstGeom>
                        <a:solidFill>
                          <a:srgbClr val="FFFFFF"/>
                        </a:solidFill>
                        <a:ln w="9525">
                          <a:solidFill>
                            <a:srgbClr val="000000"/>
                          </a:solidFill>
                          <a:miter lim="800000"/>
                          <a:headEnd/>
                          <a:tailEnd/>
                        </a:ln>
                      </wps:spPr>
                      <wps:txbx>
                        <w:txbxContent>
                          <w:p w:rsidR="000E546E" w:rsidRDefault="000E546E" w:rsidP="003D6959">
                            <w:r>
                              <w:t>ДА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6" o:spid="_x0000_s1026" type="#_x0000_t202" style="position:absolute;margin-left:332.15pt;margin-top:199.75pt;width:30.75pt;height:2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">
                <v:textbox>
                  <w:txbxContent>
                    <w:p w:rsidR="000E546E" w:rsidRDefault="000E546E" w:rsidP="003D6959">
                      <w:r>
                        <w:t>ДА</w:t>
                      </w:r>
                    </w:p>
                  </w:txbxContent>
                </v:textbox>
              </v:shape>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column">
                  <wp:posOffset>4187190</wp:posOffset>
                </wp:positionH>
                <wp:positionV relativeFrom="paragraph">
                  <wp:posOffset>2870835</wp:posOffset>
                </wp:positionV>
                <wp:extent cx="457200" cy="386080"/>
                <wp:effectExtent l="12700" t="6350" r="20320" b="12700"/>
                <wp:wrapNone/>
                <wp:docPr id="5" name="Полилиния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57200" cy="386080"/>
                        </a:xfrm>
                        <a:custGeom>
                          <a:avLst/>
                          <a:gdLst>
                            <a:gd name="G0" fmla="+- 15126 0 0"/>
                            <a:gd name="G1" fmla="+- 2912 0 0"/>
                            <a:gd name="G2" fmla="+- 12158 0 2912"/>
                            <a:gd name="G3" fmla="+- G2 0 2912"/>
                            <a:gd name="G4" fmla="*/ G3 32768 32059"/>
                            <a:gd name="G5" fmla="*/ G4 1 2"/>
                            <a:gd name="G6" fmla="+- 21600 0 15126"/>
                            <a:gd name="G7" fmla="*/ G6 2912 6079"/>
                            <a:gd name="G8" fmla="+- G7 15126 0"/>
                            <a:gd name="T0" fmla="*/ 15126 w 21600"/>
                            <a:gd name="T1" fmla="*/ 0 h 21600"/>
                            <a:gd name="T2" fmla="*/ 15126 w 21600"/>
                            <a:gd name="T3" fmla="*/ 12158 h 21600"/>
                            <a:gd name="T4" fmla="*/ 3237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5" o:spid="_x0000_s1026" style="position:absolute;margin-left:329.7pt;margin-top:226.05pt;width:36pt;height:30.4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" path="m21600,6079l15126,r,2912l12427,2912c5564,2912,,7052,,12158r,9442l6474,21600r,-9442c6474,10550,9139,9246,12427,9246r2699,l15126,12158,21600,6079xe">
                <v:stroke joinstyle="miter"/>
                <v:path o:connecttype="custom" o:connectlocs="320167,0;320167,217313;68517,386080;457200,108656" o:connectangles="270,90,90,0" textboxrect="12427,2912,18227,9246"/>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687705</wp:posOffset>
                </wp:positionH>
                <wp:positionV relativeFrom="paragraph">
                  <wp:posOffset>2641600</wp:posOffset>
                </wp:positionV>
                <wp:extent cx="449580" cy="298450"/>
                <wp:effectExtent l="11430" t="12700" r="5715" b="1270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298450"/>
                        </a:xfrm>
                        <a:prstGeom prst="rect">
                          <a:avLst/>
                        </a:prstGeom>
                        <a:solidFill>
                          <a:srgbClr val="FFFFFF"/>
                        </a:solidFill>
                        <a:ln w="9525">
                          <a:solidFill>
                            <a:srgbClr val="000000"/>
                          </a:solidFill>
                          <a:miter lim="800000"/>
                          <a:headEnd/>
                          <a:tailEnd/>
                        </a:ln>
                      </wps:spPr>
                      <wps:txbx>
                        <w:txbxContent>
                          <w:p w:rsidR="000E546E" w:rsidRDefault="000E546E" w:rsidP="003D6959">
                            <w:r>
                              <w:t>НЕТ</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4" o:spid="_x0000_s1027" type="#_x0000_t202" style="position:absolute;margin-left:54.15pt;margin-top:208pt;width:35.4pt;height:2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">
                <v:textbox>
                  <w:txbxContent>
                    <w:p w:rsidR="000E546E" w:rsidRDefault="000E546E" w:rsidP="003D6959">
                      <w:r>
                        <w:t>НЕТ</w:t>
                      </w:r>
                    </w:p>
                  </w:txbxContent>
                </v:textbox>
              </v:shap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686435</wp:posOffset>
                </wp:positionH>
                <wp:positionV relativeFrom="paragraph">
                  <wp:posOffset>2924175</wp:posOffset>
                </wp:positionV>
                <wp:extent cx="435610" cy="466725"/>
                <wp:effectExtent l="22860" t="25400" r="15240" b="15240"/>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106111" flipH="1">
                          <a:off x="0" y="0"/>
                          <a:ext cx="435610" cy="466725"/>
                        </a:xfrm>
                        <a:custGeom>
                          <a:avLst/>
                          <a:gdLst>
                            <a:gd name="G0" fmla="+- 15126 0 0"/>
                            <a:gd name="G1" fmla="+- 2912 0 0"/>
                            <a:gd name="G2" fmla="+- 12158 0 2912"/>
                            <a:gd name="G3" fmla="+- G2 0 2912"/>
                            <a:gd name="G4" fmla="*/ G3 32768 32059"/>
                            <a:gd name="G5" fmla="*/ G4 1 2"/>
                            <a:gd name="G6" fmla="+- 21600 0 15126"/>
                            <a:gd name="G7" fmla="*/ G6 2912 6079"/>
                            <a:gd name="G8" fmla="+- G7 15126 0"/>
                            <a:gd name="T0" fmla="*/ 15126 w 21600"/>
                            <a:gd name="T1" fmla="*/ 0 h 21600"/>
                            <a:gd name="T2" fmla="*/ 15126 w 21600"/>
                            <a:gd name="T3" fmla="*/ 12158 h 21600"/>
                            <a:gd name="T4" fmla="*/ 3237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 o:spid="_x0000_s1026" style="position:absolute;margin-left:54.05pt;margin-top:230.25pt;width:34.3pt;height:36.75pt;rotation:6000792fd;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" path="m21600,6079l15126,r,2912l12427,2912c5564,2912,,7052,,12158r,9442l6474,21600r,-9442c6474,10550,9139,9246,12427,9246r2699,l15126,12158,21600,6079xe">
                <v:stroke joinstyle="miter"/>
                <v:path o:connecttype="custom" o:connectlocs="305048,0;305048,262706;65281,466725;435610,131353" o:connectangles="270,90,90,0" textboxrect="12427,2912,18227,9246"/>
              </v:shape>
            </w:pict>
          </mc:Fallback>
        </mc:AlternateContent>
      </w:r>
      <w:bookmarkStart w:id="6" w:name="_GoBack"/>
      <w:r>
        <w:rPr>
          <w:noProof/>
        </w:rPr>
        <w:drawing>
          <wp:inline distT="0" distB="0" distL="0" distR="0" wp14:anchorId="68F15C3A" wp14:editId="0E6C0A2B">
            <wp:extent cx="5486400" cy="3200400"/>
            <wp:effectExtent l="0" t="57150" r="0" b="114300"/>
            <wp:docPr id="2"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bookmarkEnd w:id="6"/>
    </w:p>
    <w:p w:rsidR="003D6959" w:rsidRDefault="003D6959" w:rsidP="003D6959">
      <w:pPr>
        <w:pStyle w:val="ConsPlusNonformat"/>
      </w:pPr>
      <w:r>
        <w:rPr>
          <w:noProof/>
        </w:rPr>
        <w:drawing>
          <wp:inline distT="0" distB="0" distL="0" distR="0" wp14:anchorId="61CED914" wp14:editId="576ABCB7">
            <wp:extent cx="5486400" cy="2228850"/>
            <wp:effectExtent l="19050" t="0" r="19050" b="0"/>
            <wp:docPr id="3" name="Схема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rsidR="003D6959" w:rsidRDefault="003D6959" w:rsidP="003D6959">
      <w:pPr>
        <w:pStyle w:val="ConsPlusNonformat"/>
      </w:pPr>
    </w:p>
    <w:sectPr w:rsidR="003D6959" w:rsidSect="000E546E">
      <w:pgSz w:w="11905" w:h="16838"/>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912F55"/>
    <w:multiLevelType w:val="hybridMultilevel"/>
    <w:tmpl w:val="8D7AE8D6"/>
    <w:lvl w:ilvl="0" w:tplc="A1E697F2">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959"/>
    <w:rsid w:val="000062C0"/>
    <w:rsid w:val="00007A99"/>
    <w:rsid w:val="00016F8E"/>
    <w:rsid w:val="0001733C"/>
    <w:rsid w:val="00035C55"/>
    <w:rsid w:val="000367B7"/>
    <w:rsid w:val="0004345B"/>
    <w:rsid w:val="00047D14"/>
    <w:rsid w:val="000556CC"/>
    <w:rsid w:val="00056B38"/>
    <w:rsid w:val="00056D6C"/>
    <w:rsid w:val="00065FE1"/>
    <w:rsid w:val="00080E6A"/>
    <w:rsid w:val="000838C1"/>
    <w:rsid w:val="00083A5E"/>
    <w:rsid w:val="00087989"/>
    <w:rsid w:val="000B6E31"/>
    <w:rsid w:val="000C5B9A"/>
    <w:rsid w:val="000E48C1"/>
    <w:rsid w:val="000E546E"/>
    <w:rsid w:val="000F5A90"/>
    <w:rsid w:val="000F5FF8"/>
    <w:rsid w:val="0010514C"/>
    <w:rsid w:val="0011147E"/>
    <w:rsid w:val="00112AA9"/>
    <w:rsid w:val="001163E5"/>
    <w:rsid w:val="00125A2A"/>
    <w:rsid w:val="00130CD9"/>
    <w:rsid w:val="00137719"/>
    <w:rsid w:val="00142896"/>
    <w:rsid w:val="001470BC"/>
    <w:rsid w:val="00155C55"/>
    <w:rsid w:val="00155D7E"/>
    <w:rsid w:val="001640BC"/>
    <w:rsid w:val="0016467F"/>
    <w:rsid w:val="00165772"/>
    <w:rsid w:val="00167544"/>
    <w:rsid w:val="0017224C"/>
    <w:rsid w:val="00174946"/>
    <w:rsid w:val="0017595A"/>
    <w:rsid w:val="001762A2"/>
    <w:rsid w:val="00190084"/>
    <w:rsid w:val="001A5A3A"/>
    <w:rsid w:val="001B6B18"/>
    <w:rsid w:val="001C18ED"/>
    <w:rsid w:val="001C7278"/>
    <w:rsid w:val="001C7EEE"/>
    <w:rsid w:val="001D4F0A"/>
    <w:rsid w:val="001E2364"/>
    <w:rsid w:val="001F06B4"/>
    <w:rsid w:val="00215F43"/>
    <w:rsid w:val="002220CC"/>
    <w:rsid w:val="0022225D"/>
    <w:rsid w:val="00231FBA"/>
    <w:rsid w:val="002413DA"/>
    <w:rsid w:val="0025776C"/>
    <w:rsid w:val="00257B88"/>
    <w:rsid w:val="00272E0B"/>
    <w:rsid w:val="00282CC4"/>
    <w:rsid w:val="00290722"/>
    <w:rsid w:val="002A0287"/>
    <w:rsid w:val="002A6AC3"/>
    <w:rsid w:val="002A74A3"/>
    <w:rsid w:val="002B31D3"/>
    <w:rsid w:val="002B45D8"/>
    <w:rsid w:val="002B4FF0"/>
    <w:rsid w:val="002B68D6"/>
    <w:rsid w:val="002B744C"/>
    <w:rsid w:val="002C09AA"/>
    <w:rsid w:val="002C53A1"/>
    <w:rsid w:val="002C7D12"/>
    <w:rsid w:val="002D0C3C"/>
    <w:rsid w:val="002D1052"/>
    <w:rsid w:val="002D725C"/>
    <w:rsid w:val="002E4B67"/>
    <w:rsid w:val="002E737D"/>
    <w:rsid w:val="002F4CEF"/>
    <w:rsid w:val="002F6C92"/>
    <w:rsid w:val="00301943"/>
    <w:rsid w:val="00310638"/>
    <w:rsid w:val="00315AEE"/>
    <w:rsid w:val="00320107"/>
    <w:rsid w:val="0032220F"/>
    <w:rsid w:val="00326D05"/>
    <w:rsid w:val="0033005D"/>
    <w:rsid w:val="00342A24"/>
    <w:rsid w:val="00344D75"/>
    <w:rsid w:val="00346430"/>
    <w:rsid w:val="00352CF0"/>
    <w:rsid w:val="00360D42"/>
    <w:rsid w:val="003874A0"/>
    <w:rsid w:val="00390AAE"/>
    <w:rsid w:val="003A1B76"/>
    <w:rsid w:val="003C5B0A"/>
    <w:rsid w:val="003C68FF"/>
    <w:rsid w:val="003D6959"/>
    <w:rsid w:val="00407160"/>
    <w:rsid w:val="0041338C"/>
    <w:rsid w:val="004242A1"/>
    <w:rsid w:val="004323D5"/>
    <w:rsid w:val="00433B40"/>
    <w:rsid w:val="00437429"/>
    <w:rsid w:val="00437527"/>
    <w:rsid w:val="00442E17"/>
    <w:rsid w:val="00446168"/>
    <w:rsid w:val="00455C1A"/>
    <w:rsid w:val="0046375F"/>
    <w:rsid w:val="0047080C"/>
    <w:rsid w:val="00484D8F"/>
    <w:rsid w:val="00491445"/>
    <w:rsid w:val="00495607"/>
    <w:rsid w:val="00495612"/>
    <w:rsid w:val="00496FBE"/>
    <w:rsid w:val="004B5597"/>
    <w:rsid w:val="004C347F"/>
    <w:rsid w:val="004C5A28"/>
    <w:rsid w:val="004D014B"/>
    <w:rsid w:val="004E77B1"/>
    <w:rsid w:val="004F1911"/>
    <w:rsid w:val="004F24E5"/>
    <w:rsid w:val="004F3267"/>
    <w:rsid w:val="004F64D5"/>
    <w:rsid w:val="004F7631"/>
    <w:rsid w:val="00516AA2"/>
    <w:rsid w:val="00517850"/>
    <w:rsid w:val="0052543E"/>
    <w:rsid w:val="00535D6A"/>
    <w:rsid w:val="00536C1F"/>
    <w:rsid w:val="00546DCD"/>
    <w:rsid w:val="00552412"/>
    <w:rsid w:val="005532E9"/>
    <w:rsid w:val="00555809"/>
    <w:rsid w:val="00564212"/>
    <w:rsid w:val="00566997"/>
    <w:rsid w:val="005718FA"/>
    <w:rsid w:val="00574F4C"/>
    <w:rsid w:val="00587E95"/>
    <w:rsid w:val="005934D4"/>
    <w:rsid w:val="005A2409"/>
    <w:rsid w:val="005A4C3A"/>
    <w:rsid w:val="005A6AE0"/>
    <w:rsid w:val="005B0A6C"/>
    <w:rsid w:val="005B0ED7"/>
    <w:rsid w:val="005B4B25"/>
    <w:rsid w:val="005B5C02"/>
    <w:rsid w:val="005D6369"/>
    <w:rsid w:val="005E1B4B"/>
    <w:rsid w:val="005F21A3"/>
    <w:rsid w:val="005F6598"/>
    <w:rsid w:val="005F7A71"/>
    <w:rsid w:val="0060779E"/>
    <w:rsid w:val="0062106A"/>
    <w:rsid w:val="00622EA3"/>
    <w:rsid w:val="00631775"/>
    <w:rsid w:val="00634E03"/>
    <w:rsid w:val="00637087"/>
    <w:rsid w:val="0064209C"/>
    <w:rsid w:val="00644253"/>
    <w:rsid w:val="006478F3"/>
    <w:rsid w:val="00650CED"/>
    <w:rsid w:val="00656E30"/>
    <w:rsid w:val="00657654"/>
    <w:rsid w:val="006641A5"/>
    <w:rsid w:val="006808A0"/>
    <w:rsid w:val="00681529"/>
    <w:rsid w:val="006820A8"/>
    <w:rsid w:val="00683913"/>
    <w:rsid w:val="006846DB"/>
    <w:rsid w:val="00691FFE"/>
    <w:rsid w:val="00692FC5"/>
    <w:rsid w:val="00694DAE"/>
    <w:rsid w:val="0069768D"/>
    <w:rsid w:val="006A236E"/>
    <w:rsid w:val="006A2B2F"/>
    <w:rsid w:val="006A413B"/>
    <w:rsid w:val="006A5BCE"/>
    <w:rsid w:val="006A722F"/>
    <w:rsid w:val="006B043A"/>
    <w:rsid w:val="006C2ECE"/>
    <w:rsid w:val="006E0255"/>
    <w:rsid w:val="006E5137"/>
    <w:rsid w:val="006F4926"/>
    <w:rsid w:val="00700F43"/>
    <w:rsid w:val="00713ADB"/>
    <w:rsid w:val="0072473C"/>
    <w:rsid w:val="007355DA"/>
    <w:rsid w:val="007646D1"/>
    <w:rsid w:val="00767D8D"/>
    <w:rsid w:val="007726CF"/>
    <w:rsid w:val="00773279"/>
    <w:rsid w:val="007835E5"/>
    <w:rsid w:val="00784B12"/>
    <w:rsid w:val="0079174C"/>
    <w:rsid w:val="0079539B"/>
    <w:rsid w:val="00796EAA"/>
    <w:rsid w:val="00797ADA"/>
    <w:rsid w:val="007A1F9C"/>
    <w:rsid w:val="007A2F76"/>
    <w:rsid w:val="007B37D4"/>
    <w:rsid w:val="007C7821"/>
    <w:rsid w:val="007D2463"/>
    <w:rsid w:val="007D49AC"/>
    <w:rsid w:val="007E4BC3"/>
    <w:rsid w:val="007F7C21"/>
    <w:rsid w:val="00800982"/>
    <w:rsid w:val="008029A2"/>
    <w:rsid w:val="0081236B"/>
    <w:rsid w:val="008171A0"/>
    <w:rsid w:val="008172FC"/>
    <w:rsid w:val="00817A5E"/>
    <w:rsid w:val="0082401A"/>
    <w:rsid w:val="008316BB"/>
    <w:rsid w:val="008328FE"/>
    <w:rsid w:val="00843D77"/>
    <w:rsid w:val="00854A7D"/>
    <w:rsid w:val="00856F34"/>
    <w:rsid w:val="008624C6"/>
    <w:rsid w:val="008659BD"/>
    <w:rsid w:val="0087476D"/>
    <w:rsid w:val="00874C3A"/>
    <w:rsid w:val="00887E17"/>
    <w:rsid w:val="008922A2"/>
    <w:rsid w:val="00892FDE"/>
    <w:rsid w:val="008B0814"/>
    <w:rsid w:val="008B12DA"/>
    <w:rsid w:val="008C1B27"/>
    <w:rsid w:val="008C2737"/>
    <w:rsid w:val="008C349D"/>
    <w:rsid w:val="008C6EF2"/>
    <w:rsid w:val="008D346A"/>
    <w:rsid w:val="008D72F6"/>
    <w:rsid w:val="008D7716"/>
    <w:rsid w:val="008F5169"/>
    <w:rsid w:val="008F560C"/>
    <w:rsid w:val="00906111"/>
    <w:rsid w:val="009155DF"/>
    <w:rsid w:val="00923EAC"/>
    <w:rsid w:val="00924234"/>
    <w:rsid w:val="00924AFF"/>
    <w:rsid w:val="00931C0B"/>
    <w:rsid w:val="009330AD"/>
    <w:rsid w:val="00934F53"/>
    <w:rsid w:val="00935BC0"/>
    <w:rsid w:val="00944B74"/>
    <w:rsid w:val="009452D1"/>
    <w:rsid w:val="00951B44"/>
    <w:rsid w:val="00951D7B"/>
    <w:rsid w:val="0095211B"/>
    <w:rsid w:val="00954F1C"/>
    <w:rsid w:val="0096568E"/>
    <w:rsid w:val="009804F4"/>
    <w:rsid w:val="00984BDE"/>
    <w:rsid w:val="009857A2"/>
    <w:rsid w:val="009B5C85"/>
    <w:rsid w:val="009B63EB"/>
    <w:rsid w:val="009C1E35"/>
    <w:rsid w:val="009C516A"/>
    <w:rsid w:val="009D4AF4"/>
    <w:rsid w:val="009E66AB"/>
    <w:rsid w:val="009E6942"/>
    <w:rsid w:val="00A06E60"/>
    <w:rsid w:val="00A11C8C"/>
    <w:rsid w:val="00A23EA9"/>
    <w:rsid w:val="00A248C2"/>
    <w:rsid w:val="00A30426"/>
    <w:rsid w:val="00A32E96"/>
    <w:rsid w:val="00A42686"/>
    <w:rsid w:val="00A42EA3"/>
    <w:rsid w:val="00A54657"/>
    <w:rsid w:val="00A65225"/>
    <w:rsid w:val="00A66757"/>
    <w:rsid w:val="00A66F53"/>
    <w:rsid w:val="00A70251"/>
    <w:rsid w:val="00A809C5"/>
    <w:rsid w:val="00A94FDC"/>
    <w:rsid w:val="00AA3536"/>
    <w:rsid w:val="00AA3590"/>
    <w:rsid w:val="00AA35E4"/>
    <w:rsid w:val="00AA6C67"/>
    <w:rsid w:val="00AB0574"/>
    <w:rsid w:val="00AB452C"/>
    <w:rsid w:val="00AB4630"/>
    <w:rsid w:val="00AB4D33"/>
    <w:rsid w:val="00AC208A"/>
    <w:rsid w:val="00AC6D4D"/>
    <w:rsid w:val="00AC7E9A"/>
    <w:rsid w:val="00AD047C"/>
    <w:rsid w:val="00AD3486"/>
    <w:rsid w:val="00AE117B"/>
    <w:rsid w:val="00AE585C"/>
    <w:rsid w:val="00AF11F6"/>
    <w:rsid w:val="00B0068A"/>
    <w:rsid w:val="00B05E9E"/>
    <w:rsid w:val="00B14A86"/>
    <w:rsid w:val="00B32B65"/>
    <w:rsid w:val="00B32F19"/>
    <w:rsid w:val="00B35138"/>
    <w:rsid w:val="00B4244F"/>
    <w:rsid w:val="00B4444E"/>
    <w:rsid w:val="00B558C4"/>
    <w:rsid w:val="00B57CE8"/>
    <w:rsid w:val="00B85F67"/>
    <w:rsid w:val="00B94205"/>
    <w:rsid w:val="00B9733A"/>
    <w:rsid w:val="00B9750C"/>
    <w:rsid w:val="00BA3A32"/>
    <w:rsid w:val="00BA73BA"/>
    <w:rsid w:val="00BB2232"/>
    <w:rsid w:val="00BB3E84"/>
    <w:rsid w:val="00BB4427"/>
    <w:rsid w:val="00BC5EB0"/>
    <w:rsid w:val="00BE0AAA"/>
    <w:rsid w:val="00BE21C9"/>
    <w:rsid w:val="00BE7316"/>
    <w:rsid w:val="00C003E3"/>
    <w:rsid w:val="00C03876"/>
    <w:rsid w:val="00C04943"/>
    <w:rsid w:val="00C123F0"/>
    <w:rsid w:val="00C4587E"/>
    <w:rsid w:val="00C604F1"/>
    <w:rsid w:val="00C627C6"/>
    <w:rsid w:val="00C6520C"/>
    <w:rsid w:val="00C76EBB"/>
    <w:rsid w:val="00C80786"/>
    <w:rsid w:val="00C86036"/>
    <w:rsid w:val="00C86B25"/>
    <w:rsid w:val="00C91902"/>
    <w:rsid w:val="00C92657"/>
    <w:rsid w:val="00C9295A"/>
    <w:rsid w:val="00C92A0B"/>
    <w:rsid w:val="00CA2FD6"/>
    <w:rsid w:val="00CA4CCB"/>
    <w:rsid w:val="00CB5156"/>
    <w:rsid w:val="00CB7A52"/>
    <w:rsid w:val="00CC72D2"/>
    <w:rsid w:val="00CD0274"/>
    <w:rsid w:val="00CD4F0A"/>
    <w:rsid w:val="00CD60C4"/>
    <w:rsid w:val="00CE26DF"/>
    <w:rsid w:val="00CF1E09"/>
    <w:rsid w:val="00CF48B9"/>
    <w:rsid w:val="00CF773C"/>
    <w:rsid w:val="00D05646"/>
    <w:rsid w:val="00D05C47"/>
    <w:rsid w:val="00D212B5"/>
    <w:rsid w:val="00D30D6B"/>
    <w:rsid w:val="00D34411"/>
    <w:rsid w:val="00D4149D"/>
    <w:rsid w:val="00D46A0F"/>
    <w:rsid w:val="00D5151E"/>
    <w:rsid w:val="00D6651A"/>
    <w:rsid w:val="00D735C0"/>
    <w:rsid w:val="00D7558E"/>
    <w:rsid w:val="00D77408"/>
    <w:rsid w:val="00D845FD"/>
    <w:rsid w:val="00D968FC"/>
    <w:rsid w:val="00D97F78"/>
    <w:rsid w:val="00DA57FD"/>
    <w:rsid w:val="00DA5EE6"/>
    <w:rsid w:val="00DB06AB"/>
    <w:rsid w:val="00DB6F2D"/>
    <w:rsid w:val="00DC2D01"/>
    <w:rsid w:val="00DC3429"/>
    <w:rsid w:val="00DD0B74"/>
    <w:rsid w:val="00DD1F44"/>
    <w:rsid w:val="00DD2F9F"/>
    <w:rsid w:val="00DE18CE"/>
    <w:rsid w:val="00DF068A"/>
    <w:rsid w:val="00DF12AE"/>
    <w:rsid w:val="00DF3EEE"/>
    <w:rsid w:val="00DF4D16"/>
    <w:rsid w:val="00E076CB"/>
    <w:rsid w:val="00E11BDA"/>
    <w:rsid w:val="00E14821"/>
    <w:rsid w:val="00E2055C"/>
    <w:rsid w:val="00E345CC"/>
    <w:rsid w:val="00E44D5B"/>
    <w:rsid w:val="00E7108A"/>
    <w:rsid w:val="00E732D9"/>
    <w:rsid w:val="00E86087"/>
    <w:rsid w:val="00E86243"/>
    <w:rsid w:val="00E92923"/>
    <w:rsid w:val="00EA42D2"/>
    <w:rsid w:val="00EA5E7C"/>
    <w:rsid w:val="00EB0929"/>
    <w:rsid w:val="00EB27F4"/>
    <w:rsid w:val="00EB541C"/>
    <w:rsid w:val="00EB73CD"/>
    <w:rsid w:val="00ED329B"/>
    <w:rsid w:val="00ED6ED0"/>
    <w:rsid w:val="00EE1E33"/>
    <w:rsid w:val="00EE24AA"/>
    <w:rsid w:val="00EE57FC"/>
    <w:rsid w:val="00EE7C24"/>
    <w:rsid w:val="00EF11AC"/>
    <w:rsid w:val="00EF6F45"/>
    <w:rsid w:val="00F059A7"/>
    <w:rsid w:val="00F06C76"/>
    <w:rsid w:val="00F12AD5"/>
    <w:rsid w:val="00F1552C"/>
    <w:rsid w:val="00F15F50"/>
    <w:rsid w:val="00F23DFF"/>
    <w:rsid w:val="00F41515"/>
    <w:rsid w:val="00F42E39"/>
    <w:rsid w:val="00F42F47"/>
    <w:rsid w:val="00F45E6A"/>
    <w:rsid w:val="00F5132C"/>
    <w:rsid w:val="00F735F1"/>
    <w:rsid w:val="00F74BE0"/>
    <w:rsid w:val="00F869CE"/>
    <w:rsid w:val="00FA11ED"/>
    <w:rsid w:val="00FA59B9"/>
    <w:rsid w:val="00FB090E"/>
    <w:rsid w:val="00FC5B69"/>
    <w:rsid w:val="00FE1CF4"/>
    <w:rsid w:val="00FE73A6"/>
    <w:rsid w:val="00FF13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6959"/>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3D6959"/>
    <w:pPr>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3">
    <w:name w:val="Normal (Web)"/>
    <w:basedOn w:val="a"/>
    <w:rsid w:val="003D6959"/>
    <w:pPr>
      <w:spacing w:after="0" w:line="240" w:lineRule="auto"/>
    </w:pPr>
    <w:rPr>
      <w:rFonts w:ascii="Arial Unicode MS" w:eastAsia="Arial Unicode MS" w:hAnsi="Arial Unicode MS" w:cs="Arial Unicode MS"/>
      <w:color w:val="000000"/>
      <w:sz w:val="24"/>
      <w:szCs w:val="24"/>
    </w:rPr>
  </w:style>
  <w:style w:type="paragraph" w:customStyle="1" w:styleId="ConsPlusNormal">
    <w:name w:val="ConsPlusNormal"/>
    <w:rsid w:val="003D6959"/>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styleId="a4">
    <w:name w:val="Hyperlink"/>
    <w:semiHidden/>
    <w:rsid w:val="003D6959"/>
    <w:rPr>
      <w:color w:val="0000FF"/>
      <w:u w:val="single"/>
    </w:rPr>
  </w:style>
  <w:style w:type="paragraph" w:styleId="a5">
    <w:name w:val="Balloon Text"/>
    <w:basedOn w:val="a"/>
    <w:link w:val="a6"/>
    <w:uiPriority w:val="99"/>
    <w:semiHidden/>
    <w:unhideWhenUsed/>
    <w:rsid w:val="003D695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D6959"/>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6959"/>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3D6959"/>
    <w:pPr>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3">
    <w:name w:val="Normal (Web)"/>
    <w:basedOn w:val="a"/>
    <w:rsid w:val="003D6959"/>
    <w:pPr>
      <w:spacing w:after="0" w:line="240" w:lineRule="auto"/>
    </w:pPr>
    <w:rPr>
      <w:rFonts w:ascii="Arial Unicode MS" w:eastAsia="Arial Unicode MS" w:hAnsi="Arial Unicode MS" w:cs="Arial Unicode MS"/>
      <w:color w:val="000000"/>
      <w:sz w:val="24"/>
      <w:szCs w:val="24"/>
    </w:rPr>
  </w:style>
  <w:style w:type="paragraph" w:customStyle="1" w:styleId="ConsPlusNormal">
    <w:name w:val="ConsPlusNormal"/>
    <w:rsid w:val="003D6959"/>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styleId="a4">
    <w:name w:val="Hyperlink"/>
    <w:semiHidden/>
    <w:rsid w:val="003D6959"/>
    <w:rPr>
      <w:color w:val="0000FF"/>
      <w:u w:val="single"/>
    </w:rPr>
  </w:style>
  <w:style w:type="paragraph" w:styleId="a5">
    <w:name w:val="Balloon Text"/>
    <w:basedOn w:val="a"/>
    <w:link w:val="a6"/>
    <w:uiPriority w:val="99"/>
    <w:semiHidden/>
    <w:unhideWhenUsed/>
    <w:rsid w:val="003D695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D6959"/>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B5CDFE4D25073297D0301C1421C1EA20C68C98AB90338872368E8DC1FL6qCD" TargetMode="External"/><Relationship Id="rId13" Type="http://schemas.openxmlformats.org/officeDocument/2006/relationships/diagramData" Target="diagrams/data1.xml"/><Relationship Id="rId18" Type="http://schemas.openxmlformats.org/officeDocument/2006/relationships/diagramData" Target="diagrams/data2.xml"/><Relationship Id="rId3" Type="http://schemas.microsoft.com/office/2007/relationships/stylesWithEffects" Target="stylesWithEffects.xml"/><Relationship Id="rId21" Type="http://schemas.openxmlformats.org/officeDocument/2006/relationships/diagramColors" Target="diagrams/colors2.xml"/><Relationship Id="rId7" Type="http://schemas.openxmlformats.org/officeDocument/2006/relationships/hyperlink" Target="http://www.24mfc.ru" TargetMode="External"/><Relationship Id="rId12" Type="http://schemas.openxmlformats.org/officeDocument/2006/relationships/hyperlink" Target="consultantplus://offline/ref=0EA7DDEF43CCF884A3CC34A195831900E05BD8A239C40087EF1471FE3C4897B1CD9E865A3076F2A2I16AE" TargetMode="External"/><Relationship Id="rId17" Type="http://schemas.microsoft.com/office/2007/relationships/diagramDrawing" Target="diagrams/drawing1.xml"/><Relationship Id="rId2" Type="http://schemas.openxmlformats.org/officeDocument/2006/relationships/styles" Target="styles.xml"/><Relationship Id="rId16" Type="http://schemas.openxmlformats.org/officeDocument/2006/relationships/diagramColors" Target="diagrams/colors1.xml"/><Relationship Id="rId20" Type="http://schemas.openxmlformats.org/officeDocument/2006/relationships/diagramQuickStyle" Target="diagrams/quickStyle2.xml"/><Relationship Id="rId1" Type="http://schemas.openxmlformats.org/officeDocument/2006/relationships/numbering" Target="numbering.xml"/><Relationship Id="rId6" Type="http://schemas.openxmlformats.org/officeDocument/2006/relationships/hyperlink" Target="http://www.krskstate.ru/" TargetMode="External"/><Relationship Id="rId11" Type="http://schemas.openxmlformats.org/officeDocument/2006/relationships/hyperlink" Target="http://www.gosuslugi.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QuickStyle" Target="diagrams/quickStyle1.xml"/><Relationship Id="rId23" Type="http://schemas.openxmlformats.org/officeDocument/2006/relationships/fontTable" Target="fontTable.xml"/><Relationship Id="rId10" Type="http://schemas.openxmlformats.org/officeDocument/2006/relationships/hyperlink" Target="consultantplus://offline/ref=2A3480E6F579FF5349D7B92B301BB1867208815045A9C9E057973D16CEA34FE16Ep8E" TargetMode="External"/><Relationship Id="rId19" Type="http://schemas.openxmlformats.org/officeDocument/2006/relationships/diagramLayout" Target="diagrams/layout2.xml"/><Relationship Id="rId4" Type="http://schemas.openxmlformats.org/officeDocument/2006/relationships/settings" Target="settings.xml"/><Relationship Id="rId9" Type="http://schemas.openxmlformats.org/officeDocument/2006/relationships/hyperlink" Target="consultantplus://offline/ref=8AD4F3FD2BCF3306FA246E5DD97AED9320F3F3AB281427D9FACE8383A8F0D2126666E6C6F65DF279HBW7D" TargetMode="External"/><Relationship Id="rId14" Type="http://schemas.openxmlformats.org/officeDocument/2006/relationships/diagramLayout" Target="diagrams/layout1.xml"/><Relationship Id="rId22" Type="http://schemas.microsoft.com/office/2007/relationships/diagramDrawing" Target="diagrams/drawing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BFACF3D-49FC-4A25-8425-61FE35261375}" type="doc">
      <dgm:prSet loTypeId="urn:microsoft.com/office/officeart/2005/8/layout/process2" loCatId="process" qsTypeId="urn:microsoft.com/office/officeart/2005/8/quickstyle/simple3" qsCatId="simple" csTypeId="urn:microsoft.com/office/officeart/2005/8/colors/accent1_2" csCatId="accent1" phldr="1"/>
      <dgm:spPr/>
    </dgm:pt>
    <dgm:pt modelId="{603BF5F4-1554-448B-AAB9-3104D7899EFE}">
      <dgm:prSet phldrT="[Текст]"/>
      <dgm:spPr/>
      <dgm:t>
        <a:bodyPr/>
        <a:lstStyle/>
        <a:p>
          <a:r>
            <a:rPr lang="ru-RU"/>
            <a:t>Прием и регистрация заявления</a:t>
          </a:r>
        </a:p>
      </dgm:t>
    </dgm:pt>
    <dgm:pt modelId="{3D34B0DD-55F5-4F2C-8E8E-C650C5BD2A56}" type="parTrans" cxnId="{CD5B85D4-B48D-4B52-B668-B21B982F5E08}">
      <dgm:prSet/>
      <dgm:spPr/>
      <dgm:t>
        <a:bodyPr/>
        <a:lstStyle/>
        <a:p>
          <a:endParaRPr lang="ru-RU"/>
        </a:p>
      </dgm:t>
    </dgm:pt>
    <dgm:pt modelId="{3A54F352-703D-4631-A7BF-053C7678694D}" type="sibTrans" cxnId="{CD5B85D4-B48D-4B52-B668-B21B982F5E08}">
      <dgm:prSet/>
      <dgm:spPr/>
      <dgm:t>
        <a:bodyPr/>
        <a:lstStyle/>
        <a:p>
          <a:endParaRPr lang="ru-RU"/>
        </a:p>
      </dgm:t>
    </dgm:pt>
    <dgm:pt modelId="{5C62B24C-AD23-4A16-9DB3-05EB2FEB40E1}">
      <dgm:prSet phldrT="[Текст]"/>
      <dgm:spPr/>
      <dgm:t>
        <a:bodyPr/>
        <a:lstStyle/>
        <a:p>
          <a:r>
            <a:rPr lang="ru-RU"/>
            <a:t>рассмотрение заявления и приложенных документов</a:t>
          </a:r>
        </a:p>
      </dgm:t>
    </dgm:pt>
    <dgm:pt modelId="{53CF962A-2B0C-4188-A90A-102928265F4A}" type="parTrans" cxnId="{9F276E93-58D4-44A1-BB64-FC76FA5970DA}">
      <dgm:prSet/>
      <dgm:spPr/>
      <dgm:t>
        <a:bodyPr/>
        <a:lstStyle/>
        <a:p>
          <a:endParaRPr lang="ru-RU"/>
        </a:p>
      </dgm:t>
    </dgm:pt>
    <dgm:pt modelId="{3EB896DB-417B-4AE5-BEB7-6AD592BCFBB2}" type="sibTrans" cxnId="{9F276E93-58D4-44A1-BB64-FC76FA5970DA}">
      <dgm:prSet/>
      <dgm:spPr/>
      <dgm:t>
        <a:bodyPr/>
        <a:lstStyle/>
        <a:p>
          <a:endParaRPr lang="ru-RU"/>
        </a:p>
      </dgm:t>
    </dgm:pt>
    <dgm:pt modelId="{4B11318C-1772-490E-AEE4-2E33D067D3B3}">
      <dgm:prSet phldrT="[Текст]"/>
      <dgm:spPr/>
      <dgm:t>
        <a:bodyPr/>
        <a:lstStyle/>
        <a:p>
          <a:r>
            <a:rPr lang="ru-RU"/>
            <a:t>Соответствие заявления и приложенных к нему документов установленным требованиям</a:t>
          </a:r>
        </a:p>
      </dgm:t>
    </dgm:pt>
    <dgm:pt modelId="{76751785-167C-4F44-B615-B19F22D95819}" type="parTrans" cxnId="{6EBA9B28-5282-4658-988F-A30757B0AA88}">
      <dgm:prSet/>
      <dgm:spPr/>
      <dgm:t>
        <a:bodyPr/>
        <a:lstStyle/>
        <a:p>
          <a:endParaRPr lang="ru-RU"/>
        </a:p>
      </dgm:t>
    </dgm:pt>
    <dgm:pt modelId="{13081634-1F19-49D0-B7CE-803BA09FA66F}" type="sibTrans" cxnId="{6EBA9B28-5282-4658-988F-A30757B0AA88}">
      <dgm:prSet/>
      <dgm:spPr/>
      <dgm:t>
        <a:bodyPr/>
        <a:lstStyle/>
        <a:p>
          <a:endParaRPr lang="ru-RU"/>
        </a:p>
      </dgm:t>
    </dgm:pt>
    <dgm:pt modelId="{AB429A46-F0B0-498C-B624-8A649D7275F9}" type="pres">
      <dgm:prSet presAssocID="{EBFACF3D-49FC-4A25-8425-61FE35261375}" presName="linearFlow" presStyleCnt="0">
        <dgm:presLayoutVars>
          <dgm:resizeHandles val="exact"/>
        </dgm:presLayoutVars>
      </dgm:prSet>
      <dgm:spPr/>
    </dgm:pt>
    <dgm:pt modelId="{2A6C88D6-1B18-4952-9A7E-A52C40121E97}" type="pres">
      <dgm:prSet presAssocID="{603BF5F4-1554-448B-AAB9-3104D7899EFE}" presName="node" presStyleLbl="node1" presStyleIdx="0" presStyleCnt="3">
        <dgm:presLayoutVars>
          <dgm:bulletEnabled val="1"/>
        </dgm:presLayoutVars>
      </dgm:prSet>
      <dgm:spPr/>
      <dgm:t>
        <a:bodyPr/>
        <a:lstStyle/>
        <a:p>
          <a:endParaRPr lang="ru-RU"/>
        </a:p>
      </dgm:t>
    </dgm:pt>
    <dgm:pt modelId="{C6DADCD3-8D27-4E5B-BBF0-89CCF96DD452}" type="pres">
      <dgm:prSet presAssocID="{3A54F352-703D-4631-A7BF-053C7678694D}" presName="sibTrans" presStyleLbl="sibTrans2D1" presStyleIdx="0" presStyleCnt="2"/>
      <dgm:spPr/>
      <dgm:t>
        <a:bodyPr/>
        <a:lstStyle/>
        <a:p>
          <a:endParaRPr lang="ru-RU"/>
        </a:p>
      </dgm:t>
    </dgm:pt>
    <dgm:pt modelId="{C7AB40B3-662C-4FEC-BACB-46DD1C90CC28}" type="pres">
      <dgm:prSet presAssocID="{3A54F352-703D-4631-A7BF-053C7678694D}" presName="connectorText" presStyleLbl="sibTrans2D1" presStyleIdx="0" presStyleCnt="2"/>
      <dgm:spPr/>
      <dgm:t>
        <a:bodyPr/>
        <a:lstStyle/>
        <a:p>
          <a:endParaRPr lang="ru-RU"/>
        </a:p>
      </dgm:t>
    </dgm:pt>
    <dgm:pt modelId="{D4362E48-BABD-4816-8F46-8978E882C4A7}" type="pres">
      <dgm:prSet presAssocID="{5C62B24C-AD23-4A16-9DB3-05EB2FEB40E1}" presName="node" presStyleLbl="node1" presStyleIdx="1" presStyleCnt="3">
        <dgm:presLayoutVars>
          <dgm:bulletEnabled val="1"/>
        </dgm:presLayoutVars>
      </dgm:prSet>
      <dgm:spPr/>
      <dgm:t>
        <a:bodyPr/>
        <a:lstStyle/>
        <a:p>
          <a:endParaRPr lang="ru-RU"/>
        </a:p>
      </dgm:t>
    </dgm:pt>
    <dgm:pt modelId="{94532E76-BAB6-4236-AC98-4FCE3A80E23A}" type="pres">
      <dgm:prSet presAssocID="{3EB896DB-417B-4AE5-BEB7-6AD592BCFBB2}" presName="sibTrans" presStyleLbl="sibTrans2D1" presStyleIdx="1" presStyleCnt="2"/>
      <dgm:spPr/>
      <dgm:t>
        <a:bodyPr/>
        <a:lstStyle/>
        <a:p>
          <a:endParaRPr lang="ru-RU"/>
        </a:p>
      </dgm:t>
    </dgm:pt>
    <dgm:pt modelId="{2F50340D-F60F-4002-A9F6-16D20AA4E505}" type="pres">
      <dgm:prSet presAssocID="{3EB896DB-417B-4AE5-BEB7-6AD592BCFBB2}" presName="connectorText" presStyleLbl="sibTrans2D1" presStyleIdx="1" presStyleCnt="2"/>
      <dgm:spPr/>
      <dgm:t>
        <a:bodyPr/>
        <a:lstStyle/>
        <a:p>
          <a:endParaRPr lang="ru-RU"/>
        </a:p>
      </dgm:t>
    </dgm:pt>
    <dgm:pt modelId="{7F11B68E-9352-4801-B735-524AE72EF240}" type="pres">
      <dgm:prSet presAssocID="{4B11318C-1772-490E-AEE4-2E33D067D3B3}" presName="node" presStyleLbl="node1" presStyleIdx="2" presStyleCnt="3">
        <dgm:presLayoutVars>
          <dgm:bulletEnabled val="1"/>
        </dgm:presLayoutVars>
      </dgm:prSet>
      <dgm:spPr/>
      <dgm:t>
        <a:bodyPr/>
        <a:lstStyle/>
        <a:p>
          <a:endParaRPr lang="ru-RU"/>
        </a:p>
      </dgm:t>
    </dgm:pt>
  </dgm:ptLst>
  <dgm:cxnLst>
    <dgm:cxn modelId="{CD5B85D4-B48D-4B52-B668-B21B982F5E08}" srcId="{EBFACF3D-49FC-4A25-8425-61FE35261375}" destId="{603BF5F4-1554-448B-AAB9-3104D7899EFE}" srcOrd="0" destOrd="0" parTransId="{3D34B0DD-55F5-4F2C-8E8E-C650C5BD2A56}" sibTransId="{3A54F352-703D-4631-A7BF-053C7678694D}"/>
    <dgm:cxn modelId="{826F8E2B-B874-4AF9-AF00-7F5BF04ED7FA}" type="presOf" srcId="{3EB896DB-417B-4AE5-BEB7-6AD592BCFBB2}" destId="{94532E76-BAB6-4236-AC98-4FCE3A80E23A}" srcOrd="0" destOrd="0" presId="urn:microsoft.com/office/officeart/2005/8/layout/process2"/>
    <dgm:cxn modelId="{0C5A3E97-0D02-4991-BE43-B41D8C101C35}" type="presOf" srcId="{3A54F352-703D-4631-A7BF-053C7678694D}" destId="{C7AB40B3-662C-4FEC-BACB-46DD1C90CC28}" srcOrd="1" destOrd="0" presId="urn:microsoft.com/office/officeart/2005/8/layout/process2"/>
    <dgm:cxn modelId="{9F276E93-58D4-44A1-BB64-FC76FA5970DA}" srcId="{EBFACF3D-49FC-4A25-8425-61FE35261375}" destId="{5C62B24C-AD23-4A16-9DB3-05EB2FEB40E1}" srcOrd="1" destOrd="0" parTransId="{53CF962A-2B0C-4188-A90A-102928265F4A}" sibTransId="{3EB896DB-417B-4AE5-BEB7-6AD592BCFBB2}"/>
    <dgm:cxn modelId="{11160927-C8DE-45F7-8885-236CD7982EB6}" type="presOf" srcId="{5C62B24C-AD23-4A16-9DB3-05EB2FEB40E1}" destId="{D4362E48-BABD-4816-8F46-8978E882C4A7}" srcOrd="0" destOrd="0" presId="urn:microsoft.com/office/officeart/2005/8/layout/process2"/>
    <dgm:cxn modelId="{087D7219-4B64-4048-BF5F-925B32BB73F3}" type="presOf" srcId="{EBFACF3D-49FC-4A25-8425-61FE35261375}" destId="{AB429A46-F0B0-498C-B624-8A649D7275F9}" srcOrd="0" destOrd="0" presId="urn:microsoft.com/office/officeart/2005/8/layout/process2"/>
    <dgm:cxn modelId="{F0983438-3308-4548-B0BB-4F3A4E877D58}" type="presOf" srcId="{4B11318C-1772-490E-AEE4-2E33D067D3B3}" destId="{7F11B68E-9352-4801-B735-524AE72EF240}" srcOrd="0" destOrd="0" presId="urn:microsoft.com/office/officeart/2005/8/layout/process2"/>
    <dgm:cxn modelId="{5D11E5D2-28A9-42E4-8201-710C41028E7B}" type="presOf" srcId="{3EB896DB-417B-4AE5-BEB7-6AD592BCFBB2}" destId="{2F50340D-F60F-4002-A9F6-16D20AA4E505}" srcOrd="1" destOrd="0" presId="urn:microsoft.com/office/officeart/2005/8/layout/process2"/>
    <dgm:cxn modelId="{146D6B2B-B03A-4689-94E5-56EC26103806}" type="presOf" srcId="{3A54F352-703D-4631-A7BF-053C7678694D}" destId="{C6DADCD3-8D27-4E5B-BBF0-89CCF96DD452}" srcOrd="0" destOrd="0" presId="urn:microsoft.com/office/officeart/2005/8/layout/process2"/>
    <dgm:cxn modelId="{6EBA9B28-5282-4658-988F-A30757B0AA88}" srcId="{EBFACF3D-49FC-4A25-8425-61FE35261375}" destId="{4B11318C-1772-490E-AEE4-2E33D067D3B3}" srcOrd="2" destOrd="0" parTransId="{76751785-167C-4F44-B615-B19F22D95819}" sibTransId="{13081634-1F19-49D0-B7CE-803BA09FA66F}"/>
    <dgm:cxn modelId="{D46E0B18-1161-43EE-8D82-F084B0D21C0E}" type="presOf" srcId="{603BF5F4-1554-448B-AAB9-3104D7899EFE}" destId="{2A6C88D6-1B18-4952-9A7E-A52C40121E97}" srcOrd="0" destOrd="0" presId="urn:microsoft.com/office/officeart/2005/8/layout/process2"/>
    <dgm:cxn modelId="{8C62A215-D1E2-49EF-8A5D-3366E5B64545}" type="presParOf" srcId="{AB429A46-F0B0-498C-B624-8A649D7275F9}" destId="{2A6C88D6-1B18-4952-9A7E-A52C40121E97}" srcOrd="0" destOrd="0" presId="urn:microsoft.com/office/officeart/2005/8/layout/process2"/>
    <dgm:cxn modelId="{500A60F8-3E59-4204-99F8-FBC3733FFA89}" type="presParOf" srcId="{AB429A46-F0B0-498C-B624-8A649D7275F9}" destId="{C6DADCD3-8D27-4E5B-BBF0-89CCF96DD452}" srcOrd="1" destOrd="0" presId="urn:microsoft.com/office/officeart/2005/8/layout/process2"/>
    <dgm:cxn modelId="{3F67EDEA-04C7-4D98-A647-2C788E5DA10C}" type="presParOf" srcId="{C6DADCD3-8D27-4E5B-BBF0-89CCF96DD452}" destId="{C7AB40B3-662C-4FEC-BACB-46DD1C90CC28}" srcOrd="0" destOrd="0" presId="urn:microsoft.com/office/officeart/2005/8/layout/process2"/>
    <dgm:cxn modelId="{9C301B0E-9237-4B90-8CF6-9DC242939E97}" type="presParOf" srcId="{AB429A46-F0B0-498C-B624-8A649D7275F9}" destId="{D4362E48-BABD-4816-8F46-8978E882C4A7}" srcOrd="2" destOrd="0" presId="urn:microsoft.com/office/officeart/2005/8/layout/process2"/>
    <dgm:cxn modelId="{C8DE878D-74FF-4A1D-9563-5658B7B820B6}" type="presParOf" srcId="{AB429A46-F0B0-498C-B624-8A649D7275F9}" destId="{94532E76-BAB6-4236-AC98-4FCE3A80E23A}" srcOrd="3" destOrd="0" presId="urn:microsoft.com/office/officeart/2005/8/layout/process2"/>
    <dgm:cxn modelId="{6EFFBD76-A991-4EF4-88C6-1308AA55CA5B}" type="presParOf" srcId="{94532E76-BAB6-4236-AC98-4FCE3A80E23A}" destId="{2F50340D-F60F-4002-A9F6-16D20AA4E505}" srcOrd="0" destOrd="0" presId="urn:microsoft.com/office/officeart/2005/8/layout/process2"/>
    <dgm:cxn modelId="{64BE47A8-D60B-4D28-976A-3BDA2D30BB93}" type="presParOf" srcId="{AB429A46-F0B0-498C-B624-8A649D7275F9}" destId="{7F11B68E-9352-4801-B735-524AE72EF240}" srcOrd="4" destOrd="0" presId="urn:microsoft.com/office/officeart/2005/8/layout/process2"/>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5862B60A-FE07-4EF9-A89F-3599C2573D63}" type="doc">
      <dgm:prSet loTypeId="urn:microsoft.com/office/officeart/2005/8/layout/hierarchy3" loCatId="list" qsTypeId="urn:microsoft.com/office/officeart/2005/8/quickstyle/simple1" qsCatId="simple" csTypeId="urn:microsoft.com/office/officeart/2005/8/colors/accent1_2" csCatId="accent1" phldr="1"/>
      <dgm:spPr/>
      <dgm:t>
        <a:bodyPr/>
        <a:lstStyle/>
        <a:p>
          <a:endParaRPr lang="ru-RU"/>
        </a:p>
      </dgm:t>
    </dgm:pt>
    <dgm:pt modelId="{F2100549-FD42-4F4D-90CE-F7C45B041357}">
      <dgm:prSet phldrT="[Текст]"/>
      <dgm:spPr/>
      <dgm:t>
        <a:bodyPr/>
        <a:lstStyle/>
        <a:p>
          <a:r>
            <a:rPr lang="ru-RU"/>
            <a:t>подготовка и  направление (вручение) заявителю уведомления об отказе в переводе помещения</a:t>
          </a:r>
        </a:p>
        <a:p>
          <a:endParaRPr lang="ru-RU"/>
        </a:p>
      </dgm:t>
    </dgm:pt>
    <dgm:pt modelId="{7083B0F4-E8A1-4FC6-92AA-636073780C04}" type="parTrans" cxnId="{174DF8EB-7459-4DBC-B8FF-B2BB945E366E}">
      <dgm:prSet/>
      <dgm:spPr/>
      <dgm:t>
        <a:bodyPr/>
        <a:lstStyle/>
        <a:p>
          <a:endParaRPr lang="ru-RU"/>
        </a:p>
      </dgm:t>
    </dgm:pt>
    <dgm:pt modelId="{D9E50D24-A1A6-47F9-B7D2-1711786C55FC}" type="sibTrans" cxnId="{174DF8EB-7459-4DBC-B8FF-B2BB945E366E}">
      <dgm:prSet/>
      <dgm:spPr/>
      <dgm:t>
        <a:bodyPr/>
        <a:lstStyle/>
        <a:p>
          <a:endParaRPr lang="ru-RU"/>
        </a:p>
      </dgm:t>
    </dgm:pt>
    <dgm:pt modelId="{7780D589-8315-45C4-A06D-DEB51BFBB7FC}">
      <dgm:prSet phldrT="[Текст]"/>
      <dgm:spPr/>
      <dgm:t>
        <a:bodyPr/>
        <a:lstStyle/>
        <a:p>
          <a:r>
            <a:rPr lang="ru-RU"/>
            <a:t>подготовка и представление (вручение) заявителю постановления администрации о </a:t>
          </a:r>
        </a:p>
        <a:p>
          <a:r>
            <a:rPr lang="ru-RU"/>
            <a:t>переводе помещения</a:t>
          </a:r>
        </a:p>
        <a:p>
          <a:endParaRPr lang="ru-RU"/>
        </a:p>
      </dgm:t>
    </dgm:pt>
    <dgm:pt modelId="{C749D342-9B1C-4C6E-9F78-05D4947B3AC9}" type="parTrans" cxnId="{9E1F10F6-CE7B-40B0-8EFA-45A29D2B3190}">
      <dgm:prSet/>
      <dgm:spPr/>
      <dgm:t>
        <a:bodyPr/>
        <a:lstStyle/>
        <a:p>
          <a:endParaRPr lang="ru-RU"/>
        </a:p>
      </dgm:t>
    </dgm:pt>
    <dgm:pt modelId="{2AE2D7CF-BE30-4461-BEF0-CA698EA2CD86}" type="sibTrans" cxnId="{9E1F10F6-CE7B-40B0-8EFA-45A29D2B3190}">
      <dgm:prSet/>
      <dgm:spPr/>
      <dgm:t>
        <a:bodyPr/>
        <a:lstStyle/>
        <a:p>
          <a:endParaRPr lang="ru-RU"/>
        </a:p>
      </dgm:t>
    </dgm:pt>
    <dgm:pt modelId="{16A55972-E57D-4BB0-9279-03EF6822F34B}" type="pres">
      <dgm:prSet presAssocID="{5862B60A-FE07-4EF9-A89F-3599C2573D63}" presName="diagram" presStyleCnt="0">
        <dgm:presLayoutVars>
          <dgm:chPref val="1"/>
          <dgm:dir/>
          <dgm:animOne val="branch"/>
          <dgm:animLvl val="lvl"/>
          <dgm:resizeHandles/>
        </dgm:presLayoutVars>
      </dgm:prSet>
      <dgm:spPr/>
      <dgm:t>
        <a:bodyPr/>
        <a:lstStyle/>
        <a:p>
          <a:endParaRPr lang="ru-RU"/>
        </a:p>
      </dgm:t>
    </dgm:pt>
    <dgm:pt modelId="{3BF760AC-D023-4DD7-A3E1-0F97D4BA1A2E}" type="pres">
      <dgm:prSet presAssocID="{F2100549-FD42-4F4D-90CE-F7C45B041357}" presName="root" presStyleCnt="0"/>
      <dgm:spPr/>
    </dgm:pt>
    <dgm:pt modelId="{A67916A4-D587-49E6-BB4D-8E40E359EF64}" type="pres">
      <dgm:prSet presAssocID="{F2100549-FD42-4F4D-90CE-F7C45B041357}" presName="rootComposite" presStyleCnt="0"/>
      <dgm:spPr/>
    </dgm:pt>
    <dgm:pt modelId="{76091866-0BDC-40CF-924D-276F1C065B39}" type="pres">
      <dgm:prSet presAssocID="{F2100549-FD42-4F4D-90CE-F7C45B041357}" presName="rootText" presStyleLbl="node1" presStyleIdx="0" presStyleCnt="2"/>
      <dgm:spPr/>
      <dgm:t>
        <a:bodyPr/>
        <a:lstStyle/>
        <a:p>
          <a:endParaRPr lang="ru-RU"/>
        </a:p>
      </dgm:t>
    </dgm:pt>
    <dgm:pt modelId="{0E4B5DF1-264F-44FC-8163-82E177A4F365}" type="pres">
      <dgm:prSet presAssocID="{F2100549-FD42-4F4D-90CE-F7C45B041357}" presName="rootConnector" presStyleLbl="node1" presStyleIdx="0" presStyleCnt="2"/>
      <dgm:spPr/>
      <dgm:t>
        <a:bodyPr/>
        <a:lstStyle/>
        <a:p>
          <a:endParaRPr lang="ru-RU"/>
        </a:p>
      </dgm:t>
    </dgm:pt>
    <dgm:pt modelId="{C1A09026-A09D-4409-9A4C-41ED4231194A}" type="pres">
      <dgm:prSet presAssocID="{F2100549-FD42-4F4D-90CE-F7C45B041357}" presName="childShape" presStyleCnt="0"/>
      <dgm:spPr/>
    </dgm:pt>
    <dgm:pt modelId="{3B8E8A49-26C6-4D32-9959-FFB94465F6CA}" type="pres">
      <dgm:prSet presAssocID="{7780D589-8315-45C4-A06D-DEB51BFBB7FC}" presName="root" presStyleCnt="0"/>
      <dgm:spPr/>
    </dgm:pt>
    <dgm:pt modelId="{58867A41-8661-431B-A58B-BD2BAAD80007}" type="pres">
      <dgm:prSet presAssocID="{7780D589-8315-45C4-A06D-DEB51BFBB7FC}" presName="rootComposite" presStyleCnt="0"/>
      <dgm:spPr/>
    </dgm:pt>
    <dgm:pt modelId="{251F2C7E-154C-43BD-A8F9-B426E61F4034}" type="pres">
      <dgm:prSet presAssocID="{7780D589-8315-45C4-A06D-DEB51BFBB7FC}" presName="rootText" presStyleLbl="node1" presStyleIdx="1" presStyleCnt="2"/>
      <dgm:spPr/>
      <dgm:t>
        <a:bodyPr/>
        <a:lstStyle/>
        <a:p>
          <a:endParaRPr lang="ru-RU"/>
        </a:p>
      </dgm:t>
    </dgm:pt>
    <dgm:pt modelId="{850BF7DC-AF1D-4C73-9964-F382E52731A0}" type="pres">
      <dgm:prSet presAssocID="{7780D589-8315-45C4-A06D-DEB51BFBB7FC}" presName="rootConnector" presStyleLbl="node1" presStyleIdx="1" presStyleCnt="2"/>
      <dgm:spPr/>
      <dgm:t>
        <a:bodyPr/>
        <a:lstStyle/>
        <a:p>
          <a:endParaRPr lang="ru-RU"/>
        </a:p>
      </dgm:t>
    </dgm:pt>
    <dgm:pt modelId="{E21C3ACC-F6A4-4FBA-9C30-8EFE25E8291D}" type="pres">
      <dgm:prSet presAssocID="{7780D589-8315-45C4-A06D-DEB51BFBB7FC}" presName="childShape" presStyleCnt="0"/>
      <dgm:spPr/>
    </dgm:pt>
  </dgm:ptLst>
  <dgm:cxnLst>
    <dgm:cxn modelId="{5A5A0D0D-1FB8-4F68-937C-DEA4316E06FF}" type="presOf" srcId="{5862B60A-FE07-4EF9-A89F-3599C2573D63}" destId="{16A55972-E57D-4BB0-9279-03EF6822F34B}" srcOrd="0" destOrd="0" presId="urn:microsoft.com/office/officeart/2005/8/layout/hierarchy3"/>
    <dgm:cxn modelId="{9E1F10F6-CE7B-40B0-8EFA-45A29D2B3190}" srcId="{5862B60A-FE07-4EF9-A89F-3599C2573D63}" destId="{7780D589-8315-45C4-A06D-DEB51BFBB7FC}" srcOrd="1" destOrd="0" parTransId="{C749D342-9B1C-4C6E-9F78-05D4947B3AC9}" sibTransId="{2AE2D7CF-BE30-4461-BEF0-CA698EA2CD86}"/>
    <dgm:cxn modelId="{D9434178-7B91-48BC-82CE-C0FF4DDC8904}" type="presOf" srcId="{F2100549-FD42-4F4D-90CE-F7C45B041357}" destId="{76091866-0BDC-40CF-924D-276F1C065B39}" srcOrd="0" destOrd="0" presId="urn:microsoft.com/office/officeart/2005/8/layout/hierarchy3"/>
    <dgm:cxn modelId="{6A0EC000-26F0-4C20-A736-60A22B716C2A}" type="presOf" srcId="{F2100549-FD42-4F4D-90CE-F7C45B041357}" destId="{0E4B5DF1-264F-44FC-8163-82E177A4F365}" srcOrd="1" destOrd="0" presId="urn:microsoft.com/office/officeart/2005/8/layout/hierarchy3"/>
    <dgm:cxn modelId="{D337328B-B59A-486B-9673-1420C48B72C7}" type="presOf" srcId="{7780D589-8315-45C4-A06D-DEB51BFBB7FC}" destId="{850BF7DC-AF1D-4C73-9964-F382E52731A0}" srcOrd="1" destOrd="0" presId="urn:microsoft.com/office/officeart/2005/8/layout/hierarchy3"/>
    <dgm:cxn modelId="{174DF8EB-7459-4DBC-B8FF-B2BB945E366E}" srcId="{5862B60A-FE07-4EF9-A89F-3599C2573D63}" destId="{F2100549-FD42-4F4D-90CE-F7C45B041357}" srcOrd="0" destOrd="0" parTransId="{7083B0F4-E8A1-4FC6-92AA-636073780C04}" sibTransId="{D9E50D24-A1A6-47F9-B7D2-1711786C55FC}"/>
    <dgm:cxn modelId="{BF7F17F3-2B3F-45BB-AA31-053FB3A24F0D}" type="presOf" srcId="{7780D589-8315-45C4-A06D-DEB51BFBB7FC}" destId="{251F2C7E-154C-43BD-A8F9-B426E61F4034}" srcOrd="0" destOrd="0" presId="urn:microsoft.com/office/officeart/2005/8/layout/hierarchy3"/>
    <dgm:cxn modelId="{D38FC88A-E49E-49F3-BA10-F3314D8C5B62}" type="presParOf" srcId="{16A55972-E57D-4BB0-9279-03EF6822F34B}" destId="{3BF760AC-D023-4DD7-A3E1-0F97D4BA1A2E}" srcOrd="0" destOrd="0" presId="urn:microsoft.com/office/officeart/2005/8/layout/hierarchy3"/>
    <dgm:cxn modelId="{7A697148-9525-430A-A139-861304E39581}" type="presParOf" srcId="{3BF760AC-D023-4DD7-A3E1-0F97D4BA1A2E}" destId="{A67916A4-D587-49E6-BB4D-8E40E359EF64}" srcOrd="0" destOrd="0" presId="urn:microsoft.com/office/officeart/2005/8/layout/hierarchy3"/>
    <dgm:cxn modelId="{6E2E0B0A-AAEA-47FE-BED8-1D25EABF5559}" type="presParOf" srcId="{A67916A4-D587-49E6-BB4D-8E40E359EF64}" destId="{76091866-0BDC-40CF-924D-276F1C065B39}" srcOrd="0" destOrd="0" presId="urn:microsoft.com/office/officeart/2005/8/layout/hierarchy3"/>
    <dgm:cxn modelId="{84C33079-EFA9-4069-9DF2-28688246C86A}" type="presParOf" srcId="{A67916A4-D587-49E6-BB4D-8E40E359EF64}" destId="{0E4B5DF1-264F-44FC-8163-82E177A4F365}" srcOrd="1" destOrd="0" presId="urn:microsoft.com/office/officeart/2005/8/layout/hierarchy3"/>
    <dgm:cxn modelId="{85AD7816-1300-422A-AD3C-F4DD9D995BDB}" type="presParOf" srcId="{3BF760AC-D023-4DD7-A3E1-0F97D4BA1A2E}" destId="{C1A09026-A09D-4409-9A4C-41ED4231194A}" srcOrd="1" destOrd="0" presId="urn:microsoft.com/office/officeart/2005/8/layout/hierarchy3"/>
    <dgm:cxn modelId="{7A11AE6F-72D2-4B9A-9F22-51E92773E9DA}" type="presParOf" srcId="{16A55972-E57D-4BB0-9279-03EF6822F34B}" destId="{3B8E8A49-26C6-4D32-9959-FFB94465F6CA}" srcOrd="1" destOrd="0" presId="urn:microsoft.com/office/officeart/2005/8/layout/hierarchy3"/>
    <dgm:cxn modelId="{58887FCA-4824-45B9-9626-9646E2B539AD}" type="presParOf" srcId="{3B8E8A49-26C6-4D32-9959-FFB94465F6CA}" destId="{58867A41-8661-431B-A58B-BD2BAAD80007}" srcOrd="0" destOrd="0" presId="urn:microsoft.com/office/officeart/2005/8/layout/hierarchy3"/>
    <dgm:cxn modelId="{5E1E919A-21AA-4440-A110-74DA40AA860D}" type="presParOf" srcId="{58867A41-8661-431B-A58B-BD2BAAD80007}" destId="{251F2C7E-154C-43BD-A8F9-B426E61F4034}" srcOrd="0" destOrd="0" presId="urn:microsoft.com/office/officeart/2005/8/layout/hierarchy3"/>
    <dgm:cxn modelId="{15ED5088-D085-47D3-BCEB-8385471D220E}" type="presParOf" srcId="{58867A41-8661-431B-A58B-BD2BAAD80007}" destId="{850BF7DC-AF1D-4C73-9964-F382E52731A0}" srcOrd="1" destOrd="0" presId="urn:microsoft.com/office/officeart/2005/8/layout/hierarchy3"/>
    <dgm:cxn modelId="{034FBB0E-C39C-4835-8F08-A93AE9DD52B1}" type="presParOf" srcId="{3B8E8A49-26C6-4D32-9959-FFB94465F6CA}" destId="{E21C3ACC-F6A4-4FBA-9C30-8EFE25E8291D}" srcOrd="1" destOrd="0" presId="urn:microsoft.com/office/officeart/2005/8/layout/hierarchy3"/>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A6C88D6-1B18-4952-9A7E-A52C40121E97}">
      <dsp:nvSpPr>
        <dsp:cNvPr id="0" name=""/>
        <dsp:cNvSpPr/>
      </dsp:nvSpPr>
      <dsp:spPr>
        <a:xfrm>
          <a:off x="1297706" y="0"/>
          <a:ext cx="2890986" cy="800099"/>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0" tIns="57150" rIns="57150" bIns="57150" numCol="1" spcCol="1270" anchor="ctr" anchorCtr="0">
          <a:noAutofit/>
        </a:bodyPr>
        <a:lstStyle/>
        <a:p>
          <a:pPr lvl="0" algn="ctr" defTabSz="666750">
            <a:lnSpc>
              <a:spcPct val="90000"/>
            </a:lnSpc>
            <a:spcBef>
              <a:spcPct val="0"/>
            </a:spcBef>
            <a:spcAft>
              <a:spcPct val="35000"/>
            </a:spcAft>
          </a:pPr>
          <a:r>
            <a:rPr lang="ru-RU" sz="1500" kern="1200"/>
            <a:t>Прием и регистрация заявления</a:t>
          </a:r>
        </a:p>
      </dsp:txBody>
      <dsp:txXfrm>
        <a:off x="1321140" y="23434"/>
        <a:ext cx="2844118" cy="753231"/>
      </dsp:txXfrm>
    </dsp:sp>
    <dsp:sp modelId="{C6DADCD3-8D27-4E5B-BBF0-89CCF96DD452}">
      <dsp:nvSpPr>
        <dsp:cNvPr id="0" name=""/>
        <dsp:cNvSpPr/>
      </dsp:nvSpPr>
      <dsp:spPr>
        <a:xfrm rot="5400000">
          <a:off x="2593181" y="820102"/>
          <a:ext cx="300037" cy="360044"/>
        </a:xfrm>
        <a:prstGeom prst="rightArrow">
          <a:avLst>
            <a:gd name="adj1" fmla="val 60000"/>
            <a:gd name="adj2" fmla="val 50000"/>
          </a:avLst>
        </a:prstGeom>
        <a:gradFill rotWithShape="0">
          <a:gsLst>
            <a:gs pos="0">
              <a:schemeClr val="accent1">
                <a:tint val="60000"/>
                <a:hueOff val="0"/>
                <a:satOff val="0"/>
                <a:lumOff val="0"/>
                <a:alphaOff val="0"/>
                <a:tint val="50000"/>
                <a:satMod val="300000"/>
              </a:schemeClr>
            </a:gs>
            <a:gs pos="35000">
              <a:schemeClr val="accent1">
                <a:tint val="60000"/>
                <a:hueOff val="0"/>
                <a:satOff val="0"/>
                <a:lumOff val="0"/>
                <a:alphaOff val="0"/>
                <a:tint val="37000"/>
                <a:satMod val="300000"/>
              </a:schemeClr>
            </a:gs>
            <a:gs pos="100000">
              <a:schemeClr val="accent1">
                <a:tint val="6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ru-RU" sz="1200" kern="1200"/>
        </a:p>
      </dsp:txBody>
      <dsp:txXfrm rot="-5400000">
        <a:off x="2635187" y="850106"/>
        <a:ext cx="216026" cy="210026"/>
      </dsp:txXfrm>
    </dsp:sp>
    <dsp:sp modelId="{D4362E48-BABD-4816-8F46-8978E882C4A7}">
      <dsp:nvSpPr>
        <dsp:cNvPr id="0" name=""/>
        <dsp:cNvSpPr/>
      </dsp:nvSpPr>
      <dsp:spPr>
        <a:xfrm>
          <a:off x="1297706" y="1200150"/>
          <a:ext cx="2890986" cy="800099"/>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0" tIns="57150" rIns="57150" bIns="57150" numCol="1" spcCol="1270" anchor="ctr" anchorCtr="0">
          <a:noAutofit/>
        </a:bodyPr>
        <a:lstStyle/>
        <a:p>
          <a:pPr lvl="0" algn="ctr" defTabSz="666750">
            <a:lnSpc>
              <a:spcPct val="90000"/>
            </a:lnSpc>
            <a:spcBef>
              <a:spcPct val="0"/>
            </a:spcBef>
            <a:spcAft>
              <a:spcPct val="35000"/>
            </a:spcAft>
          </a:pPr>
          <a:r>
            <a:rPr lang="ru-RU" sz="1500" kern="1200"/>
            <a:t>рассмотрение заявления и приложенных документов</a:t>
          </a:r>
        </a:p>
      </dsp:txBody>
      <dsp:txXfrm>
        <a:off x="1321140" y="1223584"/>
        <a:ext cx="2844118" cy="753231"/>
      </dsp:txXfrm>
    </dsp:sp>
    <dsp:sp modelId="{94532E76-BAB6-4236-AC98-4FCE3A80E23A}">
      <dsp:nvSpPr>
        <dsp:cNvPr id="0" name=""/>
        <dsp:cNvSpPr/>
      </dsp:nvSpPr>
      <dsp:spPr>
        <a:xfrm rot="5400000">
          <a:off x="2593181" y="2020252"/>
          <a:ext cx="300037" cy="360044"/>
        </a:xfrm>
        <a:prstGeom prst="rightArrow">
          <a:avLst>
            <a:gd name="adj1" fmla="val 60000"/>
            <a:gd name="adj2" fmla="val 50000"/>
          </a:avLst>
        </a:prstGeom>
        <a:gradFill rotWithShape="0">
          <a:gsLst>
            <a:gs pos="0">
              <a:schemeClr val="accent1">
                <a:tint val="60000"/>
                <a:hueOff val="0"/>
                <a:satOff val="0"/>
                <a:lumOff val="0"/>
                <a:alphaOff val="0"/>
                <a:tint val="50000"/>
                <a:satMod val="300000"/>
              </a:schemeClr>
            </a:gs>
            <a:gs pos="35000">
              <a:schemeClr val="accent1">
                <a:tint val="60000"/>
                <a:hueOff val="0"/>
                <a:satOff val="0"/>
                <a:lumOff val="0"/>
                <a:alphaOff val="0"/>
                <a:tint val="37000"/>
                <a:satMod val="300000"/>
              </a:schemeClr>
            </a:gs>
            <a:gs pos="100000">
              <a:schemeClr val="accent1">
                <a:tint val="6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ru-RU" sz="1200" kern="1200"/>
        </a:p>
      </dsp:txBody>
      <dsp:txXfrm rot="-5400000">
        <a:off x="2635187" y="2050256"/>
        <a:ext cx="216026" cy="210026"/>
      </dsp:txXfrm>
    </dsp:sp>
    <dsp:sp modelId="{7F11B68E-9352-4801-B735-524AE72EF240}">
      <dsp:nvSpPr>
        <dsp:cNvPr id="0" name=""/>
        <dsp:cNvSpPr/>
      </dsp:nvSpPr>
      <dsp:spPr>
        <a:xfrm>
          <a:off x="1297706" y="2400300"/>
          <a:ext cx="2890986" cy="800099"/>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0" tIns="57150" rIns="57150" bIns="57150" numCol="1" spcCol="1270" anchor="ctr" anchorCtr="0">
          <a:noAutofit/>
        </a:bodyPr>
        <a:lstStyle/>
        <a:p>
          <a:pPr lvl="0" algn="ctr" defTabSz="666750">
            <a:lnSpc>
              <a:spcPct val="90000"/>
            </a:lnSpc>
            <a:spcBef>
              <a:spcPct val="0"/>
            </a:spcBef>
            <a:spcAft>
              <a:spcPct val="35000"/>
            </a:spcAft>
          </a:pPr>
          <a:r>
            <a:rPr lang="ru-RU" sz="1500" kern="1200"/>
            <a:t>Соответствие заявления и приложенных к нему документов установленным требованиям</a:t>
          </a:r>
        </a:p>
      </dsp:txBody>
      <dsp:txXfrm>
        <a:off x="1321140" y="2423734"/>
        <a:ext cx="2844118" cy="75323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6091866-0BDC-40CF-924D-276F1C065B39}">
      <dsp:nvSpPr>
        <dsp:cNvPr id="0" name=""/>
        <dsp:cNvSpPr/>
      </dsp:nvSpPr>
      <dsp:spPr>
        <a:xfrm>
          <a:off x="669" y="504973"/>
          <a:ext cx="2437804" cy="121890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ru-RU" sz="1200" kern="1200"/>
            <a:t>подготовка и  направление (вручение) заявителю уведомления об отказе в переводе помещения</a:t>
          </a:r>
        </a:p>
        <a:p>
          <a:pPr lvl="0" algn="ctr" defTabSz="533400">
            <a:lnSpc>
              <a:spcPct val="90000"/>
            </a:lnSpc>
            <a:spcBef>
              <a:spcPct val="0"/>
            </a:spcBef>
            <a:spcAft>
              <a:spcPct val="35000"/>
            </a:spcAft>
          </a:pPr>
          <a:endParaRPr lang="ru-RU" sz="1200" kern="1200"/>
        </a:p>
      </dsp:txBody>
      <dsp:txXfrm>
        <a:off x="36369" y="540673"/>
        <a:ext cx="2366404" cy="1147502"/>
      </dsp:txXfrm>
    </dsp:sp>
    <dsp:sp modelId="{251F2C7E-154C-43BD-A8F9-B426E61F4034}">
      <dsp:nvSpPr>
        <dsp:cNvPr id="0" name=""/>
        <dsp:cNvSpPr/>
      </dsp:nvSpPr>
      <dsp:spPr>
        <a:xfrm>
          <a:off x="3047925" y="504973"/>
          <a:ext cx="2437804" cy="121890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ru-RU" sz="1200" kern="1200"/>
            <a:t>подготовка и представление (вручение) заявителю постановления администрации о </a:t>
          </a:r>
        </a:p>
        <a:p>
          <a:pPr lvl="0" algn="ctr" defTabSz="533400">
            <a:lnSpc>
              <a:spcPct val="90000"/>
            </a:lnSpc>
            <a:spcBef>
              <a:spcPct val="0"/>
            </a:spcBef>
            <a:spcAft>
              <a:spcPct val="35000"/>
            </a:spcAft>
          </a:pPr>
          <a:r>
            <a:rPr lang="ru-RU" sz="1200" kern="1200"/>
            <a:t>переводе помещения</a:t>
          </a:r>
        </a:p>
        <a:p>
          <a:pPr lvl="0" algn="ctr" defTabSz="533400">
            <a:lnSpc>
              <a:spcPct val="90000"/>
            </a:lnSpc>
            <a:spcBef>
              <a:spcPct val="0"/>
            </a:spcBef>
            <a:spcAft>
              <a:spcPct val="35000"/>
            </a:spcAft>
          </a:pPr>
          <a:endParaRPr lang="ru-RU" sz="1200" kern="1200"/>
        </a:p>
      </dsp:txBody>
      <dsp:txXfrm>
        <a:off x="3083625" y="540673"/>
        <a:ext cx="2366404" cy="1147502"/>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337</TotalTime>
  <Pages>19</Pages>
  <Words>6618</Words>
  <Characters>37728</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dc:creator>
  <cp:lastModifiedBy>Irina</cp:lastModifiedBy>
  <cp:revision>22</cp:revision>
  <cp:lastPrinted>2014-08-13T01:01:00Z</cp:lastPrinted>
  <dcterms:created xsi:type="dcterms:W3CDTF">2014-08-11T02:24:00Z</dcterms:created>
  <dcterms:modified xsi:type="dcterms:W3CDTF">2014-08-13T01:59:00Z</dcterms:modified>
</cp:coreProperties>
</file>